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footer4.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53A0A" w14:textId="575E1D74" w:rsidR="004A7717" w:rsidRDefault="00453D2F">
      <w:pPr>
        <w:autoSpaceDE w:val="0"/>
        <w:autoSpaceDN w:val="0"/>
        <w:adjustRightInd w:val="0"/>
        <w:spacing w:line="240" w:lineRule="atLeast"/>
        <w:jc w:val="center"/>
        <w:rPr>
          <w:b/>
          <w:bCs/>
          <w:color w:val="000000"/>
          <w:sz w:val="22"/>
          <w:szCs w:val="22"/>
        </w:rPr>
      </w:pPr>
      <w:bookmarkStart w:id="0" w:name="_Toc40780168"/>
      <w:r>
        <w:rPr>
          <w:color w:val="000000"/>
          <w:sz w:val="22"/>
          <w:szCs w:val="22"/>
        </w:rPr>
        <w:t>-</w:t>
      </w:r>
      <w:r w:rsidR="004A7717">
        <w:rPr>
          <w:color w:val="000000"/>
          <w:sz w:val="22"/>
          <w:szCs w:val="22"/>
        </w:rPr>
        <w:t>Document of</w:t>
      </w:r>
    </w:p>
    <w:p w14:paraId="7E2067B9" w14:textId="77777777" w:rsidR="004A7717" w:rsidRDefault="004A7717">
      <w:pPr>
        <w:autoSpaceDE w:val="0"/>
        <w:autoSpaceDN w:val="0"/>
        <w:adjustRightInd w:val="0"/>
        <w:spacing w:line="240" w:lineRule="atLeast"/>
        <w:jc w:val="center"/>
        <w:rPr>
          <w:color w:val="000000"/>
          <w:sz w:val="28"/>
          <w:szCs w:val="28"/>
        </w:rPr>
      </w:pPr>
      <w:r>
        <w:rPr>
          <w:color w:val="000000"/>
          <w:sz w:val="28"/>
          <w:szCs w:val="28"/>
        </w:rPr>
        <w:t>The World Bank</w:t>
      </w:r>
    </w:p>
    <w:p w14:paraId="3C381919" w14:textId="77777777" w:rsidR="004A7717" w:rsidRDefault="004A7717">
      <w:pPr>
        <w:autoSpaceDE w:val="0"/>
        <w:autoSpaceDN w:val="0"/>
        <w:adjustRightInd w:val="0"/>
        <w:spacing w:line="240" w:lineRule="atLeast"/>
        <w:rPr>
          <w:color w:val="000000"/>
          <w:sz w:val="28"/>
          <w:szCs w:val="28"/>
        </w:rPr>
      </w:pPr>
    </w:p>
    <w:p w14:paraId="4F279558" w14:textId="77777777" w:rsidR="004A7717" w:rsidRDefault="004A7717">
      <w:pPr>
        <w:autoSpaceDE w:val="0"/>
        <w:autoSpaceDN w:val="0"/>
        <w:adjustRightInd w:val="0"/>
        <w:spacing w:line="240" w:lineRule="atLeast"/>
        <w:jc w:val="center"/>
        <w:rPr>
          <w:color w:val="000000"/>
          <w:sz w:val="28"/>
          <w:szCs w:val="28"/>
        </w:rPr>
      </w:pPr>
      <w:r>
        <w:rPr>
          <w:color w:val="000000"/>
          <w:sz w:val="28"/>
          <w:szCs w:val="28"/>
        </w:rPr>
        <w:t>FOR OFFICIAL USE ONLY</w:t>
      </w:r>
    </w:p>
    <w:p w14:paraId="3C9932D3" w14:textId="77777777" w:rsidR="004A7717" w:rsidRDefault="004A7717">
      <w:pPr>
        <w:autoSpaceDE w:val="0"/>
        <w:autoSpaceDN w:val="0"/>
        <w:adjustRightInd w:val="0"/>
        <w:spacing w:line="240" w:lineRule="atLeast"/>
        <w:rPr>
          <w:color w:val="000000"/>
          <w:sz w:val="28"/>
          <w:szCs w:val="28"/>
        </w:rPr>
      </w:pPr>
    </w:p>
    <w:p w14:paraId="5C3FAB08" w14:textId="08FC20C8" w:rsidR="004A7717" w:rsidRDefault="004A7717">
      <w:pPr>
        <w:autoSpaceDE w:val="0"/>
        <w:autoSpaceDN w:val="0"/>
        <w:adjustRightInd w:val="0"/>
        <w:spacing w:line="240" w:lineRule="atLeast"/>
        <w:jc w:val="right"/>
        <w:rPr>
          <w:color w:val="000000"/>
          <w:sz w:val="22"/>
          <w:szCs w:val="22"/>
        </w:rPr>
      </w:pPr>
      <w:r>
        <w:rPr>
          <w:color w:val="000000"/>
          <w:sz w:val="22"/>
          <w:szCs w:val="22"/>
        </w:rPr>
        <w:t xml:space="preserve">Report No: </w:t>
      </w:r>
      <w:r w:rsidR="007B4001">
        <w:rPr>
          <w:color w:val="000000"/>
          <w:sz w:val="22"/>
          <w:szCs w:val="22"/>
        </w:rPr>
        <w:t>78333-EAP</w:t>
      </w:r>
    </w:p>
    <w:p w14:paraId="11913EB5" w14:textId="77777777" w:rsidR="004A7717" w:rsidRDefault="004A7717">
      <w:pPr>
        <w:autoSpaceDE w:val="0"/>
        <w:autoSpaceDN w:val="0"/>
        <w:adjustRightInd w:val="0"/>
        <w:spacing w:line="240" w:lineRule="atLeast"/>
        <w:jc w:val="center"/>
        <w:rPr>
          <w:color w:val="000000"/>
          <w:szCs w:val="22"/>
        </w:rPr>
      </w:pPr>
    </w:p>
    <w:p w14:paraId="0C1F4F58" w14:textId="77777777" w:rsidR="004A7717" w:rsidRDefault="004A7717">
      <w:pPr>
        <w:autoSpaceDE w:val="0"/>
        <w:autoSpaceDN w:val="0"/>
        <w:adjustRightInd w:val="0"/>
        <w:spacing w:line="240" w:lineRule="atLeast"/>
        <w:jc w:val="center"/>
        <w:rPr>
          <w:color w:val="000000"/>
          <w:szCs w:val="22"/>
        </w:rPr>
      </w:pPr>
    </w:p>
    <w:p w14:paraId="28338F2E" w14:textId="77777777" w:rsidR="004A7717" w:rsidRDefault="004A7717">
      <w:pPr>
        <w:autoSpaceDE w:val="0"/>
        <w:autoSpaceDN w:val="0"/>
        <w:adjustRightInd w:val="0"/>
        <w:spacing w:line="240" w:lineRule="atLeast"/>
        <w:jc w:val="center"/>
        <w:rPr>
          <w:color w:val="000000"/>
          <w:szCs w:val="22"/>
        </w:rPr>
      </w:pPr>
    </w:p>
    <w:p w14:paraId="5D0891A1" w14:textId="77777777" w:rsidR="004A7717" w:rsidRDefault="004A7717">
      <w:pPr>
        <w:autoSpaceDE w:val="0"/>
        <w:autoSpaceDN w:val="0"/>
        <w:adjustRightInd w:val="0"/>
        <w:spacing w:line="240" w:lineRule="atLeast"/>
        <w:jc w:val="center"/>
        <w:rPr>
          <w:color w:val="000000"/>
          <w:szCs w:val="22"/>
        </w:rPr>
      </w:pPr>
    </w:p>
    <w:p w14:paraId="2CC7B6FD" w14:textId="77777777" w:rsidR="004A7717" w:rsidRDefault="004A7717">
      <w:pPr>
        <w:autoSpaceDE w:val="0"/>
        <w:autoSpaceDN w:val="0"/>
        <w:adjustRightInd w:val="0"/>
        <w:spacing w:line="240" w:lineRule="atLeast"/>
        <w:jc w:val="center"/>
        <w:rPr>
          <w:color w:val="000000"/>
          <w:szCs w:val="22"/>
        </w:rPr>
      </w:pPr>
    </w:p>
    <w:p w14:paraId="04C3D82A" w14:textId="77777777" w:rsidR="004A7717" w:rsidRDefault="004A7717">
      <w:pPr>
        <w:autoSpaceDE w:val="0"/>
        <w:autoSpaceDN w:val="0"/>
        <w:adjustRightInd w:val="0"/>
        <w:spacing w:line="240" w:lineRule="atLeast"/>
        <w:jc w:val="center"/>
        <w:rPr>
          <w:color w:val="000000"/>
          <w:szCs w:val="22"/>
        </w:rPr>
      </w:pPr>
    </w:p>
    <w:p w14:paraId="684864F9" w14:textId="77777777" w:rsidR="004A7717" w:rsidRDefault="004A7717">
      <w:pPr>
        <w:autoSpaceDE w:val="0"/>
        <w:autoSpaceDN w:val="0"/>
        <w:adjustRightInd w:val="0"/>
        <w:spacing w:line="240" w:lineRule="atLeast"/>
        <w:jc w:val="center"/>
        <w:rPr>
          <w:caps/>
          <w:color w:val="000000"/>
          <w:szCs w:val="22"/>
        </w:rPr>
      </w:pPr>
      <w:r>
        <w:rPr>
          <w:caps/>
          <w:color w:val="000000"/>
          <w:szCs w:val="22"/>
        </w:rPr>
        <w:t>Project Paper</w:t>
      </w:r>
    </w:p>
    <w:p w14:paraId="3C569A9F" w14:textId="77777777" w:rsidR="004A7717" w:rsidRDefault="004A7717">
      <w:pPr>
        <w:autoSpaceDE w:val="0"/>
        <w:autoSpaceDN w:val="0"/>
        <w:adjustRightInd w:val="0"/>
        <w:spacing w:line="240" w:lineRule="atLeast"/>
        <w:jc w:val="center"/>
        <w:rPr>
          <w:caps/>
          <w:color w:val="000000"/>
          <w:szCs w:val="22"/>
        </w:rPr>
      </w:pPr>
    </w:p>
    <w:p w14:paraId="61768A65" w14:textId="77777777" w:rsidR="004A7717" w:rsidRDefault="004A7717">
      <w:pPr>
        <w:autoSpaceDE w:val="0"/>
        <w:autoSpaceDN w:val="0"/>
        <w:adjustRightInd w:val="0"/>
        <w:spacing w:line="240" w:lineRule="atLeast"/>
        <w:jc w:val="center"/>
        <w:rPr>
          <w:caps/>
          <w:color w:val="000000"/>
          <w:szCs w:val="22"/>
        </w:rPr>
      </w:pPr>
      <w:r>
        <w:rPr>
          <w:caps/>
          <w:color w:val="000000"/>
          <w:szCs w:val="22"/>
        </w:rPr>
        <w:t>FOR</w:t>
      </w:r>
    </w:p>
    <w:p w14:paraId="1BA82D38" w14:textId="77777777" w:rsidR="004A7717" w:rsidRDefault="004A7717">
      <w:pPr>
        <w:autoSpaceDE w:val="0"/>
        <w:autoSpaceDN w:val="0"/>
        <w:adjustRightInd w:val="0"/>
        <w:spacing w:line="240" w:lineRule="atLeast"/>
        <w:jc w:val="center"/>
        <w:rPr>
          <w:caps/>
          <w:color w:val="000000"/>
          <w:szCs w:val="22"/>
        </w:rPr>
      </w:pPr>
    </w:p>
    <w:p w14:paraId="1DDB7FBC" w14:textId="3C49615A" w:rsidR="004A7717" w:rsidRDefault="004A7717">
      <w:pPr>
        <w:autoSpaceDE w:val="0"/>
        <w:autoSpaceDN w:val="0"/>
        <w:adjustRightInd w:val="0"/>
        <w:spacing w:line="240" w:lineRule="atLeast"/>
        <w:jc w:val="center"/>
        <w:rPr>
          <w:caps/>
          <w:color w:val="000000"/>
          <w:szCs w:val="22"/>
        </w:rPr>
      </w:pPr>
      <w:r>
        <w:rPr>
          <w:caps/>
          <w:color w:val="000000"/>
          <w:szCs w:val="22"/>
        </w:rPr>
        <w:t xml:space="preserve">small RETF </w:t>
      </w:r>
      <w:r w:rsidR="00350DE5">
        <w:rPr>
          <w:caps/>
          <w:color w:val="000000"/>
          <w:szCs w:val="22"/>
        </w:rPr>
        <w:t xml:space="preserve">GLOBAL ENVIRONMENT FACILITY </w:t>
      </w:r>
      <w:r>
        <w:rPr>
          <w:caps/>
          <w:color w:val="000000"/>
          <w:szCs w:val="22"/>
        </w:rPr>
        <w:t>grant</w:t>
      </w:r>
    </w:p>
    <w:p w14:paraId="08C0003B" w14:textId="77777777" w:rsidR="004A7717" w:rsidRDefault="004A7717">
      <w:pPr>
        <w:autoSpaceDE w:val="0"/>
        <w:autoSpaceDN w:val="0"/>
        <w:adjustRightInd w:val="0"/>
        <w:spacing w:line="240" w:lineRule="atLeast"/>
        <w:jc w:val="center"/>
        <w:rPr>
          <w:caps/>
          <w:color w:val="000000"/>
          <w:szCs w:val="22"/>
        </w:rPr>
      </w:pPr>
    </w:p>
    <w:p w14:paraId="48D57C00" w14:textId="271D0E53" w:rsidR="004A7717" w:rsidRDefault="004A7717">
      <w:pPr>
        <w:autoSpaceDE w:val="0"/>
        <w:autoSpaceDN w:val="0"/>
        <w:adjustRightInd w:val="0"/>
        <w:spacing w:line="240" w:lineRule="atLeast"/>
        <w:jc w:val="center"/>
        <w:rPr>
          <w:caps/>
          <w:color w:val="000000"/>
          <w:szCs w:val="22"/>
        </w:rPr>
      </w:pPr>
      <w:r w:rsidDel="008A647B">
        <w:rPr>
          <w:caps/>
          <w:color w:val="000000"/>
          <w:szCs w:val="22"/>
        </w:rPr>
        <w:t xml:space="preserve"> </w:t>
      </w:r>
      <w:r>
        <w:rPr>
          <w:caps/>
          <w:color w:val="000000"/>
          <w:szCs w:val="22"/>
        </w:rPr>
        <w:t xml:space="preserve">(US$ </w:t>
      </w:r>
      <w:r w:rsidR="00ED243B">
        <w:rPr>
          <w:caps/>
          <w:color w:val="000000"/>
          <w:szCs w:val="22"/>
        </w:rPr>
        <w:t>4.5</w:t>
      </w:r>
      <w:r>
        <w:rPr>
          <w:caps/>
          <w:color w:val="000000"/>
          <w:szCs w:val="22"/>
        </w:rPr>
        <w:t xml:space="preserve"> MILLION EQUIVALENT)</w:t>
      </w:r>
    </w:p>
    <w:p w14:paraId="4102D80D" w14:textId="77777777" w:rsidR="004A7717" w:rsidRDefault="004A7717">
      <w:pPr>
        <w:autoSpaceDE w:val="0"/>
        <w:autoSpaceDN w:val="0"/>
        <w:adjustRightInd w:val="0"/>
        <w:spacing w:line="240" w:lineRule="atLeast"/>
        <w:jc w:val="center"/>
        <w:rPr>
          <w:caps/>
          <w:color w:val="000000"/>
          <w:szCs w:val="22"/>
        </w:rPr>
      </w:pPr>
    </w:p>
    <w:p w14:paraId="25275293" w14:textId="333C2751" w:rsidR="004A7717" w:rsidRDefault="004A7717">
      <w:pPr>
        <w:autoSpaceDE w:val="0"/>
        <w:autoSpaceDN w:val="0"/>
        <w:adjustRightInd w:val="0"/>
        <w:spacing w:line="240" w:lineRule="atLeast"/>
        <w:jc w:val="center"/>
        <w:rPr>
          <w:caps/>
          <w:color w:val="000000"/>
          <w:szCs w:val="22"/>
        </w:rPr>
      </w:pPr>
      <w:r>
        <w:rPr>
          <w:caps/>
          <w:color w:val="000000"/>
          <w:szCs w:val="22"/>
        </w:rPr>
        <w:t>TO THE</w:t>
      </w:r>
      <w:r w:rsidR="0051701C">
        <w:rPr>
          <w:caps/>
          <w:color w:val="000000"/>
          <w:szCs w:val="22"/>
        </w:rPr>
        <w:t xml:space="preserve"> University of queensland</w:t>
      </w:r>
    </w:p>
    <w:p w14:paraId="7097A1CC" w14:textId="77777777" w:rsidR="004A7717" w:rsidRDefault="004A7717">
      <w:pPr>
        <w:autoSpaceDE w:val="0"/>
        <w:autoSpaceDN w:val="0"/>
        <w:adjustRightInd w:val="0"/>
        <w:spacing w:line="240" w:lineRule="atLeast"/>
        <w:jc w:val="center"/>
        <w:rPr>
          <w:caps/>
          <w:color w:val="000000"/>
          <w:szCs w:val="22"/>
        </w:rPr>
      </w:pPr>
    </w:p>
    <w:p w14:paraId="04270B7F" w14:textId="1C74C25C" w:rsidR="004A7717" w:rsidRDefault="0051701C">
      <w:pPr>
        <w:autoSpaceDE w:val="0"/>
        <w:autoSpaceDN w:val="0"/>
        <w:adjustRightInd w:val="0"/>
        <w:spacing w:line="240" w:lineRule="atLeast"/>
        <w:jc w:val="center"/>
        <w:rPr>
          <w:caps/>
          <w:color w:val="000000"/>
          <w:szCs w:val="22"/>
        </w:rPr>
      </w:pPr>
      <w:r>
        <w:rPr>
          <w:caps/>
          <w:color w:val="000000"/>
          <w:szCs w:val="22"/>
        </w:rPr>
        <w:t>(</w:t>
      </w:r>
      <w:r w:rsidR="004A7717">
        <w:rPr>
          <w:caps/>
          <w:color w:val="000000"/>
          <w:szCs w:val="22"/>
        </w:rPr>
        <w:t>recipient</w:t>
      </w:r>
      <w:r>
        <w:rPr>
          <w:caps/>
          <w:color w:val="000000"/>
          <w:szCs w:val="22"/>
        </w:rPr>
        <w:t>)</w:t>
      </w:r>
    </w:p>
    <w:p w14:paraId="68F0A854" w14:textId="77777777" w:rsidR="004A7717" w:rsidRDefault="004A7717">
      <w:pPr>
        <w:autoSpaceDE w:val="0"/>
        <w:autoSpaceDN w:val="0"/>
        <w:adjustRightInd w:val="0"/>
        <w:spacing w:line="240" w:lineRule="atLeast"/>
        <w:jc w:val="center"/>
        <w:rPr>
          <w:caps/>
          <w:color w:val="000000"/>
          <w:szCs w:val="22"/>
        </w:rPr>
      </w:pPr>
    </w:p>
    <w:p w14:paraId="73768A42" w14:textId="63E9D3F1" w:rsidR="004A7717" w:rsidRDefault="004A7717">
      <w:pPr>
        <w:autoSpaceDE w:val="0"/>
        <w:autoSpaceDN w:val="0"/>
        <w:adjustRightInd w:val="0"/>
        <w:spacing w:line="240" w:lineRule="atLeast"/>
        <w:jc w:val="center"/>
        <w:rPr>
          <w:caps/>
          <w:color w:val="000000"/>
          <w:szCs w:val="22"/>
        </w:rPr>
      </w:pPr>
      <w:r>
        <w:rPr>
          <w:caps/>
          <w:color w:val="000000"/>
          <w:szCs w:val="22"/>
        </w:rPr>
        <w:t>FOR A</w:t>
      </w:r>
      <w:r w:rsidR="0051701C">
        <w:rPr>
          <w:caps/>
          <w:color w:val="000000"/>
          <w:szCs w:val="22"/>
        </w:rPr>
        <w:t xml:space="preserve"> Regional</w:t>
      </w:r>
    </w:p>
    <w:p w14:paraId="25A30DD3" w14:textId="77777777" w:rsidR="004A7717" w:rsidRDefault="004A7717">
      <w:pPr>
        <w:autoSpaceDE w:val="0"/>
        <w:autoSpaceDN w:val="0"/>
        <w:adjustRightInd w:val="0"/>
        <w:spacing w:line="240" w:lineRule="atLeast"/>
        <w:jc w:val="center"/>
        <w:rPr>
          <w:caps/>
          <w:color w:val="000000"/>
          <w:szCs w:val="22"/>
        </w:rPr>
      </w:pPr>
    </w:p>
    <w:p w14:paraId="7B561743" w14:textId="77777777" w:rsidR="004A7717" w:rsidRDefault="004A7717">
      <w:pPr>
        <w:autoSpaceDE w:val="0"/>
        <w:autoSpaceDN w:val="0"/>
        <w:adjustRightInd w:val="0"/>
        <w:spacing w:line="240" w:lineRule="atLeast"/>
        <w:jc w:val="center"/>
        <w:rPr>
          <w:color w:val="000000"/>
          <w:szCs w:val="22"/>
        </w:rPr>
      </w:pPr>
      <w:r>
        <w:t>CAPTURING CORAL REEF &amp; RELATED ECOSYSTEM SERVICES</w:t>
      </w:r>
      <w:r>
        <w:rPr>
          <w:caps/>
          <w:color w:val="000000"/>
          <w:szCs w:val="22"/>
        </w:rPr>
        <w:t xml:space="preserve"> PROJECT</w:t>
      </w:r>
      <w:r w:rsidR="006C768E">
        <w:rPr>
          <w:caps/>
          <w:color w:val="000000"/>
          <w:szCs w:val="22"/>
        </w:rPr>
        <w:t xml:space="preserve"> (P123933)</w:t>
      </w:r>
    </w:p>
    <w:p w14:paraId="255A4E87" w14:textId="77777777" w:rsidR="000A2E5E" w:rsidRDefault="000A2E5E">
      <w:pPr>
        <w:autoSpaceDE w:val="0"/>
        <w:autoSpaceDN w:val="0"/>
        <w:adjustRightInd w:val="0"/>
        <w:spacing w:line="240" w:lineRule="atLeast"/>
        <w:jc w:val="center"/>
        <w:rPr>
          <w:color w:val="000000"/>
          <w:szCs w:val="22"/>
        </w:rPr>
      </w:pPr>
    </w:p>
    <w:p w14:paraId="6DC8A912" w14:textId="49F50A37" w:rsidR="004A7717" w:rsidRDefault="00465296">
      <w:pPr>
        <w:autoSpaceDE w:val="0"/>
        <w:autoSpaceDN w:val="0"/>
        <w:adjustRightInd w:val="0"/>
        <w:spacing w:line="240" w:lineRule="atLeast"/>
        <w:jc w:val="center"/>
        <w:rPr>
          <w:color w:val="000000"/>
          <w:szCs w:val="22"/>
        </w:rPr>
      </w:pPr>
      <w:r>
        <w:rPr>
          <w:color w:val="000000"/>
          <w:szCs w:val="22"/>
        </w:rPr>
        <w:t>August 7</w:t>
      </w:r>
      <w:r w:rsidR="000A2E5E">
        <w:rPr>
          <w:color w:val="000000"/>
          <w:szCs w:val="22"/>
        </w:rPr>
        <w:t xml:space="preserve">, </w:t>
      </w:r>
      <w:r w:rsidR="00272A67">
        <w:rPr>
          <w:color w:val="000000"/>
          <w:szCs w:val="22"/>
        </w:rPr>
        <w:t>2013</w:t>
      </w:r>
    </w:p>
    <w:p w14:paraId="460AFC18" w14:textId="77777777" w:rsidR="004A7717" w:rsidRDefault="004A7717">
      <w:pPr>
        <w:autoSpaceDE w:val="0"/>
        <w:autoSpaceDN w:val="0"/>
        <w:adjustRightInd w:val="0"/>
        <w:spacing w:line="240" w:lineRule="atLeast"/>
        <w:jc w:val="center"/>
        <w:rPr>
          <w:color w:val="000000"/>
          <w:szCs w:val="22"/>
        </w:rPr>
      </w:pPr>
    </w:p>
    <w:p w14:paraId="2E75F591" w14:textId="77777777" w:rsidR="004A7717" w:rsidRDefault="004A7717">
      <w:pPr>
        <w:autoSpaceDE w:val="0"/>
        <w:autoSpaceDN w:val="0"/>
        <w:adjustRightInd w:val="0"/>
        <w:spacing w:line="240" w:lineRule="atLeast"/>
        <w:jc w:val="center"/>
        <w:rPr>
          <w:color w:val="000000"/>
          <w:szCs w:val="22"/>
        </w:rPr>
      </w:pPr>
    </w:p>
    <w:p w14:paraId="7E5A9523" w14:textId="77777777" w:rsidR="004A7717" w:rsidRPr="008B4F17" w:rsidRDefault="004A7717" w:rsidP="0062234F">
      <w:pPr>
        <w:autoSpaceDE w:val="0"/>
        <w:autoSpaceDN w:val="0"/>
        <w:adjustRightInd w:val="0"/>
        <w:spacing w:line="240" w:lineRule="atLeast"/>
        <w:jc w:val="center"/>
        <w:rPr>
          <w:i/>
          <w:color w:val="000000"/>
          <w:szCs w:val="22"/>
        </w:rPr>
      </w:pPr>
      <w:r>
        <w:rPr>
          <w:i/>
          <w:color w:val="000000"/>
          <w:szCs w:val="22"/>
        </w:rPr>
        <w:t>Please insert one of the following based on the PAD Guidelines section on Disclosure.</w:t>
      </w:r>
    </w:p>
    <w:p w14:paraId="74185B45" w14:textId="77777777" w:rsidR="004A7717" w:rsidRDefault="004A7717" w:rsidP="005C3F10">
      <w:pPr>
        <w:autoSpaceDE w:val="0"/>
        <w:autoSpaceDN w:val="0"/>
        <w:adjustRightInd w:val="0"/>
        <w:spacing w:line="240" w:lineRule="atLeast"/>
        <w:jc w:val="center"/>
        <w:rPr>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4A7717" w14:paraId="6E12961C" w14:textId="77777777" w:rsidTr="00ED2AC9">
        <w:tc>
          <w:tcPr>
            <w:tcW w:w="9576" w:type="dxa"/>
          </w:tcPr>
          <w:p w14:paraId="65725422" w14:textId="32B6DC93" w:rsidR="004A7717" w:rsidRDefault="00ED2AC9" w:rsidP="00C656F1">
            <w:pPr>
              <w:jc w:val="both"/>
            </w:pPr>
            <w:r>
              <w:t>T</w:t>
            </w:r>
            <w:r w:rsidR="004A7717">
              <w:t>his document has a restricted distribution and may be used by recipients only in the performance of their official duties.  Its contents may not otherwise be disclosed without World Bank authorization.</w:t>
            </w:r>
          </w:p>
        </w:tc>
      </w:tr>
    </w:tbl>
    <w:p w14:paraId="5A159061" w14:textId="77777777" w:rsidR="004A7717" w:rsidRDefault="004A7717" w:rsidP="005C3F10"/>
    <w:p w14:paraId="0850BBC6" w14:textId="77777777" w:rsidR="004A7717" w:rsidRPr="008B4F17" w:rsidRDefault="004A7717" w:rsidP="005C3F10">
      <w:pPr>
        <w:autoSpaceDE w:val="0"/>
        <w:autoSpaceDN w:val="0"/>
        <w:adjustRightInd w:val="0"/>
        <w:spacing w:line="240" w:lineRule="atLeast"/>
        <w:jc w:val="center"/>
        <w:rPr>
          <w:i/>
          <w:color w:val="000000"/>
          <w:szCs w:val="22"/>
        </w:rPr>
      </w:pPr>
      <w:r w:rsidRPr="008B4F17">
        <w:rPr>
          <w:i/>
          <w:color w:val="000000"/>
          <w:szCs w:val="22"/>
          <w:highlight w:val="yellow"/>
        </w:rPr>
        <w:t>OR</w:t>
      </w:r>
    </w:p>
    <w:p w14:paraId="1C4048F0" w14:textId="77777777" w:rsidR="004A7717" w:rsidRDefault="004A7717" w:rsidP="005C3F10">
      <w:pPr>
        <w:autoSpaceDE w:val="0"/>
        <w:autoSpaceDN w:val="0"/>
        <w:adjustRightInd w:val="0"/>
        <w:spacing w:line="240" w:lineRule="atLeast"/>
        <w:jc w:val="center"/>
        <w:rPr>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4A7717" w14:paraId="13B8B284" w14:textId="77777777" w:rsidTr="00C656F1">
        <w:tc>
          <w:tcPr>
            <w:tcW w:w="9576" w:type="dxa"/>
          </w:tcPr>
          <w:p w14:paraId="693AE6E4" w14:textId="77777777" w:rsidR="004A7717" w:rsidRDefault="004A7717" w:rsidP="0062234F">
            <w:pPr>
              <w:jc w:val="both"/>
            </w:pPr>
            <w:r>
              <w:t>This document is being made publicly available prior to approval. This does not imply a presumed outcome. This document may be updated following management consideration and the updated document will be made publicly available in accordance with the Bank’s policy on Access to Information.</w:t>
            </w:r>
          </w:p>
        </w:tc>
      </w:tr>
    </w:tbl>
    <w:p w14:paraId="2FA524D5" w14:textId="77777777" w:rsidR="004A7717" w:rsidRDefault="004A7717"/>
    <w:p w14:paraId="6D82BFAA" w14:textId="77777777" w:rsidR="004A7717" w:rsidRDefault="004A7717">
      <w:pPr>
        <w:autoSpaceDE w:val="0"/>
        <w:autoSpaceDN w:val="0"/>
        <w:adjustRightInd w:val="0"/>
        <w:spacing w:line="240" w:lineRule="atLeast"/>
        <w:jc w:val="center"/>
        <w:rPr>
          <w:color w:val="000000"/>
          <w:szCs w:val="22"/>
        </w:rPr>
      </w:pPr>
      <w:r>
        <w:br w:type="page"/>
      </w:r>
      <w:r>
        <w:rPr>
          <w:color w:val="000000"/>
          <w:szCs w:val="22"/>
        </w:rPr>
        <w:lastRenderedPageBreak/>
        <w:t>CURRENCY EQUIVALENTS</w:t>
      </w:r>
    </w:p>
    <w:p w14:paraId="4BFFD71E" w14:textId="77777777" w:rsidR="004A7717" w:rsidRDefault="004A7717">
      <w:pPr>
        <w:autoSpaceDE w:val="0"/>
        <w:autoSpaceDN w:val="0"/>
        <w:adjustRightInd w:val="0"/>
        <w:spacing w:line="240" w:lineRule="atLeast"/>
        <w:jc w:val="center"/>
        <w:rPr>
          <w:color w:val="000000"/>
          <w:szCs w:val="22"/>
        </w:rPr>
      </w:pPr>
    </w:p>
    <w:p w14:paraId="30EC6534" w14:textId="77777777" w:rsidR="004A7717" w:rsidRDefault="004A7717" w:rsidP="00200626">
      <w:pPr>
        <w:tabs>
          <w:tab w:val="left" w:pos="5507"/>
        </w:tabs>
        <w:autoSpaceDE w:val="0"/>
        <w:autoSpaceDN w:val="0"/>
        <w:adjustRightInd w:val="0"/>
        <w:jc w:val="center"/>
        <w:rPr>
          <w:iCs/>
        </w:rPr>
      </w:pPr>
      <w:r>
        <w:rPr>
          <w:iCs/>
        </w:rPr>
        <w:t>(Exchange Rate Effective {Date 2013})</w:t>
      </w:r>
    </w:p>
    <w:p w14:paraId="77F3446B" w14:textId="77777777" w:rsidR="004A7717" w:rsidRDefault="004A7717" w:rsidP="00200626">
      <w:pPr>
        <w:tabs>
          <w:tab w:val="left" w:pos="5507"/>
        </w:tabs>
        <w:autoSpaceDE w:val="0"/>
        <w:autoSpaceDN w:val="0"/>
        <w:adjustRightInd w:val="0"/>
        <w:jc w:val="center"/>
        <w:rPr>
          <w:iCs/>
        </w:rPr>
      </w:pPr>
    </w:p>
    <w:p w14:paraId="4A94B67B" w14:textId="77777777" w:rsidR="004A7717" w:rsidRDefault="004A7717" w:rsidP="00200626">
      <w:pPr>
        <w:tabs>
          <w:tab w:val="right" w:pos="4860"/>
          <w:tab w:val="center" w:pos="5040"/>
          <w:tab w:val="left" w:pos="5220"/>
        </w:tabs>
        <w:autoSpaceDE w:val="0"/>
        <w:autoSpaceDN w:val="0"/>
        <w:adjustRightInd w:val="0"/>
        <w:jc w:val="center"/>
        <w:rPr>
          <w:iCs/>
        </w:rPr>
      </w:pPr>
      <w:r>
        <w:rPr>
          <w:iCs/>
        </w:rPr>
        <w:t xml:space="preserve">Currency Unit = </w:t>
      </w:r>
      <w:bookmarkStart w:id="1" w:name="curuni_fld"/>
      <w:bookmarkEnd w:id="1"/>
      <w:r>
        <w:rPr>
          <w:iCs/>
        </w:rPr>
        <w:t>Indonesian Rupiah</w:t>
      </w:r>
    </w:p>
    <w:p w14:paraId="46295F08" w14:textId="77777777" w:rsidR="004A7717" w:rsidRPr="00200626" w:rsidRDefault="004A7717" w:rsidP="00200626">
      <w:pPr>
        <w:tabs>
          <w:tab w:val="right" w:pos="4860"/>
          <w:tab w:val="center" w:pos="5040"/>
          <w:tab w:val="left" w:pos="5220"/>
        </w:tabs>
        <w:autoSpaceDE w:val="0"/>
        <w:autoSpaceDN w:val="0"/>
        <w:adjustRightInd w:val="0"/>
        <w:jc w:val="center"/>
        <w:rPr>
          <w:iCs/>
        </w:rPr>
      </w:pPr>
      <w:bookmarkStart w:id="2" w:name="curabbr_fld"/>
      <w:bookmarkEnd w:id="2"/>
      <w:r>
        <w:rPr>
          <w:iCs/>
        </w:rPr>
        <w:t xml:space="preserve">IDR 1.00 = US$ </w:t>
      </w:r>
      <w:r w:rsidRPr="00200626">
        <w:rPr>
          <w:iCs/>
        </w:rPr>
        <w:t>0.00010</w:t>
      </w:r>
    </w:p>
    <w:p w14:paraId="3C2F8149" w14:textId="77777777" w:rsidR="004A7717" w:rsidRDefault="009A2423" w:rsidP="00200626">
      <w:pPr>
        <w:tabs>
          <w:tab w:val="right" w:pos="4860"/>
          <w:tab w:val="center" w:pos="5040"/>
          <w:tab w:val="left" w:pos="5220"/>
        </w:tabs>
        <w:autoSpaceDE w:val="0"/>
        <w:autoSpaceDN w:val="0"/>
        <w:adjustRightInd w:val="0"/>
        <w:jc w:val="center"/>
        <w:rPr>
          <w:iCs/>
        </w:rPr>
      </w:pPr>
      <w:r>
        <w:rPr>
          <w:iCs/>
        </w:rPr>
        <w:t>US$</w:t>
      </w:r>
      <w:r w:rsidR="004A7717">
        <w:rPr>
          <w:iCs/>
        </w:rPr>
        <w:t xml:space="preserve">1.00 =  </w:t>
      </w:r>
      <w:r w:rsidR="004A7717" w:rsidRPr="00200626">
        <w:rPr>
          <w:iCs/>
        </w:rPr>
        <w:t>9,615.38</w:t>
      </w:r>
      <w:r w:rsidR="004A7717">
        <w:rPr>
          <w:iCs/>
        </w:rPr>
        <w:t xml:space="preserve"> IDR</w:t>
      </w:r>
    </w:p>
    <w:p w14:paraId="057F9D06" w14:textId="77777777" w:rsidR="004A7717" w:rsidRPr="00200626" w:rsidRDefault="004A7717" w:rsidP="00200626">
      <w:pPr>
        <w:tabs>
          <w:tab w:val="right" w:pos="4860"/>
          <w:tab w:val="center" w:pos="5040"/>
          <w:tab w:val="left" w:pos="5220"/>
        </w:tabs>
        <w:autoSpaceDE w:val="0"/>
        <w:autoSpaceDN w:val="0"/>
        <w:adjustRightInd w:val="0"/>
        <w:jc w:val="center"/>
        <w:rPr>
          <w:iCs/>
          <w:szCs w:val="22"/>
        </w:rPr>
      </w:pPr>
    </w:p>
    <w:tbl>
      <w:tblPr>
        <w:tblW w:w="0" w:type="auto"/>
        <w:tblLook w:val="0000" w:firstRow="0" w:lastRow="0" w:firstColumn="0" w:lastColumn="0" w:noHBand="0" w:noVBand="0"/>
      </w:tblPr>
      <w:tblGrid>
        <w:gridCol w:w="4668"/>
        <w:gridCol w:w="360"/>
        <w:gridCol w:w="4548"/>
      </w:tblGrid>
      <w:tr w:rsidR="004A7717" w14:paraId="20ADDBE3" w14:textId="77777777">
        <w:tc>
          <w:tcPr>
            <w:tcW w:w="4668" w:type="dxa"/>
          </w:tcPr>
          <w:p w14:paraId="0BB797F2" w14:textId="77777777" w:rsidR="004A7717" w:rsidRDefault="004A7717">
            <w:pPr>
              <w:autoSpaceDE w:val="0"/>
              <w:autoSpaceDN w:val="0"/>
              <w:adjustRightInd w:val="0"/>
              <w:spacing w:line="240" w:lineRule="atLeast"/>
              <w:jc w:val="right"/>
              <w:rPr>
                <w:color w:val="000000"/>
              </w:rPr>
            </w:pPr>
          </w:p>
        </w:tc>
        <w:tc>
          <w:tcPr>
            <w:tcW w:w="360" w:type="dxa"/>
          </w:tcPr>
          <w:p w14:paraId="1D4CCB33" w14:textId="77777777" w:rsidR="004A7717" w:rsidRDefault="004A7717">
            <w:pPr>
              <w:autoSpaceDE w:val="0"/>
              <w:autoSpaceDN w:val="0"/>
              <w:adjustRightInd w:val="0"/>
              <w:spacing w:line="240" w:lineRule="atLeast"/>
              <w:rPr>
                <w:color w:val="000000"/>
              </w:rPr>
            </w:pPr>
          </w:p>
        </w:tc>
        <w:tc>
          <w:tcPr>
            <w:tcW w:w="4548" w:type="dxa"/>
          </w:tcPr>
          <w:p w14:paraId="261C246B" w14:textId="77777777" w:rsidR="004A7717" w:rsidRDefault="004A7717">
            <w:pPr>
              <w:autoSpaceDE w:val="0"/>
              <w:autoSpaceDN w:val="0"/>
              <w:adjustRightInd w:val="0"/>
              <w:spacing w:line="240" w:lineRule="atLeast"/>
              <w:rPr>
                <w:color w:val="000000"/>
              </w:rPr>
            </w:pPr>
          </w:p>
        </w:tc>
      </w:tr>
      <w:tr w:rsidR="004A7717" w14:paraId="4970C52F" w14:textId="77777777">
        <w:tc>
          <w:tcPr>
            <w:tcW w:w="4668" w:type="dxa"/>
          </w:tcPr>
          <w:p w14:paraId="48D96416" w14:textId="77777777" w:rsidR="004A7717" w:rsidRDefault="004A7717">
            <w:pPr>
              <w:autoSpaceDE w:val="0"/>
              <w:autoSpaceDN w:val="0"/>
              <w:adjustRightInd w:val="0"/>
              <w:spacing w:line="240" w:lineRule="atLeast"/>
              <w:jc w:val="right"/>
              <w:rPr>
                <w:color w:val="000000"/>
              </w:rPr>
            </w:pPr>
          </w:p>
        </w:tc>
        <w:tc>
          <w:tcPr>
            <w:tcW w:w="360" w:type="dxa"/>
          </w:tcPr>
          <w:p w14:paraId="56E18AEA" w14:textId="77777777" w:rsidR="004A7717" w:rsidRDefault="004A7717">
            <w:pPr>
              <w:autoSpaceDE w:val="0"/>
              <w:autoSpaceDN w:val="0"/>
              <w:adjustRightInd w:val="0"/>
              <w:spacing w:line="240" w:lineRule="atLeast"/>
              <w:rPr>
                <w:color w:val="000000"/>
              </w:rPr>
            </w:pPr>
          </w:p>
        </w:tc>
        <w:tc>
          <w:tcPr>
            <w:tcW w:w="4548" w:type="dxa"/>
          </w:tcPr>
          <w:p w14:paraId="259B1491" w14:textId="77777777" w:rsidR="004A7717" w:rsidRDefault="004A7717">
            <w:pPr>
              <w:autoSpaceDE w:val="0"/>
              <w:autoSpaceDN w:val="0"/>
              <w:adjustRightInd w:val="0"/>
              <w:spacing w:line="240" w:lineRule="atLeast"/>
              <w:rPr>
                <w:color w:val="000000"/>
              </w:rPr>
            </w:pPr>
          </w:p>
        </w:tc>
      </w:tr>
      <w:tr w:rsidR="004A7717" w14:paraId="00F92144" w14:textId="77777777">
        <w:tc>
          <w:tcPr>
            <w:tcW w:w="4668" w:type="dxa"/>
          </w:tcPr>
          <w:p w14:paraId="064972FF" w14:textId="77777777" w:rsidR="004A7717" w:rsidRDefault="004A7717">
            <w:pPr>
              <w:autoSpaceDE w:val="0"/>
              <w:autoSpaceDN w:val="0"/>
              <w:adjustRightInd w:val="0"/>
              <w:spacing w:line="240" w:lineRule="atLeast"/>
              <w:jc w:val="right"/>
              <w:rPr>
                <w:color w:val="000000"/>
              </w:rPr>
            </w:pPr>
          </w:p>
        </w:tc>
        <w:tc>
          <w:tcPr>
            <w:tcW w:w="360" w:type="dxa"/>
          </w:tcPr>
          <w:p w14:paraId="4ACD48B9" w14:textId="77777777" w:rsidR="004A7717" w:rsidRDefault="004A7717">
            <w:pPr>
              <w:autoSpaceDE w:val="0"/>
              <w:autoSpaceDN w:val="0"/>
              <w:adjustRightInd w:val="0"/>
              <w:spacing w:line="240" w:lineRule="atLeast"/>
              <w:rPr>
                <w:color w:val="000000"/>
              </w:rPr>
            </w:pPr>
          </w:p>
        </w:tc>
        <w:tc>
          <w:tcPr>
            <w:tcW w:w="4548" w:type="dxa"/>
          </w:tcPr>
          <w:p w14:paraId="406BC1DD" w14:textId="77777777" w:rsidR="004A7717" w:rsidRDefault="004A7717">
            <w:pPr>
              <w:autoSpaceDE w:val="0"/>
              <w:autoSpaceDN w:val="0"/>
              <w:adjustRightInd w:val="0"/>
              <w:spacing w:line="240" w:lineRule="atLeast"/>
              <w:rPr>
                <w:color w:val="000000"/>
              </w:rPr>
            </w:pPr>
          </w:p>
        </w:tc>
      </w:tr>
    </w:tbl>
    <w:p w14:paraId="707DE958" w14:textId="77777777" w:rsidR="004A7717" w:rsidRDefault="004A7717">
      <w:pPr>
        <w:autoSpaceDE w:val="0"/>
        <w:autoSpaceDN w:val="0"/>
        <w:adjustRightInd w:val="0"/>
        <w:spacing w:line="240" w:lineRule="atLeast"/>
        <w:rPr>
          <w:color w:val="000000"/>
          <w:szCs w:val="22"/>
        </w:rPr>
      </w:pPr>
    </w:p>
    <w:p w14:paraId="296DC54A" w14:textId="77777777" w:rsidR="004A7717" w:rsidRDefault="004A7717">
      <w:pPr>
        <w:autoSpaceDE w:val="0"/>
        <w:autoSpaceDN w:val="0"/>
        <w:adjustRightInd w:val="0"/>
        <w:spacing w:line="240" w:lineRule="atLeast"/>
        <w:jc w:val="center"/>
        <w:rPr>
          <w:color w:val="000000"/>
          <w:szCs w:val="22"/>
        </w:rPr>
      </w:pPr>
      <w:r>
        <w:rPr>
          <w:color w:val="000000"/>
          <w:szCs w:val="22"/>
        </w:rPr>
        <w:t xml:space="preserve">FISCAL YEAR </w:t>
      </w:r>
    </w:p>
    <w:tbl>
      <w:tblPr>
        <w:tblW w:w="0" w:type="auto"/>
        <w:tblLook w:val="0000" w:firstRow="0" w:lastRow="0" w:firstColumn="0" w:lastColumn="0" w:noHBand="0" w:noVBand="0"/>
      </w:tblPr>
      <w:tblGrid>
        <w:gridCol w:w="4548"/>
        <w:gridCol w:w="600"/>
        <w:gridCol w:w="4428"/>
      </w:tblGrid>
      <w:tr w:rsidR="004A7717" w14:paraId="014640D3" w14:textId="77777777">
        <w:tc>
          <w:tcPr>
            <w:tcW w:w="4548" w:type="dxa"/>
          </w:tcPr>
          <w:p w14:paraId="733671AF" w14:textId="77777777" w:rsidR="004A7717" w:rsidRDefault="004A7717">
            <w:pPr>
              <w:autoSpaceDE w:val="0"/>
              <w:autoSpaceDN w:val="0"/>
              <w:adjustRightInd w:val="0"/>
              <w:spacing w:line="240" w:lineRule="atLeast"/>
              <w:jc w:val="right"/>
              <w:rPr>
                <w:color w:val="000000"/>
              </w:rPr>
            </w:pPr>
            <w:r>
              <w:rPr>
                <w:color w:val="000000"/>
                <w:szCs w:val="22"/>
              </w:rPr>
              <w:t>January 1</w:t>
            </w:r>
          </w:p>
        </w:tc>
        <w:tc>
          <w:tcPr>
            <w:tcW w:w="600" w:type="dxa"/>
          </w:tcPr>
          <w:p w14:paraId="0AB4438F" w14:textId="77777777" w:rsidR="004A7717" w:rsidRDefault="004A7717">
            <w:pPr>
              <w:autoSpaceDE w:val="0"/>
              <w:autoSpaceDN w:val="0"/>
              <w:adjustRightInd w:val="0"/>
              <w:spacing w:line="240" w:lineRule="atLeast"/>
              <w:jc w:val="center"/>
              <w:rPr>
                <w:color w:val="000000"/>
              </w:rPr>
            </w:pPr>
            <w:r>
              <w:t>–</w:t>
            </w:r>
          </w:p>
        </w:tc>
        <w:tc>
          <w:tcPr>
            <w:tcW w:w="4428" w:type="dxa"/>
          </w:tcPr>
          <w:p w14:paraId="40907787" w14:textId="77777777" w:rsidR="004A7717" w:rsidRDefault="004A7717">
            <w:pPr>
              <w:autoSpaceDE w:val="0"/>
              <w:autoSpaceDN w:val="0"/>
              <w:adjustRightInd w:val="0"/>
              <w:spacing w:line="240" w:lineRule="atLeast"/>
              <w:rPr>
                <w:color w:val="000000"/>
              </w:rPr>
            </w:pPr>
            <w:r>
              <w:rPr>
                <w:color w:val="000000"/>
                <w:szCs w:val="22"/>
              </w:rPr>
              <w:t>December 31</w:t>
            </w:r>
          </w:p>
        </w:tc>
      </w:tr>
    </w:tbl>
    <w:p w14:paraId="7F319CC4" w14:textId="77777777" w:rsidR="004A7717" w:rsidRDefault="004A7717">
      <w:pPr>
        <w:autoSpaceDE w:val="0"/>
        <w:autoSpaceDN w:val="0"/>
        <w:adjustRightInd w:val="0"/>
        <w:spacing w:line="240" w:lineRule="atLeast"/>
        <w:rPr>
          <w:color w:val="000000"/>
          <w:szCs w:val="22"/>
        </w:rPr>
      </w:pPr>
    </w:p>
    <w:p w14:paraId="2D57FB4C" w14:textId="77777777" w:rsidR="004A7717" w:rsidRDefault="004A7717">
      <w:pPr>
        <w:jc w:val="center"/>
      </w:pPr>
      <w:r>
        <w:rPr>
          <w:color w:val="000000"/>
          <w:szCs w:val="22"/>
        </w:rPr>
        <w:t>ABBREVIATIONS AND ACRONYMS</w:t>
      </w:r>
    </w:p>
    <w:p w14:paraId="23506DCD" w14:textId="77777777" w:rsidR="004A7717" w:rsidRPr="00266B34" w:rsidRDefault="004A7717"/>
    <w:tbl>
      <w:tblPr>
        <w:tblW w:w="0" w:type="auto"/>
        <w:tblLook w:val="0000" w:firstRow="0" w:lastRow="0" w:firstColumn="0" w:lastColumn="0" w:noHBand="0" w:noVBand="0"/>
      </w:tblPr>
      <w:tblGrid>
        <w:gridCol w:w="1737"/>
        <w:gridCol w:w="7839"/>
      </w:tblGrid>
      <w:tr w:rsidR="007E0DED" w14:paraId="4C6CF176" w14:textId="77777777" w:rsidTr="007E0DED">
        <w:tc>
          <w:tcPr>
            <w:tcW w:w="1737" w:type="dxa"/>
          </w:tcPr>
          <w:p w14:paraId="5F91071F" w14:textId="77777777" w:rsidR="007E0DED" w:rsidRDefault="007E0DED" w:rsidP="00B545A4"/>
          <w:p w14:paraId="59CB0C33" w14:textId="77777777" w:rsidR="007E0DED" w:rsidRDefault="007E0DED" w:rsidP="00B545A4">
            <w:r w:rsidRPr="00F31EA1">
              <w:t>ADB</w:t>
            </w:r>
          </w:p>
          <w:p w14:paraId="5D9FD57F" w14:textId="77777777" w:rsidR="007E0DED" w:rsidRDefault="007E0DED" w:rsidP="00B545A4">
            <w:r>
              <w:t>AIGA</w:t>
            </w:r>
          </w:p>
          <w:p w14:paraId="57CE423A" w14:textId="77777777" w:rsidR="007E0DED" w:rsidRPr="00F31EA1" w:rsidRDefault="007E0DED" w:rsidP="00B545A4">
            <w:r>
              <w:t>AusAID</w:t>
            </w:r>
          </w:p>
        </w:tc>
        <w:tc>
          <w:tcPr>
            <w:tcW w:w="7839" w:type="dxa"/>
          </w:tcPr>
          <w:p w14:paraId="1ECF83CA" w14:textId="77777777" w:rsidR="007E0DED" w:rsidRDefault="007E0DED" w:rsidP="00B545A4"/>
          <w:p w14:paraId="19FF9242" w14:textId="77777777" w:rsidR="007E0DED" w:rsidRDefault="007E0DED" w:rsidP="00B545A4">
            <w:r w:rsidRPr="00F31EA1">
              <w:t>Asian Development Bank</w:t>
            </w:r>
          </w:p>
          <w:p w14:paraId="7C9AB874" w14:textId="77777777" w:rsidR="007E0DED" w:rsidRDefault="007E0DED" w:rsidP="00B545A4">
            <w:r w:rsidRPr="00F31EA1">
              <w:t>Alternative income-generating activity</w:t>
            </w:r>
          </w:p>
          <w:p w14:paraId="56A3291C" w14:textId="77777777" w:rsidR="007E0DED" w:rsidRPr="00F31EA1" w:rsidRDefault="007E0DED" w:rsidP="00B545A4">
            <w:r w:rsidRPr="00F31EA1">
              <w:t>Australian Agency for International Development</w:t>
            </w:r>
          </w:p>
        </w:tc>
      </w:tr>
      <w:tr w:rsidR="007E0DED" w14:paraId="339A8394" w14:textId="77777777" w:rsidTr="007E0DED">
        <w:tc>
          <w:tcPr>
            <w:tcW w:w="1737" w:type="dxa"/>
          </w:tcPr>
          <w:p w14:paraId="0A7810FD" w14:textId="77777777" w:rsidR="007E0DED" w:rsidRDefault="007E0DED" w:rsidP="00B545A4">
            <w:pPr>
              <w:rPr>
                <w:lang w:val="es-ES"/>
              </w:rPr>
            </w:pPr>
            <w:r w:rsidRPr="00F31EA1">
              <w:rPr>
                <w:lang w:val="es-ES"/>
              </w:rPr>
              <w:t>BAPPEDA</w:t>
            </w:r>
          </w:p>
          <w:p w14:paraId="3B307A93" w14:textId="77777777" w:rsidR="007E0DED" w:rsidRDefault="007E0DED" w:rsidP="00B545A4">
            <w:pPr>
              <w:rPr>
                <w:lang w:val="es-ES"/>
              </w:rPr>
            </w:pPr>
          </w:p>
          <w:p w14:paraId="4DDB29E0" w14:textId="77777777" w:rsidR="007E0DED" w:rsidRDefault="007E0DED" w:rsidP="00B545A4">
            <w:pPr>
              <w:rPr>
                <w:lang w:val="es-ES"/>
              </w:rPr>
            </w:pPr>
            <w:r w:rsidRPr="00F31EA1">
              <w:rPr>
                <w:lang w:val="es-ES"/>
              </w:rPr>
              <w:t>BAPPENAS</w:t>
            </w:r>
          </w:p>
          <w:p w14:paraId="6BE2535C" w14:textId="77777777" w:rsidR="007E0DED" w:rsidRDefault="007E0DED" w:rsidP="00B545A4"/>
          <w:p w14:paraId="64A4DA38" w14:textId="77777777" w:rsidR="007E0DED" w:rsidRPr="009A24D0" w:rsidRDefault="007E0DED" w:rsidP="00B545A4">
            <w:pPr>
              <w:rPr>
                <w:lang w:val="es-ES"/>
              </w:rPr>
            </w:pPr>
            <w:r w:rsidRPr="00F31EA1">
              <w:t>BME</w:t>
            </w:r>
          </w:p>
        </w:tc>
        <w:tc>
          <w:tcPr>
            <w:tcW w:w="7839" w:type="dxa"/>
          </w:tcPr>
          <w:p w14:paraId="23548278" w14:textId="77777777" w:rsidR="007E0DED" w:rsidRPr="00F31EA1" w:rsidRDefault="007E0DED" w:rsidP="00B545A4">
            <w:pPr>
              <w:rPr>
                <w:lang w:val="es-ES"/>
              </w:rPr>
            </w:pPr>
            <w:r w:rsidRPr="00F31EA1">
              <w:rPr>
                <w:lang w:val="es-ES"/>
              </w:rPr>
              <w:t>Badan Perencanaan Pembangunan Derah</w:t>
            </w:r>
          </w:p>
          <w:p w14:paraId="7C1DED30" w14:textId="77777777" w:rsidR="007E0DED" w:rsidRDefault="007E0DED" w:rsidP="00B545A4">
            <w:pPr>
              <w:rPr>
                <w:lang w:val="es-ES"/>
              </w:rPr>
            </w:pPr>
            <w:r w:rsidRPr="00F31EA1">
              <w:rPr>
                <w:lang w:val="es-ES"/>
              </w:rPr>
              <w:t>(Provincial/District Planning Agency)</w:t>
            </w:r>
          </w:p>
          <w:p w14:paraId="2321421A" w14:textId="77777777" w:rsidR="007E0DED" w:rsidRPr="00F31EA1" w:rsidRDefault="007E0DED" w:rsidP="00B545A4">
            <w:pPr>
              <w:rPr>
                <w:lang w:val="es-ES"/>
              </w:rPr>
            </w:pPr>
            <w:r w:rsidRPr="00F31EA1">
              <w:rPr>
                <w:lang w:val="es-ES"/>
              </w:rPr>
              <w:t>Badan Perencanaan Pembangunan Nasional</w:t>
            </w:r>
          </w:p>
          <w:p w14:paraId="4DF19611" w14:textId="77777777" w:rsidR="007E0DED" w:rsidRDefault="007E0DED" w:rsidP="00B545A4">
            <w:r w:rsidRPr="00F31EA1">
              <w:t>(National Development Planning Agency)</w:t>
            </w:r>
          </w:p>
          <w:p w14:paraId="4816F3F9" w14:textId="77777777" w:rsidR="007E0DED" w:rsidRPr="007E0DED" w:rsidRDefault="007E0DED" w:rsidP="00B545A4">
            <w:pPr>
              <w:rPr>
                <w:lang w:val="es-ES"/>
              </w:rPr>
            </w:pPr>
            <w:r w:rsidRPr="00F31EA1">
              <w:t>Benefit monitoring and evaluation</w:t>
            </w:r>
          </w:p>
        </w:tc>
      </w:tr>
      <w:tr w:rsidR="007E0DED" w14:paraId="55C71175" w14:textId="77777777" w:rsidTr="007E0DED">
        <w:tc>
          <w:tcPr>
            <w:tcW w:w="1737" w:type="dxa"/>
          </w:tcPr>
          <w:p w14:paraId="49B6A2BA" w14:textId="77777777" w:rsidR="00DA375F" w:rsidRPr="002B30B9" w:rsidRDefault="00DA375F" w:rsidP="00B545A4">
            <w:pPr>
              <w:rPr>
                <w:lang w:val="fr-FR"/>
              </w:rPr>
            </w:pPr>
            <w:r w:rsidRPr="002B30B9">
              <w:rPr>
                <w:lang w:val="fr-FR"/>
              </w:rPr>
              <w:t>CAS</w:t>
            </w:r>
          </w:p>
          <w:p w14:paraId="7E8D8ADD" w14:textId="77777777" w:rsidR="007E0DED" w:rsidRPr="002B30B9" w:rsidRDefault="007E0DED" w:rsidP="00B545A4">
            <w:pPr>
              <w:rPr>
                <w:lang w:val="fr-FR"/>
              </w:rPr>
            </w:pPr>
            <w:r w:rsidRPr="002B30B9">
              <w:rPr>
                <w:lang w:val="fr-FR"/>
              </w:rPr>
              <w:t>CBM</w:t>
            </w:r>
          </w:p>
          <w:p w14:paraId="17154390" w14:textId="77777777" w:rsidR="00D56C54" w:rsidRPr="002B30B9" w:rsidRDefault="00D56C54" w:rsidP="00B545A4">
            <w:pPr>
              <w:rPr>
                <w:lang w:val="fr-FR"/>
              </w:rPr>
            </w:pPr>
            <w:r w:rsidRPr="002B30B9">
              <w:rPr>
                <w:lang w:val="fr-FR"/>
              </w:rPr>
              <w:t>CBO</w:t>
            </w:r>
          </w:p>
          <w:p w14:paraId="25CDA7C8" w14:textId="77777777" w:rsidR="007E0DED" w:rsidRPr="002B30B9" w:rsidRDefault="007E0DED" w:rsidP="00B545A4">
            <w:pPr>
              <w:rPr>
                <w:lang w:val="fr-FR"/>
              </w:rPr>
            </w:pPr>
            <w:r w:rsidRPr="002B30B9">
              <w:rPr>
                <w:lang w:val="fr-FR"/>
              </w:rPr>
              <w:t>CCRES</w:t>
            </w:r>
          </w:p>
          <w:p w14:paraId="5DAA6D89" w14:textId="77777777" w:rsidR="00D5793F" w:rsidRPr="002B30B9" w:rsidRDefault="00D5793F" w:rsidP="00B545A4">
            <w:pPr>
              <w:rPr>
                <w:lang w:val="fr-FR"/>
              </w:rPr>
            </w:pPr>
            <w:r w:rsidRPr="002B30B9">
              <w:rPr>
                <w:lang w:val="fr-FR"/>
              </w:rPr>
              <w:t>CCU</w:t>
            </w:r>
          </w:p>
          <w:p w14:paraId="6E38FE5A" w14:textId="77777777" w:rsidR="00C21975" w:rsidRPr="002B30B9" w:rsidRDefault="00C21975" w:rsidP="00B545A4">
            <w:pPr>
              <w:rPr>
                <w:lang w:val="fr-FR"/>
              </w:rPr>
            </w:pPr>
            <w:r w:rsidRPr="002B30B9">
              <w:rPr>
                <w:lang w:val="fr-FR"/>
              </w:rPr>
              <w:t>CDD</w:t>
            </w:r>
          </w:p>
          <w:p w14:paraId="1B82BDE1" w14:textId="77777777" w:rsidR="007E0DED" w:rsidRDefault="007E0DED" w:rsidP="00B545A4">
            <w:r>
              <w:t>COREMAP</w:t>
            </w:r>
          </w:p>
          <w:p w14:paraId="01BB2BE5" w14:textId="77777777" w:rsidR="007E0DED" w:rsidRDefault="007E0DED" w:rsidP="00B545A4">
            <w:r>
              <w:t>CRMP</w:t>
            </w:r>
          </w:p>
          <w:p w14:paraId="048FAACA" w14:textId="77777777" w:rsidR="00D56C54" w:rsidRPr="00F31EA1" w:rsidRDefault="00D56C54" w:rsidP="00B545A4">
            <w:r>
              <w:t>CRTR</w:t>
            </w:r>
          </w:p>
        </w:tc>
        <w:tc>
          <w:tcPr>
            <w:tcW w:w="7839" w:type="dxa"/>
          </w:tcPr>
          <w:p w14:paraId="1697BC83" w14:textId="77777777" w:rsidR="00DA375F" w:rsidRDefault="00DA375F" w:rsidP="00B545A4">
            <w:r>
              <w:t>Country Assistance Strategy</w:t>
            </w:r>
          </w:p>
          <w:p w14:paraId="5627AFBE" w14:textId="77777777" w:rsidR="007E0DED" w:rsidRDefault="007E0DED" w:rsidP="00B545A4">
            <w:r w:rsidRPr="00F31EA1">
              <w:t>Community-based management</w:t>
            </w:r>
          </w:p>
          <w:p w14:paraId="4B8DE586" w14:textId="39DD7241" w:rsidR="00D56C54" w:rsidRDefault="00D56C54" w:rsidP="00B545A4">
            <w:r>
              <w:t xml:space="preserve">Community-based </w:t>
            </w:r>
            <w:r w:rsidR="00866A9A">
              <w:t>organization</w:t>
            </w:r>
          </w:p>
          <w:p w14:paraId="1DAB3194" w14:textId="77777777" w:rsidR="007E0DED" w:rsidRDefault="007E0DED" w:rsidP="00B545A4">
            <w:r>
              <w:t>Capturing Coral Reef &amp; Related Ecosystem Services Project</w:t>
            </w:r>
          </w:p>
          <w:p w14:paraId="4B99C3D2" w14:textId="77777777" w:rsidR="00D5793F" w:rsidRDefault="00D5793F" w:rsidP="00B545A4">
            <w:r>
              <w:t>Country Coordinating Unit</w:t>
            </w:r>
          </w:p>
          <w:p w14:paraId="64FA2CF3" w14:textId="77777777" w:rsidR="00C21975" w:rsidRDefault="00C21975" w:rsidP="00B545A4">
            <w:r w:rsidRPr="008348B3">
              <w:t>Community Driven Development</w:t>
            </w:r>
          </w:p>
          <w:p w14:paraId="6C9B4210" w14:textId="77777777" w:rsidR="007E0DED" w:rsidRDefault="007E0DED" w:rsidP="00B545A4">
            <w:r w:rsidRPr="00F31EA1">
              <w:t xml:space="preserve">Coral </w:t>
            </w:r>
            <w:r>
              <w:t>R</w:t>
            </w:r>
            <w:r w:rsidRPr="00F31EA1">
              <w:t xml:space="preserve">eef </w:t>
            </w:r>
            <w:r>
              <w:t>R</w:t>
            </w:r>
            <w:r w:rsidRPr="00F31EA1">
              <w:t xml:space="preserve">ehabilitation and </w:t>
            </w:r>
            <w:r>
              <w:t>M</w:t>
            </w:r>
            <w:r w:rsidRPr="00F31EA1">
              <w:t xml:space="preserve">anagement </w:t>
            </w:r>
            <w:r>
              <w:t>P</w:t>
            </w:r>
            <w:r w:rsidRPr="00F31EA1">
              <w:t>rogram</w:t>
            </w:r>
          </w:p>
          <w:p w14:paraId="1B424D36" w14:textId="77777777" w:rsidR="007E0DED" w:rsidRDefault="007E0DED" w:rsidP="00B545A4">
            <w:r>
              <w:t>C</w:t>
            </w:r>
            <w:r w:rsidRPr="00F31EA1">
              <w:t>oral reef management plan</w:t>
            </w:r>
          </w:p>
          <w:p w14:paraId="5998CB96" w14:textId="77777777" w:rsidR="00D56C54" w:rsidRPr="00F31EA1" w:rsidRDefault="00D56C54" w:rsidP="00B545A4">
            <w:r>
              <w:t>Coral Reef Targeted Research &amp; Capacity Building for Management Project</w:t>
            </w:r>
          </w:p>
        </w:tc>
      </w:tr>
      <w:tr w:rsidR="007E0DED" w14:paraId="1FA79DE8" w14:textId="77777777" w:rsidTr="007E0DED">
        <w:tc>
          <w:tcPr>
            <w:tcW w:w="1737" w:type="dxa"/>
          </w:tcPr>
          <w:p w14:paraId="50F598C8" w14:textId="77777777" w:rsidR="007E0DED" w:rsidRDefault="007E0DED" w:rsidP="00B545A4">
            <w:r w:rsidRPr="00F31EA1">
              <w:t>DEPDAGRI</w:t>
            </w:r>
          </w:p>
          <w:p w14:paraId="78F32458" w14:textId="77777777" w:rsidR="007E0DED" w:rsidRPr="00F31EA1" w:rsidRDefault="007E0DED" w:rsidP="00B545A4">
            <w:r>
              <w:t>DKP</w:t>
            </w:r>
          </w:p>
        </w:tc>
        <w:tc>
          <w:tcPr>
            <w:tcW w:w="7839" w:type="dxa"/>
          </w:tcPr>
          <w:p w14:paraId="22C62F31" w14:textId="77777777" w:rsidR="007E0DED" w:rsidRDefault="007E0DED" w:rsidP="00B545A4">
            <w:r w:rsidRPr="00F31EA1">
              <w:t>Ministry of Home Affairs</w:t>
            </w:r>
          </w:p>
          <w:p w14:paraId="280D41F2" w14:textId="77777777" w:rsidR="007E0DED" w:rsidRPr="00F31EA1" w:rsidRDefault="007E0DED" w:rsidP="00B545A4">
            <w:r w:rsidRPr="00F31EA1">
              <w:t>Ministry</w:t>
            </w:r>
            <w:r>
              <w:t xml:space="preserve"> of Marine Affairs and Fisheries</w:t>
            </w:r>
          </w:p>
        </w:tc>
      </w:tr>
      <w:tr w:rsidR="00C21975" w14:paraId="672CF6B3" w14:textId="77777777" w:rsidTr="007E0DED">
        <w:tc>
          <w:tcPr>
            <w:tcW w:w="1737" w:type="dxa"/>
          </w:tcPr>
          <w:p w14:paraId="7C61A192" w14:textId="77777777" w:rsidR="00C21975" w:rsidRDefault="00C21975" w:rsidP="00B545A4">
            <w:r>
              <w:t>EAP</w:t>
            </w:r>
          </w:p>
          <w:p w14:paraId="48806B81" w14:textId="77777777" w:rsidR="00C21975" w:rsidRDefault="00C21975" w:rsidP="00B545A4">
            <w:r>
              <w:t>ES</w:t>
            </w:r>
          </w:p>
        </w:tc>
        <w:tc>
          <w:tcPr>
            <w:tcW w:w="7839" w:type="dxa"/>
          </w:tcPr>
          <w:p w14:paraId="01A90B4F" w14:textId="77777777" w:rsidR="00C21975" w:rsidRDefault="00C21975" w:rsidP="00B545A4">
            <w:r>
              <w:t>East Asia Pacific</w:t>
            </w:r>
          </w:p>
          <w:p w14:paraId="4D238833" w14:textId="77777777" w:rsidR="00C21975" w:rsidRDefault="00C21975" w:rsidP="00B545A4">
            <w:r>
              <w:t>Ecosystem services</w:t>
            </w:r>
          </w:p>
        </w:tc>
      </w:tr>
      <w:tr w:rsidR="007E0DED" w14:paraId="6A33F33C" w14:textId="77777777" w:rsidTr="007E0DED">
        <w:tc>
          <w:tcPr>
            <w:tcW w:w="1737" w:type="dxa"/>
          </w:tcPr>
          <w:p w14:paraId="43012517" w14:textId="77777777" w:rsidR="007E0DED" w:rsidRDefault="007E0DED" w:rsidP="00B545A4">
            <w:r>
              <w:t>GCI</w:t>
            </w:r>
          </w:p>
          <w:p w14:paraId="1DF8CB0F" w14:textId="77777777" w:rsidR="007E0DED" w:rsidRPr="00F31EA1" w:rsidRDefault="007E0DED" w:rsidP="00B545A4">
            <w:r w:rsidRPr="00F31EA1">
              <w:t xml:space="preserve">GEF </w:t>
            </w:r>
          </w:p>
        </w:tc>
        <w:tc>
          <w:tcPr>
            <w:tcW w:w="7839" w:type="dxa"/>
          </w:tcPr>
          <w:p w14:paraId="6C92C0E9" w14:textId="77777777" w:rsidR="007E0DED" w:rsidRDefault="007E0DED" w:rsidP="00B545A4">
            <w:r>
              <w:t>Global Change Institute (University of Queensland)</w:t>
            </w:r>
          </w:p>
          <w:p w14:paraId="54FF88E7" w14:textId="77777777" w:rsidR="007E0DED" w:rsidRPr="00F31EA1" w:rsidRDefault="007E0DED" w:rsidP="00B545A4">
            <w:r w:rsidRPr="00F31EA1">
              <w:t>Global Environment Facility</w:t>
            </w:r>
          </w:p>
        </w:tc>
      </w:tr>
      <w:tr w:rsidR="00C21975" w14:paraId="4E679F1C" w14:textId="77777777" w:rsidTr="007E0DED">
        <w:tc>
          <w:tcPr>
            <w:tcW w:w="1737" w:type="dxa"/>
          </w:tcPr>
          <w:p w14:paraId="66074586" w14:textId="77777777" w:rsidR="00C21975" w:rsidRPr="00F31EA1" w:rsidRDefault="00C21975" w:rsidP="00B545A4">
            <w:r>
              <w:t>IDA</w:t>
            </w:r>
          </w:p>
        </w:tc>
        <w:tc>
          <w:tcPr>
            <w:tcW w:w="7839" w:type="dxa"/>
          </w:tcPr>
          <w:p w14:paraId="400301C4" w14:textId="77777777" w:rsidR="00C21975" w:rsidRPr="00F31EA1" w:rsidRDefault="00C21975" w:rsidP="00B545A4">
            <w:r w:rsidRPr="008348B3">
              <w:t>International Development Association</w:t>
            </w:r>
          </w:p>
        </w:tc>
      </w:tr>
      <w:tr w:rsidR="007E0DED" w14:paraId="098EAA81" w14:textId="77777777" w:rsidTr="007E0DED">
        <w:tc>
          <w:tcPr>
            <w:tcW w:w="1737" w:type="dxa"/>
          </w:tcPr>
          <w:p w14:paraId="784FC604" w14:textId="77777777" w:rsidR="007E0DED" w:rsidRPr="00F31EA1" w:rsidRDefault="007E0DED" w:rsidP="00B545A4">
            <w:r w:rsidRPr="00F31EA1">
              <w:t xml:space="preserve">LIPI </w:t>
            </w:r>
          </w:p>
        </w:tc>
        <w:tc>
          <w:tcPr>
            <w:tcW w:w="7839" w:type="dxa"/>
          </w:tcPr>
          <w:p w14:paraId="276C8748" w14:textId="77777777" w:rsidR="007E0DED" w:rsidRPr="00F31EA1" w:rsidRDefault="007E0DED" w:rsidP="00B545A4">
            <w:r w:rsidRPr="00F31EA1">
              <w:t>Indonesian Institute of Sciences</w:t>
            </w:r>
          </w:p>
        </w:tc>
      </w:tr>
      <w:tr w:rsidR="007E0DED" w14:paraId="7335085C" w14:textId="77777777" w:rsidTr="007E0DED">
        <w:tc>
          <w:tcPr>
            <w:tcW w:w="1737" w:type="dxa"/>
          </w:tcPr>
          <w:p w14:paraId="412FC612" w14:textId="77777777" w:rsidR="007E0DED" w:rsidRPr="002B30B9" w:rsidRDefault="007E0DED" w:rsidP="00B545A4">
            <w:pPr>
              <w:rPr>
                <w:lang w:val="fr-FR"/>
              </w:rPr>
            </w:pPr>
            <w:r w:rsidRPr="002B30B9">
              <w:rPr>
                <w:lang w:val="fr-FR"/>
              </w:rPr>
              <w:t>MCS</w:t>
            </w:r>
          </w:p>
          <w:p w14:paraId="60CE64A6" w14:textId="77777777" w:rsidR="007E0DED" w:rsidRPr="002B30B9" w:rsidRDefault="007E0DED" w:rsidP="00B545A4">
            <w:pPr>
              <w:rPr>
                <w:lang w:val="fr-FR"/>
              </w:rPr>
            </w:pPr>
            <w:r w:rsidRPr="002B30B9">
              <w:rPr>
                <w:lang w:val="fr-FR"/>
              </w:rPr>
              <w:t>MMA</w:t>
            </w:r>
          </w:p>
          <w:p w14:paraId="68F8126A" w14:textId="77777777" w:rsidR="007E0DED" w:rsidRPr="002B30B9" w:rsidRDefault="007E0DED" w:rsidP="00B545A4">
            <w:pPr>
              <w:rPr>
                <w:lang w:val="fr-FR"/>
              </w:rPr>
            </w:pPr>
            <w:r w:rsidRPr="002B30B9">
              <w:rPr>
                <w:lang w:val="fr-FR"/>
              </w:rPr>
              <w:t>MMAF</w:t>
            </w:r>
          </w:p>
          <w:p w14:paraId="0FE74BBF" w14:textId="77777777" w:rsidR="007E0DED" w:rsidRPr="002B30B9" w:rsidRDefault="007E0DED" w:rsidP="00B545A4">
            <w:pPr>
              <w:rPr>
                <w:lang w:val="fr-FR"/>
              </w:rPr>
            </w:pPr>
            <w:r w:rsidRPr="002B30B9">
              <w:rPr>
                <w:lang w:val="fr-FR"/>
              </w:rPr>
              <w:lastRenderedPageBreak/>
              <w:t>M&amp;E</w:t>
            </w:r>
          </w:p>
          <w:p w14:paraId="37518CB1" w14:textId="77777777" w:rsidR="007E0DED" w:rsidRPr="002B30B9" w:rsidRDefault="007E0DED" w:rsidP="00B545A4">
            <w:pPr>
              <w:rPr>
                <w:lang w:val="fr-FR"/>
              </w:rPr>
            </w:pPr>
            <w:r w:rsidRPr="002B30B9">
              <w:rPr>
                <w:lang w:val="fr-FR"/>
              </w:rPr>
              <w:t>MOF</w:t>
            </w:r>
          </w:p>
          <w:p w14:paraId="4E8F45E1" w14:textId="77777777" w:rsidR="007E0DED" w:rsidRPr="00F31EA1" w:rsidRDefault="007E0DED" w:rsidP="00B545A4">
            <w:r>
              <w:t>MSP</w:t>
            </w:r>
          </w:p>
        </w:tc>
        <w:tc>
          <w:tcPr>
            <w:tcW w:w="7839" w:type="dxa"/>
          </w:tcPr>
          <w:p w14:paraId="6978B1EF" w14:textId="77777777" w:rsidR="007E0DED" w:rsidRDefault="007E0DED" w:rsidP="00B545A4">
            <w:r w:rsidRPr="00F31EA1">
              <w:lastRenderedPageBreak/>
              <w:t>Monitoring, control, and surveillance</w:t>
            </w:r>
          </w:p>
          <w:p w14:paraId="564F1EED" w14:textId="77777777" w:rsidR="007E0DED" w:rsidRDefault="007E0DED" w:rsidP="00B545A4">
            <w:r w:rsidRPr="00F31EA1">
              <w:t>Marine management area</w:t>
            </w:r>
          </w:p>
          <w:p w14:paraId="346242AA" w14:textId="77777777" w:rsidR="007E0DED" w:rsidRDefault="007E0DED" w:rsidP="00B545A4">
            <w:r w:rsidRPr="00F31EA1">
              <w:t>Ministry of Marine Affairs and Fisheries</w:t>
            </w:r>
          </w:p>
          <w:p w14:paraId="38A4420F" w14:textId="77777777" w:rsidR="007E0DED" w:rsidRDefault="007E0DED" w:rsidP="00B545A4">
            <w:r>
              <w:lastRenderedPageBreak/>
              <w:t>Monitoring and evaluation</w:t>
            </w:r>
          </w:p>
          <w:p w14:paraId="10870C2C" w14:textId="77777777" w:rsidR="007E0DED" w:rsidRDefault="007E0DED" w:rsidP="00B545A4">
            <w:r>
              <w:t>Ministry of Finance</w:t>
            </w:r>
          </w:p>
          <w:p w14:paraId="27EABBD8" w14:textId="77777777" w:rsidR="007E0DED" w:rsidRPr="00F31EA1" w:rsidRDefault="007E0DED" w:rsidP="00B545A4">
            <w:r>
              <w:t>Marine Spatial Planning</w:t>
            </w:r>
          </w:p>
        </w:tc>
      </w:tr>
      <w:tr w:rsidR="007E0DED" w14:paraId="0B73BCFD" w14:textId="77777777" w:rsidTr="007E0DED">
        <w:tc>
          <w:tcPr>
            <w:tcW w:w="1737" w:type="dxa"/>
          </w:tcPr>
          <w:p w14:paraId="548EA8C8" w14:textId="77777777" w:rsidR="007E0DED" w:rsidRDefault="007E0DED" w:rsidP="00B545A4">
            <w:r w:rsidRPr="00F31EA1">
              <w:lastRenderedPageBreak/>
              <w:t>NGO</w:t>
            </w:r>
          </w:p>
          <w:p w14:paraId="7FEDE821" w14:textId="77777777" w:rsidR="007E0DED" w:rsidRPr="00F31EA1" w:rsidRDefault="007E0DED" w:rsidP="00B545A4">
            <w:r>
              <w:t>NSC</w:t>
            </w:r>
          </w:p>
        </w:tc>
        <w:tc>
          <w:tcPr>
            <w:tcW w:w="7839" w:type="dxa"/>
          </w:tcPr>
          <w:p w14:paraId="64EF3445" w14:textId="77777777" w:rsidR="007E0DED" w:rsidRPr="00F31EA1" w:rsidRDefault="007E0DED" w:rsidP="00B545A4">
            <w:r w:rsidRPr="00F31EA1">
              <w:t>Non</w:t>
            </w:r>
            <w:r>
              <w:t>-</w:t>
            </w:r>
            <w:r w:rsidRPr="00F31EA1">
              <w:t>government organization</w:t>
            </w:r>
          </w:p>
          <w:p w14:paraId="47B525B0" w14:textId="77777777" w:rsidR="007E0DED" w:rsidRPr="00F31EA1" w:rsidRDefault="007E0DED" w:rsidP="00B545A4">
            <w:r w:rsidRPr="00F31EA1">
              <w:t>National steering committee</w:t>
            </w:r>
          </w:p>
        </w:tc>
      </w:tr>
      <w:tr w:rsidR="007E0DED" w14:paraId="673D6696" w14:textId="77777777" w:rsidTr="007E0DED">
        <w:tc>
          <w:tcPr>
            <w:tcW w:w="1737" w:type="dxa"/>
          </w:tcPr>
          <w:p w14:paraId="7225E689" w14:textId="77777777" w:rsidR="00157934" w:rsidRDefault="00157934" w:rsidP="00B545A4">
            <w:r>
              <w:t>PDO</w:t>
            </w:r>
          </w:p>
          <w:p w14:paraId="330A118D" w14:textId="77777777" w:rsidR="00C21975" w:rsidRDefault="00C21975" w:rsidP="00B545A4">
            <w:r>
              <w:t>PEA</w:t>
            </w:r>
          </w:p>
          <w:p w14:paraId="24502AC3" w14:textId="77777777" w:rsidR="00D56C54" w:rsidRDefault="00D56C54" w:rsidP="00B545A4">
            <w:r>
              <w:t>PEMSEA</w:t>
            </w:r>
          </w:p>
          <w:p w14:paraId="32853AD4" w14:textId="77777777" w:rsidR="00C21975" w:rsidRDefault="00C21975" w:rsidP="00B545A4">
            <w:r>
              <w:t>PES</w:t>
            </w:r>
          </w:p>
          <w:p w14:paraId="3C2EB580" w14:textId="77777777" w:rsidR="007E0DED" w:rsidRDefault="007E0DED" w:rsidP="00B545A4">
            <w:r>
              <w:t>PIC</w:t>
            </w:r>
          </w:p>
          <w:p w14:paraId="66F5CB36" w14:textId="77777777" w:rsidR="007E0DED" w:rsidRDefault="007E0DED" w:rsidP="00B545A4">
            <w:r>
              <w:t>PNG</w:t>
            </w:r>
          </w:p>
          <w:p w14:paraId="7E81BD0A" w14:textId="77777777" w:rsidR="00CE703D" w:rsidRDefault="00CE703D" w:rsidP="00B545A4">
            <w:r>
              <w:t>PNPM</w:t>
            </w:r>
          </w:p>
          <w:p w14:paraId="523E3473" w14:textId="77777777" w:rsidR="00D56C54" w:rsidRDefault="00D56C54" w:rsidP="00B545A4">
            <w:r>
              <w:t>PPCR</w:t>
            </w:r>
          </w:p>
          <w:p w14:paraId="376EF785" w14:textId="77777777" w:rsidR="00C21975" w:rsidRDefault="00C21975" w:rsidP="00B545A4">
            <w:r>
              <w:t>PRPD</w:t>
            </w:r>
          </w:p>
          <w:p w14:paraId="371A77B1" w14:textId="77777777" w:rsidR="007E0DED" w:rsidRDefault="007E0DED" w:rsidP="00B545A4">
            <w:r>
              <w:t>PSC</w:t>
            </w:r>
          </w:p>
        </w:tc>
        <w:tc>
          <w:tcPr>
            <w:tcW w:w="7839" w:type="dxa"/>
          </w:tcPr>
          <w:p w14:paraId="0D6E9AFE" w14:textId="77777777" w:rsidR="00157934" w:rsidRDefault="00157934" w:rsidP="00B545A4">
            <w:r>
              <w:t>Project Development Objective</w:t>
            </w:r>
          </w:p>
          <w:p w14:paraId="673CC602" w14:textId="77777777" w:rsidR="00C21975" w:rsidRDefault="00C21975" w:rsidP="00B545A4">
            <w:r>
              <w:t>Project Executing Agency</w:t>
            </w:r>
          </w:p>
          <w:p w14:paraId="21851C5C" w14:textId="77777777" w:rsidR="00D56C54" w:rsidRDefault="006C768E" w:rsidP="00B545A4">
            <w:r>
              <w:t>Partnership for Environmental Management of the Seas of East Asia</w:t>
            </w:r>
          </w:p>
          <w:p w14:paraId="0A9DC2E7" w14:textId="77777777" w:rsidR="00C21975" w:rsidRDefault="00C21975" w:rsidP="00B545A4">
            <w:r>
              <w:t>Payment for ecosystem services</w:t>
            </w:r>
          </w:p>
          <w:p w14:paraId="614AC459" w14:textId="77777777" w:rsidR="007E0DED" w:rsidRDefault="007E0DED" w:rsidP="00B545A4">
            <w:r>
              <w:t>Pacific Island Countries</w:t>
            </w:r>
          </w:p>
          <w:p w14:paraId="0C5B7F86" w14:textId="77777777" w:rsidR="007E0DED" w:rsidRDefault="007E0DED" w:rsidP="00B545A4">
            <w:r>
              <w:t>Papua New Guinea</w:t>
            </w:r>
          </w:p>
          <w:p w14:paraId="2D37EE74" w14:textId="77777777" w:rsidR="00CE703D" w:rsidRDefault="00CE703D" w:rsidP="00B545A4">
            <w:r>
              <w:t>National Program for Community Empowerment, Indonesia</w:t>
            </w:r>
          </w:p>
          <w:p w14:paraId="55C3A983" w14:textId="77777777" w:rsidR="00D56C54" w:rsidRDefault="006C768E" w:rsidP="00B545A4">
            <w:r>
              <w:t>Pilot Program on Climate Resilience</w:t>
            </w:r>
          </w:p>
          <w:p w14:paraId="4E4AEA78" w14:textId="77777777" w:rsidR="00C21975" w:rsidRDefault="00C21975" w:rsidP="00B545A4">
            <w:r>
              <w:t>Philippines Rural Development Project</w:t>
            </w:r>
          </w:p>
          <w:p w14:paraId="2B11DC4E" w14:textId="77777777" w:rsidR="007E0DED" w:rsidRDefault="007E0DED" w:rsidP="00B545A4">
            <w:r w:rsidRPr="00F31EA1">
              <w:t>Provincial</w:t>
            </w:r>
            <w:r>
              <w:t xml:space="preserve"> steering committee</w:t>
            </w:r>
          </w:p>
        </w:tc>
      </w:tr>
      <w:tr w:rsidR="00D56C54" w14:paraId="33C9884E" w14:textId="77777777" w:rsidTr="007E0DED">
        <w:tc>
          <w:tcPr>
            <w:tcW w:w="1737" w:type="dxa"/>
          </w:tcPr>
          <w:p w14:paraId="399588EC" w14:textId="77777777" w:rsidR="00D56C54" w:rsidRDefault="00D56C54" w:rsidP="00B545A4">
            <w:r>
              <w:t>REDD+</w:t>
            </w:r>
          </w:p>
        </w:tc>
        <w:tc>
          <w:tcPr>
            <w:tcW w:w="7839" w:type="dxa"/>
          </w:tcPr>
          <w:p w14:paraId="38B285F3" w14:textId="77777777" w:rsidR="00D56C54" w:rsidRPr="003F7740" w:rsidRDefault="003F7740" w:rsidP="00B545A4">
            <w:r w:rsidRPr="003F7740">
              <w:rPr>
                <w:bCs/>
              </w:rPr>
              <w:t>Reducing emissions from deforestation and forest degradation</w:t>
            </w:r>
          </w:p>
        </w:tc>
      </w:tr>
      <w:tr w:rsidR="007E0DED" w14:paraId="5E60DC2D" w14:textId="77777777" w:rsidTr="007E0DED">
        <w:tc>
          <w:tcPr>
            <w:tcW w:w="1737" w:type="dxa"/>
          </w:tcPr>
          <w:p w14:paraId="557EE7AF" w14:textId="77777777" w:rsidR="00D56C54" w:rsidRDefault="00D56C54" w:rsidP="00B545A4">
            <w:r>
              <w:t>SEEA</w:t>
            </w:r>
          </w:p>
          <w:p w14:paraId="008B0C21" w14:textId="77777777" w:rsidR="007E0DED" w:rsidRDefault="007E0DED" w:rsidP="00B545A4">
            <w:r>
              <w:t>SIDS</w:t>
            </w:r>
          </w:p>
          <w:p w14:paraId="715D0283" w14:textId="77777777" w:rsidR="007E0DED" w:rsidRPr="00F31EA1" w:rsidRDefault="007E0DED" w:rsidP="00B545A4">
            <w:r>
              <w:t>SLR</w:t>
            </w:r>
          </w:p>
        </w:tc>
        <w:tc>
          <w:tcPr>
            <w:tcW w:w="7839" w:type="dxa"/>
          </w:tcPr>
          <w:p w14:paraId="18364218" w14:textId="77777777" w:rsidR="002605A3" w:rsidRDefault="002605A3" w:rsidP="00B545A4">
            <w:pPr>
              <w:rPr>
                <w:b/>
                <w:caps/>
              </w:rPr>
            </w:pPr>
            <w:r w:rsidRPr="002605A3">
              <w:t xml:space="preserve">System of Economic and Environmental Accounts </w:t>
            </w:r>
            <w:r>
              <w:t xml:space="preserve"> </w:t>
            </w:r>
            <w:r w:rsidRPr="00461CE3">
              <w:rPr>
                <w:b/>
                <w:caps/>
              </w:rPr>
              <w:t xml:space="preserve"> </w:t>
            </w:r>
          </w:p>
          <w:p w14:paraId="74926450" w14:textId="77777777" w:rsidR="007E0DED" w:rsidRDefault="007E0DED" w:rsidP="00B545A4">
            <w:r>
              <w:t>Small Island Developing States</w:t>
            </w:r>
          </w:p>
          <w:p w14:paraId="2F1F49D9" w14:textId="77777777" w:rsidR="007E0DED" w:rsidRPr="00F31EA1" w:rsidRDefault="007E0DED" w:rsidP="00B545A4">
            <w:r>
              <w:t>Sea level rise</w:t>
            </w:r>
          </w:p>
        </w:tc>
      </w:tr>
      <w:tr w:rsidR="007E0DED" w14:paraId="0E0B21F3" w14:textId="77777777" w:rsidTr="007E0DED">
        <w:tc>
          <w:tcPr>
            <w:tcW w:w="1737" w:type="dxa"/>
          </w:tcPr>
          <w:p w14:paraId="44EB9C17" w14:textId="77777777" w:rsidR="00D56C54" w:rsidRDefault="00D56C54" w:rsidP="00B545A4">
            <w:r>
              <w:t>TA</w:t>
            </w:r>
          </w:p>
          <w:p w14:paraId="1DCFEDDB" w14:textId="77777777" w:rsidR="007E0DED" w:rsidRDefault="007E0DED" w:rsidP="00B545A4">
            <w:r w:rsidRPr="00F31EA1">
              <w:t>UNHAS</w:t>
            </w:r>
          </w:p>
          <w:p w14:paraId="4CE4B9AF" w14:textId="77777777" w:rsidR="007E0DED" w:rsidRPr="00F31EA1" w:rsidRDefault="007E0DED" w:rsidP="00B545A4">
            <w:r>
              <w:t>UQ</w:t>
            </w:r>
          </w:p>
        </w:tc>
        <w:tc>
          <w:tcPr>
            <w:tcW w:w="7839" w:type="dxa"/>
          </w:tcPr>
          <w:p w14:paraId="7DB44137" w14:textId="77777777" w:rsidR="00D56C54" w:rsidRDefault="00D56C54" w:rsidP="00B545A4">
            <w:r>
              <w:t>Technical assistance</w:t>
            </w:r>
          </w:p>
          <w:p w14:paraId="0736E899" w14:textId="77777777" w:rsidR="007E0DED" w:rsidRDefault="007E0DED" w:rsidP="00B545A4">
            <w:r w:rsidRPr="00F31EA1">
              <w:t>Hassanuddin</w:t>
            </w:r>
            <w:r w:rsidR="006C768E">
              <w:t xml:space="preserve"> University</w:t>
            </w:r>
            <w:r>
              <w:t>, Indonesia</w:t>
            </w:r>
          </w:p>
          <w:p w14:paraId="6085F4BF" w14:textId="77777777" w:rsidR="007E0DED" w:rsidRPr="00F31EA1" w:rsidRDefault="007E0DED" w:rsidP="00B545A4">
            <w:r>
              <w:t>The University of Queensland, Australia</w:t>
            </w:r>
          </w:p>
        </w:tc>
      </w:tr>
      <w:tr w:rsidR="007E0DED" w:rsidRPr="00266B34" w14:paraId="43E54CA4" w14:textId="77777777" w:rsidTr="007E0DED">
        <w:tc>
          <w:tcPr>
            <w:tcW w:w="1737" w:type="dxa"/>
          </w:tcPr>
          <w:p w14:paraId="5C222398" w14:textId="77777777" w:rsidR="00D56C54" w:rsidRDefault="00D56C54" w:rsidP="00B545A4">
            <w:r>
              <w:t>WAVES</w:t>
            </w:r>
          </w:p>
          <w:p w14:paraId="24BC6087" w14:textId="77777777" w:rsidR="007E0DED" w:rsidRPr="00266B34" w:rsidRDefault="007E0DED" w:rsidP="00B545A4">
            <w:r w:rsidRPr="009A2423">
              <w:t xml:space="preserve">WB </w:t>
            </w:r>
          </w:p>
        </w:tc>
        <w:tc>
          <w:tcPr>
            <w:tcW w:w="7839" w:type="dxa"/>
          </w:tcPr>
          <w:p w14:paraId="69CFDA81" w14:textId="77777777" w:rsidR="00AB4CAF" w:rsidRDefault="00AB4CAF" w:rsidP="00B545A4">
            <w:pPr>
              <w:rPr>
                <w:iCs/>
              </w:rPr>
            </w:pPr>
            <w:r w:rsidRPr="0035233F">
              <w:rPr>
                <w:iCs/>
              </w:rPr>
              <w:t xml:space="preserve">Wealth Accounting and Valuation of Ecosystem Services </w:t>
            </w:r>
          </w:p>
          <w:p w14:paraId="65FE814B" w14:textId="77777777" w:rsidR="007E0DED" w:rsidRPr="00266B34" w:rsidRDefault="007E0DED" w:rsidP="00B545A4">
            <w:r w:rsidRPr="009A2423">
              <w:t>World Bank</w:t>
            </w:r>
          </w:p>
          <w:p w14:paraId="6FB312CE" w14:textId="77777777" w:rsidR="007E0DED" w:rsidRPr="009A2423" w:rsidRDefault="007E0DED" w:rsidP="00B545A4">
            <w:pPr>
              <w:rPr>
                <w:sz w:val="22"/>
                <w:szCs w:val="22"/>
              </w:rPr>
            </w:pPr>
          </w:p>
        </w:tc>
      </w:tr>
    </w:tbl>
    <w:p w14:paraId="4EBA0752" w14:textId="77777777" w:rsidR="004A7717" w:rsidRDefault="004A7717"/>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68"/>
        <w:gridCol w:w="360"/>
        <w:gridCol w:w="4548"/>
      </w:tblGrid>
      <w:tr w:rsidR="004A7717" w14:paraId="71487DB8" w14:textId="77777777">
        <w:tc>
          <w:tcPr>
            <w:tcW w:w="4668" w:type="dxa"/>
            <w:tcBorders>
              <w:top w:val="single" w:sz="4" w:space="0" w:color="auto"/>
            </w:tcBorders>
          </w:tcPr>
          <w:p w14:paraId="51B7A32A" w14:textId="77777777" w:rsidR="004A7717" w:rsidRDefault="004A7717">
            <w:pPr>
              <w:autoSpaceDE w:val="0"/>
              <w:autoSpaceDN w:val="0"/>
              <w:adjustRightInd w:val="0"/>
              <w:spacing w:line="240" w:lineRule="atLeast"/>
              <w:jc w:val="right"/>
              <w:rPr>
                <w:color w:val="000000"/>
              </w:rPr>
            </w:pPr>
            <w:r>
              <w:rPr>
                <w:color w:val="000000"/>
                <w:szCs w:val="22"/>
              </w:rPr>
              <w:t>Regional Vice President:</w:t>
            </w:r>
          </w:p>
        </w:tc>
        <w:tc>
          <w:tcPr>
            <w:tcW w:w="360" w:type="dxa"/>
            <w:tcBorders>
              <w:top w:val="single" w:sz="4" w:space="0" w:color="auto"/>
            </w:tcBorders>
          </w:tcPr>
          <w:p w14:paraId="0CFB5BF3" w14:textId="77777777" w:rsidR="004A7717" w:rsidRDefault="004A7717">
            <w:pPr>
              <w:autoSpaceDE w:val="0"/>
              <w:autoSpaceDN w:val="0"/>
              <w:adjustRightInd w:val="0"/>
              <w:spacing w:line="240" w:lineRule="atLeast"/>
              <w:rPr>
                <w:color w:val="000000"/>
              </w:rPr>
            </w:pPr>
          </w:p>
        </w:tc>
        <w:tc>
          <w:tcPr>
            <w:tcW w:w="4548" w:type="dxa"/>
            <w:tcBorders>
              <w:top w:val="single" w:sz="4" w:space="0" w:color="auto"/>
            </w:tcBorders>
          </w:tcPr>
          <w:p w14:paraId="22033D04" w14:textId="77777777" w:rsidR="004A7717" w:rsidRDefault="006C768E">
            <w:pPr>
              <w:autoSpaceDE w:val="0"/>
              <w:autoSpaceDN w:val="0"/>
              <w:adjustRightInd w:val="0"/>
              <w:spacing w:line="240" w:lineRule="atLeast"/>
              <w:rPr>
                <w:color w:val="000000"/>
              </w:rPr>
            </w:pPr>
            <w:r>
              <w:rPr>
                <w:rFonts w:eastAsia="MS ??"/>
                <w:sz w:val="20"/>
                <w:szCs w:val="20"/>
              </w:rPr>
              <w:t>Axel van Trotsenberg</w:t>
            </w:r>
          </w:p>
        </w:tc>
      </w:tr>
      <w:tr w:rsidR="004A7717" w14:paraId="5693AA29" w14:textId="77777777">
        <w:tc>
          <w:tcPr>
            <w:tcW w:w="4668" w:type="dxa"/>
          </w:tcPr>
          <w:p w14:paraId="050BEFB0" w14:textId="77777777" w:rsidR="004A7717" w:rsidRDefault="004A7717">
            <w:pPr>
              <w:autoSpaceDE w:val="0"/>
              <w:autoSpaceDN w:val="0"/>
              <w:adjustRightInd w:val="0"/>
              <w:spacing w:line="240" w:lineRule="atLeast"/>
              <w:jc w:val="right"/>
              <w:rPr>
                <w:color w:val="000000"/>
              </w:rPr>
            </w:pPr>
            <w:r>
              <w:rPr>
                <w:color w:val="000000"/>
                <w:szCs w:val="22"/>
              </w:rPr>
              <w:t>Sector Director:</w:t>
            </w:r>
          </w:p>
        </w:tc>
        <w:tc>
          <w:tcPr>
            <w:tcW w:w="360" w:type="dxa"/>
          </w:tcPr>
          <w:p w14:paraId="35F6DF85" w14:textId="77777777" w:rsidR="004A7717" w:rsidRDefault="004A7717">
            <w:pPr>
              <w:autoSpaceDE w:val="0"/>
              <w:autoSpaceDN w:val="0"/>
              <w:adjustRightInd w:val="0"/>
              <w:spacing w:line="240" w:lineRule="atLeast"/>
              <w:rPr>
                <w:color w:val="000000"/>
              </w:rPr>
            </w:pPr>
          </w:p>
        </w:tc>
        <w:tc>
          <w:tcPr>
            <w:tcW w:w="4548" w:type="dxa"/>
          </w:tcPr>
          <w:p w14:paraId="5AE9CE14" w14:textId="6992366E" w:rsidR="004A7717" w:rsidRDefault="006F63DF" w:rsidP="005C3F10">
            <w:pPr>
              <w:autoSpaceDE w:val="0"/>
              <w:autoSpaceDN w:val="0"/>
              <w:adjustRightInd w:val="0"/>
              <w:spacing w:line="240" w:lineRule="atLeast"/>
              <w:rPr>
                <w:color w:val="000000"/>
              </w:rPr>
            </w:pPr>
            <w:r>
              <w:rPr>
                <w:rFonts w:eastAsia="MS ??"/>
                <w:sz w:val="20"/>
                <w:szCs w:val="20"/>
              </w:rPr>
              <w:t>John A. Roome</w:t>
            </w:r>
          </w:p>
        </w:tc>
      </w:tr>
      <w:tr w:rsidR="004A7717" w14:paraId="7DC57A41" w14:textId="77777777">
        <w:tc>
          <w:tcPr>
            <w:tcW w:w="4668" w:type="dxa"/>
          </w:tcPr>
          <w:p w14:paraId="79F3B903" w14:textId="77777777" w:rsidR="004A7717" w:rsidRDefault="004A7717">
            <w:pPr>
              <w:autoSpaceDE w:val="0"/>
              <w:autoSpaceDN w:val="0"/>
              <w:adjustRightInd w:val="0"/>
              <w:spacing w:line="240" w:lineRule="atLeast"/>
              <w:jc w:val="right"/>
              <w:rPr>
                <w:color w:val="000000"/>
              </w:rPr>
            </w:pPr>
            <w:r>
              <w:rPr>
                <w:color w:val="000000"/>
                <w:szCs w:val="22"/>
              </w:rPr>
              <w:t>Sector Manager:</w:t>
            </w:r>
          </w:p>
        </w:tc>
        <w:tc>
          <w:tcPr>
            <w:tcW w:w="360" w:type="dxa"/>
          </w:tcPr>
          <w:p w14:paraId="160DAB4B" w14:textId="77777777" w:rsidR="004A7717" w:rsidRDefault="004A7717">
            <w:pPr>
              <w:autoSpaceDE w:val="0"/>
              <w:autoSpaceDN w:val="0"/>
              <w:adjustRightInd w:val="0"/>
              <w:spacing w:line="240" w:lineRule="atLeast"/>
              <w:rPr>
                <w:color w:val="000000"/>
              </w:rPr>
            </w:pPr>
          </w:p>
        </w:tc>
        <w:tc>
          <w:tcPr>
            <w:tcW w:w="4548" w:type="dxa"/>
          </w:tcPr>
          <w:p w14:paraId="257111D2" w14:textId="716916A1" w:rsidR="004A7717" w:rsidRDefault="006F63DF">
            <w:pPr>
              <w:autoSpaceDE w:val="0"/>
              <w:autoSpaceDN w:val="0"/>
              <w:adjustRightInd w:val="0"/>
              <w:spacing w:line="240" w:lineRule="atLeast"/>
              <w:rPr>
                <w:color w:val="000000"/>
              </w:rPr>
            </w:pPr>
            <w:r>
              <w:rPr>
                <w:rFonts w:eastAsia="MS ??"/>
                <w:sz w:val="20"/>
                <w:szCs w:val="20"/>
              </w:rPr>
              <w:t>Iain Shuker</w:t>
            </w:r>
          </w:p>
        </w:tc>
      </w:tr>
      <w:tr w:rsidR="004A7717" w14:paraId="10C71A8C" w14:textId="77777777">
        <w:tc>
          <w:tcPr>
            <w:tcW w:w="4668" w:type="dxa"/>
            <w:tcBorders>
              <w:bottom w:val="single" w:sz="4" w:space="0" w:color="auto"/>
            </w:tcBorders>
          </w:tcPr>
          <w:p w14:paraId="1BF00F12" w14:textId="77777777" w:rsidR="004A7717" w:rsidRDefault="004A7717">
            <w:pPr>
              <w:autoSpaceDE w:val="0"/>
              <w:autoSpaceDN w:val="0"/>
              <w:adjustRightInd w:val="0"/>
              <w:spacing w:line="240" w:lineRule="atLeast"/>
              <w:jc w:val="right"/>
              <w:rPr>
                <w:color w:val="000000"/>
              </w:rPr>
            </w:pPr>
            <w:r>
              <w:rPr>
                <w:color w:val="000000"/>
                <w:szCs w:val="22"/>
              </w:rPr>
              <w:t>Task Team Leader:</w:t>
            </w:r>
          </w:p>
        </w:tc>
        <w:tc>
          <w:tcPr>
            <w:tcW w:w="360" w:type="dxa"/>
            <w:tcBorders>
              <w:bottom w:val="single" w:sz="4" w:space="0" w:color="auto"/>
            </w:tcBorders>
          </w:tcPr>
          <w:p w14:paraId="637ED7F7" w14:textId="77777777" w:rsidR="004A7717" w:rsidRDefault="004A7717">
            <w:pPr>
              <w:autoSpaceDE w:val="0"/>
              <w:autoSpaceDN w:val="0"/>
              <w:adjustRightInd w:val="0"/>
              <w:spacing w:line="240" w:lineRule="atLeast"/>
              <w:rPr>
                <w:color w:val="000000"/>
              </w:rPr>
            </w:pPr>
          </w:p>
        </w:tc>
        <w:tc>
          <w:tcPr>
            <w:tcW w:w="4548" w:type="dxa"/>
            <w:tcBorders>
              <w:bottom w:val="single" w:sz="4" w:space="0" w:color="auto"/>
            </w:tcBorders>
          </w:tcPr>
          <w:p w14:paraId="143001F0" w14:textId="77777777" w:rsidR="004A7717" w:rsidRDefault="004A7717">
            <w:pPr>
              <w:autoSpaceDE w:val="0"/>
              <w:autoSpaceDN w:val="0"/>
              <w:adjustRightInd w:val="0"/>
              <w:spacing w:line="240" w:lineRule="atLeast"/>
              <w:rPr>
                <w:color w:val="000000"/>
              </w:rPr>
            </w:pPr>
            <w:r>
              <w:rPr>
                <w:rFonts w:eastAsia="MS ??"/>
                <w:sz w:val="20"/>
                <w:szCs w:val="20"/>
              </w:rPr>
              <w:t>Marea E. Hatziolos</w:t>
            </w:r>
          </w:p>
        </w:tc>
      </w:tr>
    </w:tbl>
    <w:p w14:paraId="415235D7" w14:textId="77777777" w:rsidR="004A7717" w:rsidRDefault="004A7717"/>
    <w:p w14:paraId="09E84FCD" w14:textId="77777777" w:rsidR="004A7717" w:rsidRDefault="004A7717">
      <w:pPr>
        <w:jc w:val="center"/>
        <w:rPr>
          <w:b/>
          <w:bCs/>
          <w:caps/>
        </w:rPr>
      </w:pPr>
      <w:r>
        <w:br w:type="page"/>
      </w:r>
      <w:r>
        <w:rPr>
          <w:b/>
          <w:bCs/>
          <w:caps/>
        </w:rPr>
        <w:lastRenderedPageBreak/>
        <w:t>COUNTRY</w:t>
      </w:r>
    </w:p>
    <w:p w14:paraId="304A2505" w14:textId="77777777" w:rsidR="004A7717" w:rsidRDefault="004A7717">
      <w:pPr>
        <w:jc w:val="center"/>
        <w:rPr>
          <w:b/>
          <w:bCs/>
          <w:caps/>
        </w:rPr>
      </w:pPr>
      <w:r>
        <w:rPr>
          <w:b/>
          <w:bCs/>
        </w:rPr>
        <w:t>Project Name</w:t>
      </w:r>
    </w:p>
    <w:p w14:paraId="277AF77A" w14:textId="77777777" w:rsidR="004A7717" w:rsidRDefault="004A7717">
      <w:pPr>
        <w:jc w:val="center"/>
      </w:pPr>
    </w:p>
    <w:p w14:paraId="3374C1D0" w14:textId="77777777" w:rsidR="004A7717" w:rsidRDefault="004A7717">
      <w:pPr>
        <w:jc w:val="center"/>
        <w:rPr>
          <w:b/>
          <w:bCs/>
          <w:caps/>
        </w:rPr>
      </w:pPr>
      <w:r>
        <w:rPr>
          <w:b/>
          <w:bCs/>
          <w:caps/>
        </w:rPr>
        <w:t>TABLE OF Contents</w:t>
      </w:r>
    </w:p>
    <w:p w14:paraId="213C0EC6" w14:textId="77777777" w:rsidR="004A7717" w:rsidRDefault="004A7717">
      <w:pPr>
        <w:jc w:val="center"/>
      </w:pPr>
    </w:p>
    <w:p w14:paraId="180F7CFA" w14:textId="77777777" w:rsidR="004A7717" w:rsidRDefault="004A7717">
      <w:pPr>
        <w:jc w:val="right"/>
        <w:rPr>
          <w:b/>
          <w:bCs/>
        </w:rPr>
      </w:pPr>
      <w:r>
        <w:rPr>
          <w:b/>
          <w:bCs/>
        </w:rPr>
        <w:t>Page</w:t>
      </w:r>
    </w:p>
    <w:p w14:paraId="767004DA" w14:textId="77777777" w:rsidR="0081594B" w:rsidRDefault="004A7717">
      <w:pPr>
        <w:pStyle w:val="TOC1"/>
        <w:rPr>
          <w:rFonts w:asciiTheme="minorHAnsi" w:eastAsiaTheme="minorEastAsia" w:hAnsiTheme="minorHAnsi" w:cstheme="minorBidi"/>
          <w:b w:val="0"/>
          <w:bCs w:val="0"/>
          <w:noProof/>
          <w:sz w:val="22"/>
          <w:szCs w:val="22"/>
        </w:rPr>
      </w:pPr>
      <w:r w:rsidRPr="00417AC9">
        <w:rPr>
          <w:b w:val="0"/>
          <w:bCs w:val="0"/>
        </w:rPr>
        <w:fldChar w:fldCharType="begin"/>
      </w:r>
      <w:r w:rsidRPr="00417AC9">
        <w:rPr>
          <w:b w:val="0"/>
          <w:bCs w:val="0"/>
        </w:rPr>
        <w:instrText xml:space="preserve"> TOC \t "PDS Heading 2,2,PDS Heading 1,1,PDS Annex Heading,1" </w:instrText>
      </w:r>
      <w:r w:rsidRPr="00417AC9">
        <w:rPr>
          <w:b w:val="0"/>
          <w:bCs w:val="0"/>
        </w:rPr>
        <w:fldChar w:fldCharType="separate"/>
      </w:r>
      <w:r w:rsidR="0081594B" w:rsidRPr="00591CF8">
        <w:rPr>
          <w:b w:val="0"/>
          <w:noProof/>
          <w:color w:val="000000"/>
        </w:rPr>
        <w:t>I.</w:t>
      </w:r>
      <w:r w:rsidR="0081594B">
        <w:rPr>
          <w:rFonts w:asciiTheme="minorHAnsi" w:eastAsiaTheme="minorEastAsia" w:hAnsiTheme="minorHAnsi" w:cstheme="minorBidi"/>
          <w:b w:val="0"/>
          <w:bCs w:val="0"/>
          <w:noProof/>
          <w:sz w:val="22"/>
          <w:szCs w:val="22"/>
        </w:rPr>
        <w:tab/>
      </w:r>
      <w:r w:rsidR="0081594B" w:rsidRPr="00591CF8">
        <w:rPr>
          <w:noProof/>
        </w:rPr>
        <w:t>STRATEGIC CONTEXT</w:t>
      </w:r>
      <w:r w:rsidR="0081594B">
        <w:rPr>
          <w:noProof/>
        </w:rPr>
        <w:tab/>
      </w:r>
      <w:r w:rsidR="0081594B">
        <w:rPr>
          <w:noProof/>
        </w:rPr>
        <w:fldChar w:fldCharType="begin"/>
      </w:r>
      <w:r w:rsidR="0081594B">
        <w:rPr>
          <w:noProof/>
        </w:rPr>
        <w:instrText xml:space="preserve"> PAGEREF _Toc361607338 \h </w:instrText>
      </w:r>
      <w:r w:rsidR="0081594B">
        <w:rPr>
          <w:noProof/>
        </w:rPr>
      </w:r>
      <w:r w:rsidR="0081594B">
        <w:rPr>
          <w:noProof/>
        </w:rPr>
        <w:fldChar w:fldCharType="separate"/>
      </w:r>
      <w:r w:rsidR="005F2FE3">
        <w:rPr>
          <w:noProof/>
        </w:rPr>
        <w:t>9</w:t>
      </w:r>
      <w:r w:rsidR="0081594B">
        <w:rPr>
          <w:noProof/>
        </w:rPr>
        <w:fldChar w:fldCharType="end"/>
      </w:r>
    </w:p>
    <w:p w14:paraId="4277059F"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Country Context</w:t>
      </w:r>
      <w:r>
        <w:rPr>
          <w:noProof/>
        </w:rPr>
        <w:tab/>
      </w:r>
      <w:r>
        <w:rPr>
          <w:noProof/>
        </w:rPr>
        <w:fldChar w:fldCharType="begin"/>
      </w:r>
      <w:r>
        <w:rPr>
          <w:noProof/>
        </w:rPr>
        <w:instrText xml:space="preserve"> PAGEREF _Toc361607339 \h </w:instrText>
      </w:r>
      <w:r>
        <w:rPr>
          <w:noProof/>
        </w:rPr>
      </w:r>
      <w:r>
        <w:rPr>
          <w:noProof/>
        </w:rPr>
        <w:fldChar w:fldCharType="separate"/>
      </w:r>
      <w:r w:rsidR="005F2FE3">
        <w:rPr>
          <w:noProof/>
        </w:rPr>
        <w:t>9</w:t>
      </w:r>
      <w:r>
        <w:rPr>
          <w:noProof/>
        </w:rPr>
        <w:fldChar w:fldCharType="end"/>
      </w:r>
    </w:p>
    <w:p w14:paraId="6B1F8A4A"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Sectoral and Institutional Context</w:t>
      </w:r>
      <w:r>
        <w:rPr>
          <w:noProof/>
        </w:rPr>
        <w:tab/>
      </w:r>
      <w:r>
        <w:rPr>
          <w:noProof/>
        </w:rPr>
        <w:fldChar w:fldCharType="begin"/>
      </w:r>
      <w:r>
        <w:rPr>
          <w:noProof/>
        </w:rPr>
        <w:instrText xml:space="preserve"> PAGEREF _Toc361607340 \h </w:instrText>
      </w:r>
      <w:r>
        <w:rPr>
          <w:noProof/>
        </w:rPr>
      </w:r>
      <w:r>
        <w:rPr>
          <w:noProof/>
        </w:rPr>
        <w:fldChar w:fldCharType="separate"/>
      </w:r>
      <w:r w:rsidR="005F2FE3">
        <w:rPr>
          <w:noProof/>
        </w:rPr>
        <w:t>10</w:t>
      </w:r>
      <w:r>
        <w:rPr>
          <w:noProof/>
        </w:rPr>
        <w:fldChar w:fldCharType="end"/>
      </w:r>
    </w:p>
    <w:p w14:paraId="34091772"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Higher Level Objectives to which the Project Contributes</w:t>
      </w:r>
      <w:r>
        <w:rPr>
          <w:noProof/>
        </w:rPr>
        <w:tab/>
      </w:r>
      <w:r>
        <w:rPr>
          <w:noProof/>
        </w:rPr>
        <w:fldChar w:fldCharType="begin"/>
      </w:r>
      <w:r>
        <w:rPr>
          <w:noProof/>
        </w:rPr>
        <w:instrText xml:space="preserve"> PAGEREF _Toc361607341 \h </w:instrText>
      </w:r>
      <w:r>
        <w:rPr>
          <w:noProof/>
        </w:rPr>
      </w:r>
      <w:r>
        <w:rPr>
          <w:noProof/>
        </w:rPr>
        <w:fldChar w:fldCharType="separate"/>
      </w:r>
      <w:r w:rsidR="005F2FE3">
        <w:rPr>
          <w:noProof/>
        </w:rPr>
        <w:t>12</w:t>
      </w:r>
      <w:r>
        <w:rPr>
          <w:noProof/>
        </w:rPr>
        <w:fldChar w:fldCharType="end"/>
      </w:r>
    </w:p>
    <w:p w14:paraId="5BD52CBB" w14:textId="77777777" w:rsidR="0081594B" w:rsidRDefault="0081594B">
      <w:pPr>
        <w:pStyle w:val="TOC1"/>
        <w:rPr>
          <w:rFonts w:asciiTheme="minorHAnsi" w:eastAsiaTheme="minorEastAsia" w:hAnsiTheme="minorHAnsi" w:cstheme="minorBidi"/>
          <w:b w:val="0"/>
          <w:bCs w:val="0"/>
          <w:noProof/>
          <w:sz w:val="22"/>
          <w:szCs w:val="22"/>
        </w:rPr>
      </w:pPr>
      <w:r w:rsidRPr="00591CF8">
        <w:rPr>
          <w:b w:val="0"/>
          <w:noProof/>
          <w:color w:val="000000"/>
        </w:rPr>
        <w:t>II.</w:t>
      </w:r>
      <w:r>
        <w:rPr>
          <w:rFonts w:asciiTheme="minorHAnsi" w:eastAsiaTheme="minorEastAsia" w:hAnsiTheme="minorHAnsi" w:cstheme="minorBidi"/>
          <w:b w:val="0"/>
          <w:bCs w:val="0"/>
          <w:noProof/>
          <w:sz w:val="22"/>
          <w:szCs w:val="22"/>
        </w:rPr>
        <w:tab/>
      </w:r>
      <w:r w:rsidRPr="00591CF8">
        <w:rPr>
          <w:noProof/>
        </w:rPr>
        <w:t>PROJECT DEVELOPMENT OBJECTIVES</w:t>
      </w:r>
      <w:r>
        <w:rPr>
          <w:noProof/>
        </w:rPr>
        <w:tab/>
      </w:r>
      <w:r>
        <w:rPr>
          <w:noProof/>
        </w:rPr>
        <w:fldChar w:fldCharType="begin"/>
      </w:r>
      <w:r>
        <w:rPr>
          <w:noProof/>
        </w:rPr>
        <w:instrText xml:space="preserve"> PAGEREF _Toc361607342 \h </w:instrText>
      </w:r>
      <w:r>
        <w:rPr>
          <w:noProof/>
        </w:rPr>
      </w:r>
      <w:r>
        <w:rPr>
          <w:noProof/>
        </w:rPr>
        <w:fldChar w:fldCharType="separate"/>
      </w:r>
      <w:r w:rsidR="005F2FE3">
        <w:rPr>
          <w:noProof/>
        </w:rPr>
        <w:t>12</w:t>
      </w:r>
      <w:r>
        <w:rPr>
          <w:noProof/>
        </w:rPr>
        <w:fldChar w:fldCharType="end"/>
      </w:r>
    </w:p>
    <w:p w14:paraId="1C21E43E"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PDO</w:t>
      </w:r>
      <w:r>
        <w:rPr>
          <w:noProof/>
        </w:rPr>
        <w:tab/>
      </w:r>
      <w:r>
        <w:rPr>
          <w:noProof/>
        </w:rPr>
        <w:fldChar w:fldCharType="begin"/>
      </w:r>
      <w:r>
        <w:rPr>
          <w:noProof/>
        </w:rPr>
        <w:instrText xml:space="preserve"> PAGEREF _Toc361607343 \h </w:instrText>
      </w:r>
      <w:r>
        <w:rPr>
          <w:noProof/>
        </w:rPr>
      </w:r>
      <w:r>
        <w:rPr>
          <w:noProof/>
        </w:rPr>
        <w:fldChar w:fldCharType="separate"/>
      </w:r>
      <w:r w:rsidR="005F2FE3">
        <w:rPr>
          <w:noProof/>
        </w:rPr>
        <w:t>12</w:t>
      </w:r>
      <w:r>
        <w:rPr>
          <w:noProof/>
        </w:rPr>
        <w:fldChar w:fldCharType="end"/>
      </w:r>
    </w:p>
    <w:p w14:paraId="5B3DDDFD"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Pr>
          <w:noProof/>
        </w:rPr>
        <w:t>Project Beneficiaries</w:t>
      </w:r>
      <w:r>
        <w:rPr>
          <w:noProof/>
        </w:rPr>
        <w:tab/>
      </w:r>
      <w:r>
        <w:rPr>
          <w:noProof/>
        </w:rPr>
        <w:fldChar w:fldCharType="begin"/>
      </w:r>
      <w:r>
        <w:rPr>
          <w:noProof/>
        </w:rPr>
        <w:instrText xml:space="preserve"> PAGEREF _Toc361607344 \h </w:instrText>
      </w:r>
      <w:r>
        <w:rPr>
          <w:noProof/>
        </w:rPr>
      </w:r>
      <w:r>
        <w:rPr>
          <w:noProof/>
        </w:rPr>
        <w:fldChar w:fldCharType="separate"/>
      </w:r>
      <w:r w:rsidR="005F2FE3">
        <w:rPr>
          <w:noProof/>
        </w:rPr>
        <w:t>12</w:t>
      </w:r>
      <w:r>
        <w:rPr>
          <w:noProof/>
        </w:rPr>
        <w:fldChar w:fldCharType="end"/>
      </w:r>
    </w:p>
    <w:p w14:paraId="6F7A06FA"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Pr>
          <w:noProof/>
        </w:rPr>
        <w:t>PDO Level Results Indicators</w:t>
      </w:r>
      <w:r>
        <w:rPr>
          <w:noProof/>
        </w:rPr>
        <w:tab/>
      </w:r>
      <w:r>
        <w:rPr>
          <w:noProof/>
        </w:rPr>
        <w:fldChar w:fldCharType="begin"/>
      </w:r>
      <w:r>
        <w:rPr>
          <w:noProof/>
        </w:rPr>
        <w:instrText xml:space="preserve"> PAGEREF _Toc361607345 \h </w:instrText>
      </w:r>
      <w:r>
        <w:rPr>
          <w:noProof/>
        </w:rPr>
      </w:r>
      <w:r>
        <w:rPr>
          <w:noProof/>
        </w:rPr>
        <w:fldChar w:fldCharType="separate"/>
      </w:r>
      <w:r w:rsidR="005F2FE3">
        <w:rPr>
          <w:noProof/>
        </w:rPr>
        <w:t>14</w:t>
      </w:r>
      <w:r>
        <w:rPr>
          <w:noProof/>
        </w:rPr>
        <w:fldChar w:fldCharType="end"/>
      </w:r>
    </w:p>
    <w:p w14:paraId="376A9D61" w14:textId="77777777" w:rsidR="0081594B" w:rsidRDefault="0081594B">
      <w:pPr>
        <w:pStyle w:val="TOC1"/>
        <w:rPr>
          <w:rFonts w:asciiTheme="minorHAnsi" w:eastAsiaTheme="minorEastAsia" w:hAnsiTheme="minorHAnsi" w:cstheme="minorBidi"/>
          <w:b w:val="0"/>
          <w:bCs w:val="0"/>
          <w:noProof/>
          <w:sz w:val="22"/>
          <w:szCs w:val="22"/>
        </w:rPr>
      </w:pPr>
      <w:r w:rsidRPr="00591CF8">
        <w:rPr>
          <w:b w:val="0"/>
          <w:noProof/>
          <w:color w:val="000000"/>
        </w:rPr>
        <w:t>III.</w:t>
      </w:r>
      <w:r>
        <w:rPr>
          <w:rFonts w:asciiTheme="minorHAnsi" w:eastAsiaTheme="minorEastAsia" w:hAnsiTheme="minorHAnsi" w:cstheme="minorBidi"/>
          <w:b w:val="0"/>
          <w:bCs w:val="0"/>
          <w:noProof/>
          <w:sz w:val="22"/>
          <w:szCs w:val="22"/>
        </w:rPr>
        <w:tab/>
      </w:r>
      <w:r>
        <w:rPr>
          <w:noProof/>
        </w:rPr>
        <w:t>PROJECT DESCRIPTION</w:t>
      </w:r>
      <w:r>
        <w:rPr>
          <w:noProof/>
        </w:rPr>
        <w:tab/>
      </w:r>
      <w:r>
        <w:rPr>
          <w:noProof/>
        </w:rPr>
        <w:fldChar w:fldCharType="begin"/>
      </w:r>
      <w:r>
        <w:rPr>
          <w:noProof/>
        </w:rPr>
        <w:instrText xml:space="preserve"> PAGEREF _Toc361607346 \h </w:instrText>
      </w:r>
      <w:r>
        <w:rPr>
          <w:noProof/>
        </w:rPr>
      </w:r>
      <w:r>
        <w:rPr>
          <w:noProof/>
        </w:rPr>
        <w:fldChar w:fldCharType="separate"/>
      </w:r>
      <w:r w:rsidR="005F2FE3">
        <w:rPr>
          <w:noProof/>
        </w:rPr>
        <w:t>14</w:t>
      </w:r>
      <w:r>
        <w:rPr>
          <w:noProof/>
        </w:rPr>
        <w:fldChar w:fldCharType="end"/>
      </w:r>
    </w:p>
    <w:p w14:paraId="1024761F" w14:textId="77777777" w:rsidR="0081594B" w:rsidRDefault="0081594B">
      <w:pPr>
        <w:pStyle w:val="TOC2"/>
        <w:tabs>
          <w:tab w:val="right" w:leader="dot" w:pos="9350"/>
        </w:tabs>
        <w:rPr>
          <w:rFonts w:asciiTheme="minorHAnsi" w:eastAsiaTheme="minorEastAsia" w:hAnsiTheme="minorHAnsi" w:cstheme="minorBidi"/>
          <w:iCs w:val="0"/>
          <w:noProof/>
          <w:sz w:val="22"/>
          <w:szCs w:val="22"/>
        </w:rPr>
      </w:pPr>
      <w:r w:rsidRPr="00591CF8">
        <w:rPr>
          <w:bCs/>
          <w:noProof/>
        </w:rPr>
        <w:t>Project Components</w:t>
      </w:r>
      <w:r>
        <w:rPr>
          <w:noProof/>
        </w:rPr>
        <w:tab/>
      </w:r>
      <w:r>
        <w:rPr>
          <w:noProof/>
        </w:rPr>
        <w:fldChar w:fldCharType="begin"/>
      </w:r>
      <w:r>
        <w:rPr>
          <w:noProof/>
        </w:rPr>
        <w:instrText xml:space="preserve"> PAGEREF _Toc361607347 \h </w:instrText>
      </w:r>
      <w:r>
        <w:rPr>
          <w:noProof/>
        </w:rPr>
      </w:r>
      <w:r>
        <w:rPr>
          <w:noProof/>
        </w:rPr>
        <w:fldChar w:fldCharType="separate"/>
      </w:r>
      <w:r w:rsidR="005F2FE3">
        <w:rPr>
          <w:noProof/>
        </w:rPr>
        <w:t>16</w:t>
      </w:r>
      <w:r>
        <w:rPr>
          <w:noProof/>
        </w:rPr>
        <w:fldChar w:fldCharType="end"/>
      </w:r>
    </w:p>
    <w:p w14:paraId="61D43B9B"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Project Financing</w:t>
      </w:r>
      <w:r>
        <w:rPr>
          <w:noProof/>
        </w:rPr>
        <w:tab/>
      </w:r>
      <w:r>
        <w:rPr>
          <w:noProof/>
        </w:rPr>
        <w:fldChar w:fldCharType="begin"/>
      </w:r>
      <w:r>
        <w:rPr>
          <w:noProof/>
        </w:rPr>
        <w:instrText xml:space="preserve"> PAGEREF _Toc361607348 \h </w:instrText>
      </w:r>
      <w:r>
        <w:rPr>
          <w:noProof/>
        </w:rPr>
      </w:r>
      <w:r>
        <w:rPr>
          <w:noProof/>
        </w:rPr>
        <w:fldChar w:fldCharType="separate"/>
      </w:r>
      <w:r w:rsidR="005F2FE3">
        <w:rPr>
          <w:noProof/>
        </w:rPr>
        <w:t>19</w:t>
      </w:r>
      <w:r>
        <w:rPr>
          <w:noProof/>
        </w:rPr>
        <w:fldChar w:fldCharType="end"/>
      </w:r>
    </w:p>
    <w:p w14:paraId="25FF99ED" w14:textId="77777777" w:rsidR="0081594B" w:rsidRDefault="0081594B">
      <w:pPr>
        <w:pStyle w:val="TOC2"/>
        <w:tabs>
          <w:tab w:val="right" w:leader="dot" w:pos="9350"/>
        </w:tabs>
        <w:rPr>
          <w:rFonts w:asciiTheme="minorHAnsi" w:eastAsiaTheme="minorEastAsia" w:hAnsiTheme="minorHAnsi" w:cstheme="minorBidi"/>
          <w:iCs w:val="0"/>
          <w:noProof/>
          <w:sz w:val="22"/>
          <w:szCs w:val="22"/>
        </w:rPr>
      </w:pPr>
      <w:r>
        <w:rPr>
          <w:noProof/>
        </w:rPr>
        <w:t>Project Cost and Financing</w:t>
      </w:r>
      <w:r>
        <w:rPr>
          <w:noProof/>
        </w:rPr>
        <w:tab/>
      </w:r>
      <w:r>
        <w:rPr>
          <w:noProof/>
        </w:rPr>
        <w:fldChar w:fldCharType="begin"/>
      </w:r>
      <w:r>
        <w:rPr>
          <w:noProof/>
        </w:rPr>
        <w:instrText xml:space="preserve"> PAGEREF _Toc361607349 \h </w:instrText>
      </w:r>
      <w:r>
        <w:rPr>
          <w:noProof/>
        </w:rPr>
      </w:r>
      <w:r>
        <w:rPr>
          <w:noProof/>
        </w:rPr>
        <w:fldChar w:fldCharType="separate"/>
      </w:r>
      <w:r w:rsidR="005F2FE3">
        <w:rPr>
          <w:noProof/>
        </w:rPr>
        <w:t>19</w:t>
      </w:r>
      <w:r>
        <w:rPr>
          <w:noProof/>
        </w:rPr>
        <w:fldChar w:fldCharType="end"/>
      </w:r>
    </w:p>
    <w:p w14:paraId="59C0F329"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Lessons Learned and Reflected in the Project Design</w:t>
      </w:r>
      <w:r>
        <w:rPr>
          <w:noProof/>
        </w:rPr>
        <w:tab/>
      </w:r>
      <w:r>
        <w:rPr>
          <w:noProof/>
        </w:rPr>
        <w:fldChar w:fldCharType="begin"/>
      </w:r>
      <w:r>
        <w:rPr>
          <w:noProof/>
        </w:rPr>
        <w:instrText xml:space="preserve"> PAGEREF _Toc361607350 \h </w:instrText>
      </w:r>
      <w:r>
        <w:rPr>
          <w:noProof/>
        </w:rPr>
      </w:r>
      <w:r>
        <w:rPr>
          <w:noProof/>
        </w:rPr>
        <w:fldChar w:fldCharType="separate"/>
      </w:r>
      <w:r w:rsidR="005F2FE3">
        <w:rPr>
          <w:noProof/>
        </w:rPr>
        <w:t>20</w:t>
      </w:r>
      <w:r>
        <w:rPr>
          <w:noProof/>
        </w:rPr>
        <w:fldChar w:fldCharType="end"/>
      </w:r>
    </w:p>
    <w:p w14:paraId="5A3D5278" w14:textId="77777777" w:rsidR="0081594B" w:rsidRDefault="0081594B">
      <w:pPr>
        <w:pStyle w:val="TOC1"/>
        <w:rPr>
          <w:rFonts w:asciiTheme="minorHAnsi" w:eastAsiaTheme="minorEastAsia" w:hAnsiTheme="minorHAnsi" w:cstheme="minorBidi"/>
          <w:b w:val="0"/>
          <w:bCs w:val="0"/>
          <w:noProof/>
          <w:sz w:val="22"/>
          <w:szCs w:val="22"/>
        </w:rPr>
      </w:pPr>
      <w:r w:rsidRPr="00591CF8">
        <w:rPr>
          <w:b w:val="0"/>
          <w:noProof/>
          <w:color w:val="000000"/>
        </w:rPr>
        <w:t>IV.</w:t>
      </w:r>
      <w:r>
        <w:rPr>
          <w:rFonts w:asciiTheme="minorHAnsi" w:eastAsiaTheme="minorEastAsia" w:hAnsiTheme="minorHAnsi" w:cstheme="minorBidi"/>
          <w:b w:val="0"/>
          <w:bCs w:val="0"/>
          <w:noProof/>
          <w:sz w:val="22"/>
          <w:szCs w:val="22"/>
        </w:rPr>
        <w:tab/>
      </w:r>
      <w:r w:rsidRPr="00591CF8">
        <w:rPr>
          <w:noProof/>
        </w:rPr>
        <w:t>IMPLEMENTATION</w:t>
      </w:r>
      <w:r>
        <w:rPr>
          <w:noProof/>
        </w:rPr>
        <w:tab/>
      </w:r>
      <w:r>
        <w:rPr>
          <w:noProof/>
        </w:rPr>
        <w:fldChar w:fldCharType="begin"/>
      </w:r>
      <w:r>
        <w:rPr>
          <w:noProof/>
        </w:rPr>
        <w:instrText xml:space="preserve"> PAGEREF _Toc361607351 \h </w:instrText>
      </w:r>
      <w:r>
        <w:rPr>
          <w:noProof/>
        </w:rPr>
      </w:r>
      <w:r>
        <w:rPr>
          <w:noProof/>
        </w:rPr>
        <w:fldChar w:fldCharType="separate"/>
      </w:r>
      <w:r w:rsidR="005F2FE3">
        <w:rPr>
          <w:noProof/>
        </w:rPr>
        <w:t>22</w:t>
      </w:r>
      <w:r>
        <w:rPr>
          <w:noProof/>
        </w:rPr>
        <w:fldChar w:fldCharType="end"/>
      </w:r>
    </w:p>
    <w:p w14:paraId="7D91B8FB"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sidRPr="00591CF8">
        <w:rPr>
          <w:bCs/>
          <w:noProof/>
        </w:rPr>
        <w:t>Institutional and Implementation Arrangements (refer Annex 3)</w:t>
      </w:r>
      <w:r>
        <w:rPr>
          <w:noProof/>
        </w:rPr>
        <w:tab/>
      </w:r>
      <w:r>
        <w:rPr>
          <w:noProof/>
        </w:rPr>
        <w:fldChar w:fldCharType="begin"/>
      </w:r>
      <w:r>
        <w:rPr>
          <w:noProof/>
        </w:rPr>
        <w:instrText xml:space="preserve"> PAGEREF _Toc361607352 \h </w:instrText>
      </w:r>
      <w:r>
        <w:rPr>
          <w:noProof/>
        </w:rPr>
      </w:r>
      <w:r>
        <w:rPr>
          <w:noProof/>
        </w:rPr>
        <w:fldChar w:fldCharType="separate"/>
      </w:r>
      <w:r w:rsidR="005F2FE3">
        <w:rPr>
          <w:noProof/>
        </w:rPr>
        <w:t>22</w:t>
      </w:r>
      <w:r>
        <w:rPr>
          <w:noProof/>
        </w:rPr>
        <w:fldChar w:fldCharType="end"/>
      </w:r>
    </w:p>
    <w:p w14:paraId="5A726AE5"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sidRPr="00591CF8">
        <w:rPr>
          <w:bCs/>
          <w:noProof/>
        </w:rPr>
        <w:t>Results Monitoring and Evaluation</w:t>
      </w:r>
      <w:r>
        <w:rPr>
          <w:noProof/>
        </w:rPr>
        <w:tab/>
      </w:r>
      <w:r>
        <w:rPr>
          <w:noProof/>
        </w:rPr>
        <w:fldChar w:fldCharType="begin"/>
      </w:r>
      <w:r>
        <w:rPr>
          <w:noProof/>
        </w:rPr>
        <w:instrText xml:space="preserve"> PAGEREF _Toc361607353 \h </w:instrText>
      </w:r>
      <w:r>
        <w:rPr>
          <w:noProof/>
        </w:rPr>
      </w:r>
      <w:r>
        <w:rPr>
          <w:noProof/>
        </w:rPr>
        <w:fldChar w:fldCharType="separate"/>
      </w:r>
      <w:r w:rsidR="005F2FE3">
        <w:rPr>
          <w:noProof/>
        </w:rPr>
        <w:t>24</w:t>
      </w:r>
      <w:r>
        <w:rPr>
          <w:noProof/>
        </w:rPr>
        <w:fldChar w:fldCharType="end"/>
      </w:r>
    </w:p>
    <w:p w14:paraId="727BBAD1"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sidRPr="00591CF8">
        <w:rPr>
          <w:bCs/>
          <w:noProof/>
        </w:rPr>
        <w:t>Sustainability</w:t>
      </w:r>
      <w:r>
        <w:rPr>
          <w:noProof/>
        </w:rPr>
        <w:tab/>
      </w:r>
      <w:r>
        <w:rPr>
          <w:noProof/>
        </w:rPr>
        <w:fldChar w:fldCharType="begin"/>
      </w:r>
      <w:r>
        <w:rPr>
          <w:noProof/>
        </w:rPr>
        <w:instrText xml:space="preserve"> PAGEREF _Toc361607354 \h </w:instrText>
      </w:r>
      <w:r>
        <w:rPr>
          <w:noProof/>
        </w:rPr>
      </w:r>
      <w:r>
        <w:rPr>
          <w:noProof/>
        </w:rPr>
        <w:fldChar w:fldCharType="separate"/>
      </w:r>
      <w:r w:rsidR="005F2FE3">
        <w:rPr>
          <w:noProof/>
        </w:rPr>
        <w:t>25</w:t>
      </w:r>
      <w:r>
        <w:rPr>
          <w:noProof/>
        </w:rPr>
        <w:fldChar w:fldCharType="end"/>
      </w:r>
    </w:p>
    <w:p w14:paraId="0FBAC5C9" w14:textId="77777777" w:rsidR="0081594B" w:rsidRDefault="0081594B">
      <w:pPr>
        <w:pStyle w:val="TOC1"/>
        <w:rPr>
          <w:rFonts w:asciiTheme="minorHAnsi" w:eastAsiaTheme="minorEastAsia" w:hAnsiTheme="minorHAnsi" w:cstheme="minorBidi"/>
          <w:b w:val="0"/>
          <w:bCs w:val="0"/>
          <w:noProof/>
          <w:sz w:val="22"/>
          <w:szCs w:val="22"/>
        </w:rPr>
      </w:pPr>
      <w:r w:rsidRPr="00591CF8">
        <w:rPr>
          <w:b w:val="0"/>
          <w:noProof/>
          <w:color w:val="000000"/>
        </w:rPr>
        <w:t>V.</w:t>
      </w:r>
      <w:r>
        <w:rPr>
          <w:rFonts w:asciiTheme="minorHAnsi" w:eastAsiaTheme="minorEastAsia" w:hAnsiTheme="minorHAnsi" w:cstheme="minorBidi"/>
          <w:b w:val="0"/>
          <w:bCs w:val="0"/>
          <w:noProof/>
          <w:sz w:val="22"/>
          <w:szCs w:val="22"/>
        </w:rPr>
        <w:tab/>
      </w:r>
      <w:r w:rsidRPr="00591CF8">
        <w:rPr>
          <w:noProof/>
        </w:rPr>
        <w:t>KEY RISKS AND MITIGATION MEASURES</w:t>
      </w:r>
      <w:r>
        <w:rPr>
          <w:noProof/>
        </w:rPr>
        <w:tab/>
      </w:r>
      <w:r>
        <w:rPr>
          <w:noProof/>
        </w:rPr>
        <w:fldChar w:fldCharType="begin"/>
      </w:r>
      <w:r>
        <w:rPr>
          <w:noProof/>
        </w:rPr>
        <w:instrText xml:space="preserve"> PAGEREF _Toc361607355 \h </w:instrText>
      </w:r>
      <w:r>
        <w:rPr>
          <w:noProof/>
        </w:rPr>
      </w:r>
      <w:r>
        <w:rPr>
          <w:noProof/>
        </w:rPr>
        <w:fldChar w:fldCharType="separate"/>
      </w:r>
      <w:r w:rsidR="005F2FE3">
        <w:rPr>
          <w:noProof/>
        </w:rPr>
        <w:t>25</w:t>
      </w:r>
      <w:r>
        <w:rPr>
          <w:noProof/>
        </w:rPr>
        <w:fldChar w:fldCharType="end"/>
      </w:r>
    </w:p>
    <w:p w14:paraId="0B426C0A" w14:textId="77777777" w:rsidR="0081594B" w:rsidRDefault="0081594B">
      <w:pPr>
        <w:pStyle w:val="TOC1"/>
        <w:rPr>
          <w:rFonts w:asciiTheme="minorHAnsi" w:eastAsiaTheme="minorEastAsia" w:hAnsiTheme="minorHAnsi" w:cstheme="minorBidi"/>
          <w:b w:val="0"/>
          <w:bCs w:val="0"/>
          <w:noProof/>
          <w:sz w:val="22"/>
          <w:szCs w:val="22"/>
        </w:rPr>
      </w:pPr>
      <w:r w:rsidRPr="00591CF8">
        <w:rPr>
          <w:b w:val="0"/>
          <w:noProof/>
          <w:color w:val="000000"/>
        </w:rPr>
        <w:t>VI.</w:t>
      </w:r>
      <w:r>
        <w:rPr>
          <w:rFonts w:asciiTheme="minorHAnsi" w:eastAsiaTheme="minorEastAsia" w:hAnsiTheme="minorHAnsi" w:cstheme="minorBidi"/>
          <w:b w:val="0"/>
          <w:bCs w:val="0"/>
          <w:noProof/>
          <w:sz w:val="22"/>
          <w:szCs w:val="22"/>
        </w:rPr>
        <w:tab/>
      </w:r>
      <w:r>
        <w:rPr>
          <w:noProof/>
        </w:rPr>
        <w:t>APPRAISAL SUMMARY</w:t>
      </w:r>
      <w:r>
        <w:rPr>
          <w:noProof/>
        </w:rPr>
        <w:tab/>
      </w:r>
      <w:r>
        <w:rPr>
          <w:noProof/>
        </w:rPr>
        <w:fldChar w:fldCharType="begin"/>
      </w:r>
      <w:r>
        <w:rPr>
          <w:noProof/>
        </w:rPr>
        <w:instrText xml:space="preserve"> PAGEREF _Toc361607356 \h </w:instrText>
      </w:r>
      <w:r>
        <w:rPr>
          <w:noProof/>
        </w:rPr>
      </w:r>
      <w:r>
        <w:rPr>
          <w:noProof/>
        </w:rPr>
        <w:fldChar w:fldCharType="separate"/>
      </w:r>
      <w:r w:rsidR="005F2FE3">
        <w:rPr>
          <w:noProof/>
        </w:rPr>
        <w:t>26</w:t>
      </w:r>
      <w:r>
        <w:rPr>
          <w:noProof/>
        </w:rPr>
        <w:fldChar w:fldCharType="end"/>
      </w:r>
    </w:p>
    <w:p w14:paraId="0E378212"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bCs/>
          <w:noProof/>
        </w:rPr>
        <w:t></w:t>
      </w:r>
      <w:r>
        <w:rPr>
          <w:rFonts w:asciiTheme="minorHAnsi" w:eastAsiaTheme="minorEastAsia" w:hAnsiTheme="minorHAnsi" w:cstheme="minorBidi"/>
          <w:iCs w:val="0"/>
          <w:noProof/>
          <w:sz w:val="22"/>
          <w:szCs w:val="22"/>
        </w:rPr>
        <w:tab/>
      </w:r>
      <w:r w:rsidRPr="00591CF8">
        <w:rPr>
          <w:bCs/>
          <w:noProof/>
        </w:rPr>
        <w:t>Safeguards Policies</w:t>
      </w:r>
      <w:r>
        <w:rPr>
          <w:noProof/>
        </w:rPr>
        <w:tab/>
      </w:r>
      <w:r>
        <w:rPr>
          <w:noProof/>
        </w:rPr>
        <w:fldChar w:fldCharType="begin"/>
      </w:r>
      <w:r>
        <w:rPr>
          <w:noProof/>
        </w:rPr>
        <w:instrText xml:space="preserve"> PAGEREF _Toc361607357 \h </w:instrText>
      </w:r>
      <w:r>
        <w:rPr>
          <w:noProof/>
        </w:rPr>
      </w:r>
      <w:r>
        <w:rPr>
          <w:noProof/>
        </w:rPr>
        <w:fldChar w:fldCharType="separate"/>
      </w:r>
      <w:r w:rsidR="005F2FE3">
        <w:rPr>
          <w:noProof/>
        </w:rPr>
        <w:t>26</w:t>
      </w:r>
      <w:r>
        <w:rPr>
          <w:noProof/>
        </w:rPr>
        <w:fldChar w:fldCharType="end"/>
      </w:r>
    </w:p>
    <w:p w14:paraId="02859621" w14:textId="77777777" w:rsidR="0081594B" w:rsidRDefault="0081594B">
      <w:pPr>
        <w:pStyle w:val="TOC2"/>
        <w:tabs>
          <w:tab w:val="left" w:pos="1080"/>
          <w:tab w:val="right" w:leader="dot" w:pos="9350"/>
        </w:tabs>
        <w:rPr>
          <w:rFonts w:asciiTheme="minorHAnsi" w:eastAsiaTheme="minorEastAsia" w:hAnsiTheme="minorHAnsi" w:cstheme="minorBidi"/>
          <w:iCs w:val="0"/>
          <w:noProof/>
          <w:sz w:val="22"/>
          <w:szCs w:val="22"/>
        </w:rPr>
      </w:pPr>
      <w:r w:rsidRPr="00591CF8">
        <w:rPr>
          <w:rFonts w:ascii="Symbol" w:hAnsi="Symbol"/>
          <w:noProof/>
        </w:rPr>
        <w:t></w:t>
      </w:r>
      <w:r>
        <w:rPr>
          <w:rFonts w:asciiTheme="minorHAnsi" w:eastAsiaTheme="minorEastAsia" w:hAnsiTheme="minorHAnsi" w:cstheme="minorBidi"/>
          <w:iCs w:val="0"/>
          <w:noProof/>
          <w:sz w:val="22"/>
          <w:szCs w:val="22"/>
        </w:rPr>
        <w:tab/>
      </w:r>
      <w:r>
        <w:rPr>
          <w:noProof/>
        </w:rPr>
        <w:t>Procurement and Financial Management</w:t>
      </w:r>
      <w:r>
        <w:rPr>
          <w:noProof/>
        </w:rPr>
        <w:tab/>
      </w:r>
      <w:r>
        <w:rPr>
          <w:noProof/>
        </w:rPr>
        <w:fldChar w:fldCharType="begin"/>
      </w:r>
      <w:r>
        <w:rPr>
          <w:noProof/>
        </w:rPr>
        <w:instrText xml:space="preserve"> PAGEREF _Toc361607358 \h </w:instrText>
      </w:r>
      <w:r>
        <w:rPr>
          <w:noProof/>
        </w:rPr>
      </w:r>
      <w:r>
        <w:rPr>
          <w:noProof/>
        </w:rPr>
        <w:fldChar w:fldCharType="separate"/>
      </w:r>
      <w:r w:rsidR="005F2FE3">
        <w:rPr>
          <w:noProof/>
        </w:rPr>
        <w:t>27</w:t>
      </w:r>
      <w:r>
        <w:rPr>
          <w:noProof/>
        </w:rPr>
        <w:fldChar w:fldCharType="end"/>
      </w:r>
    </w:p>
    <w:p w14:paraId="59DD1C32" w14:textId="77777777" w:rsidR="0081594B" w:rsidRDefault="0081594B">
      <w:pPr>
        <w:pStyle w:val="TOC1"/>
        <w:rPr>
          <w:rFonts w:asciiTheme="minorHAnsi" w:eastAsiaTheme="minorEastAsia" w:hAnsiTheme="minorHAnsi" w:cstheme="minorBidi"/>
          <w:b w:val="0"/>
          <w:bCs w:val="0"/>
          <w:noProof/>
          <w:sz w:val="22"/>
          <w:szCs w:val="22"/>
        </w:rPr>
      </w:pPr>
      <w:r>
        <w:rPr>
          <w:noProof/>
        </w:rPr>
        <w:t>Annex 2: Detailed Project Description</w:t>
      </w:r>
      <w:r>
        <w:rPr>
          <w:noProof/>
        </w:rPr>
        <w:tab/>
      </w:r>
      <w:r>
        <w:rPr>
          <w:noProof/>
        </w:rPr>
        <w:fldChar w:fldCharType="begin"/>
      </w:r>
      <w:r>
        <w:rPr>
          <w:noProof/>
        </w:rPr>
        <w:instrText xml:space="preserve"> PAGEREF _Toc361607359 \h </w:instrText>
      </w:r>
      <w:r>
        <w:rPr>
          <w:noProof/>
        </w:rPr>
      </w:r>
      <w:r>
        <w:rPr>
          <w:noProof/>
        </w:rPr>
        <w:fldChar w:fldCharType="separate"/>
      </w:r>
      <w:r w:rsidR="005F2FE3">
        <w:rPr>
          <w:noProof/>
        </w:rPr>
        <w:t>34</w:t>
      </w:r>
      <w:r>
        <w:rPr>
          <w:noProof/>
        </w:rPr>
        <w:fldChar w:fldCharType="end"/>
      </w:r>
    </w:p>
    <w:p w14:paraId="128F8A74" w14:textId="77777777" w:rsidR="0081594B" w:rsidRDefault="0081594B">
      <w:pPr>
        <w:pStyle w:val="TOC1"/>
        <w:rPr>
          <w:rFonts w:asciiTheme="minorHAnsi" w:eastAsiaTheme="minorEastAsia" w:hAnsiTheme="minorHAnsi" w:cstheme="minorBidi"/>
          <w:b w:val="0"/>
          <w:bCs w:val="0"/>
          <w:noProof/>
          <w:sz w:val="22"/>
          <w:szCs w:val="22"/>
        </w:rPr>
      </w:pPr>
      <w:r>
        <w:rPr>
          <w:noProof/>
        </w:rPr>
        <w:t>Annex 3: Implementation Arrangements</w:t>
      </w:r>
      <w:r>
        <w:rPr>
          <w:noProof/>
        </w:rPr>
        <w:tab/>
      </w:r>
      <w:r>
        <w:rPr>
          <w:noProof/>
        </w:rPr>
        <w:fldChar w:fldCharType="begin"/>
      </w:r>
      <w:r>
        <w:rPr>
          <w:noProof/>
        </w:rPr>
        <w:instrText xml:space="preserve"> PAGEREF _Toc361607360 \h </w:instrText>
      </w:r>
      <w:r>
        <w:rPr>
          <w:noProof/>
        </w:rPr>
      </w:r>
      <w:r>
        <w:rPr>
          <w:noProof/>
        </w:rPr>
        <w:fldChar w:fldCharType="separate"/>
      </w:r>
      <w:r w:rsidR="005F2FE3">
        <w:rPr>
          <w:noProof/>
        </w:rPr>
        <w:t>41</w:t>
      </w:r>
      <w:r>
        <w:rPr>
          <w:noProof/>
        </w:rPr>
        <w:fldChar w:fldCharType="end"/>
      </w:r>
    </w:p>
    <w:p w14:paraId="27BF37EB" w14:textId="77777777" w:rsidR="0081594B" w:rsidRDefault="0081594B">
      <w:pPr>
        <w:pStyle w:val="TOC2"/>
        <w:tabs>
          <w:tab w:val="right" w:leader="dot" w:pos="9350"/>
        </w:tabs>
        <w:rPr>
          <w:rFonts w:asciiTheme="minorHAnsi" w:eastAsiaTheme="minorEastAsia" w:hAnsiTheme="minorHAnsi" w:cstheme="minorBidi"/>
          <w:iCs w:val="0"/>
          <w:noProof/>
          <w:sz w:val="22"/>
          <w:szCs w:val="22"/>
        </w:rPr>
      </w:pPr>
      <w:r>
        <w:rPr>
          <w:noProof/>
        </w:rPr>
        <w:t>Implementation of Activities within Countries</w:t>
      </w:r>
      <w:r>
        <w:rPr>
          <w:noProof/>
        </w:rPr>
        <w:tab/>
      </w:r>
      <w:r>
        <w:rPr>
          <w:noProof/>
        </w:rPr>
        <w:fldChar w:fldCharType="begin"/>
      </w:r>
      <w:r>
        <w:rPr>
          <w:noProof/>
        </w:rPr>
        <w:instrText xml:space="preserve"> PAGEREF _Toc361607361 \h </w:instrText>
      </w:r>
      <w:r>
        <w:rPr>
          <w:noProof/>
        </w:rPr>
      </w:r>
      <w:r>
        <w:rPr>
          <w:noProof/>
        </w:rPr>
        <w:fldChar w:fldCharType="separate"/>
      </w:r>
      <w:r w:rsidR="005F2FE3">
        <w:rPr>
          <w:noProof/>
        </w:rPr>
        <w:t>42</w:t>
      </w:r>
      <w:r>
        <w:rPr>
          <w:noProof/>
        </w:rPr>
        <w:fldChar w:fldCharType="end"/>
      </w:r>
    </w:p>
    <w:p w14:paraId="195450EF" w14:textId="77777777" w:rsidR="004A7717" w:rsidRDefault="004A7717">
      <w:r w:rsidRPr="00417AC9">
        <w:rPr>
          <w:b/>
          <w:bCs/>
        </w:rPr>
        <w:fldChar w:fldCharType="end"/>
      </w:r>
    </w:p>
    <w:p w14:paraId="02E090A6" w14:textId="77777777" w:rsidR="004A7717" w:rsidRDefault="004A7717" w:rsidP="004C7304">
      <w:r>
        <w:br w:type="page"/>
      </w:r>
    </w:p>
    <w:tbl>
      <w:tblPr>
        <w:tblW w:w="1024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513"/>
        <w:gridCol w:w="512"/>
        <w:gridCol w:w="307"/>
        <w:gridCol w:w="205"/>
        <w:gridCol w:w="170"/>
        <w:gridCol w:w="137"/>
        <w:gridCol w:w="205"/>
        <w:gridCol w:w="512"/>
        <w:gridCol w:w="7"/>
        <w:gridCol w:w="505"/>
        <w:gridCol w:w="341"/>
        <w:gridCol w:w="69"/>
        <w:gridCol w:w="102"/>
        <w:gridCol w:w="512"/>
        <w:gridCol w:w="307"/>
        <w:gridCol w:w="205"/>
        <w:gridCol w:w="512"/>
        <w:gridCol w:w="9"/>
        <w:gridCol w:w="401"/>
        <w:gridCol w:w="589"/>
        <w:gridCol w:w="25"/>
        <w:gridCol w:w="683"/>
        <w:gridCol w:w="136"/>
        <w:gridCol w:w="677"/>
        <w:gridCol w:w="40"/>
        <w:gridCol w:w="512"/>
        <w:gridCol w:w="205"/>
        <w:gridCol w:w="137"/>
        <w:gridCol w:w="456"/>
        <w:gridCol w:w="21"/>
        <w:gridCol w:w="205"/>
        <w:gridCol w:w="410"/>
        <w:gridCol w:w="615"/>
      </w:tblGrid>
      <w:tr w:rsidR="004A7717" w14:paraId="058CA0A2"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tcPr>
          <w:p w14:paraId="7C19D1A5" w14:textId="77777777" w:rsidR="004A7717" w:rsidRDefault="004A7717" w:rsidP="00766B82">
            <w:pPr>
              <w:rPr>
                <w:rFonts w:ascii="Times" w:hAnsi="Times" w:cs="Times"/>
                <w:color w:val="FFFFFF"/>
                <w:sz w:val="2"/>
                <w:szCs w:val="2"/>
              </w:rPr>
            </w:pPr>
          </w:p>
        </w:tc>
      </w:tr>
      <w:tr w:rsidR="004A7717" w14:paraId="7FCC759A"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vAlign w:val="center"/>
          </w:tcPr>
          <w:p w14:paraId="7EFB0A70" w14:textId="77777777" w:rsidR="004A7717" w:rsidRDefault="004A7717" w:rsidP="00766B82">
            <w:pPr>
              <w:jc w:val="center"/>
            </w:pPr>
            <w:r>
              <w:rPr>
                <w:b/>
                <w:bCs/>
              </w:rPr>
              <w:t>DATA SHEET</w:t>
            </w:r>
          </w:p>
        </w:tc>
      </w:tr>
      <w:tr w:rsidR="004A7717" w14:paraId="65B5B412"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vAlign w:val="center"/>
          </w:tcPr>
          <w:p w14:paraId="61C88C28" w14:textId="4645D234" w:rsidR="004A7717" w:rsidRDefault="00E96107" w:rsidP="00766B82">
            <w:pPr>
              <w:jc w:val="center"/>
            </w:pPr>
            <w:r>
              <w:rPr>
                <w:i/>
                <w:iCs/>
                <w:sz w:val="22"/>
                <w:szCs w:val="22"/>
              </w:rPr>
              <w:t>Regional</w:t>
            </w:r>
          </w:p>
        </w:tc>
      </w:tr>
      <w:tr w:rsidR="004A7717" w14:paraId="0C70A6E8"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vAlign w:val="center"/>
          </w:tcPr>
          <w:p w14:paraId="06C9F2B4" w14:textId="77777777" w:rsidR="004A7717" w:rsidRDefault="00D13A3C" w:rsidP="00766B82">
            <w:pPr>
              <w:jc w:val="center"/>
            </w:pPr>
            <w:r>
              <w:rPr>
                <w:sz w:val="22"/>
                <w:szCs w:val="22"/>
              </w:rPr>
              <w:t>Capturing Coral Reef &amp; Related Ecosystem Services Project</w:t>
            </w:r>
          </w:p>
        </w:tc>
      </w:tr>
      <w:tr w:rsidR="004A7717" w14:paraId="4E1B6BC8"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vAlign w:val="center"/>
          </w:tcPr>
          <w:p w14:paraId="58BFB8A5" w14:textId="77777777" w:rsidR="004A7717" w:rsidRDefault="004A7717" w:rsidP="00766B82">
            <w:pPr>
              <w:jc w:val="center"/>
            </w:pPr>
            <w:r>
              <w:rPr>
                <w:b/>
                <w:bCs/>
              </w:rPr>
              <w:t>Small RETF Grant Project Paper</w:t>
            </w:r>
          </w:p>
        </w:tc>
      </w:tr>
      <w:tr w:rsidR="004A7717" w14:paraId="3A26D4E8"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tcPr>
          <w:p w14:paraId="0D02A955" w14:textId="77777777" w:rsidR="004A7717" w:rsidRDefault="004A7717" w:rsidP="00766B82">
            <w:pPr>
              <w:rPr>
                <w:rFonts w:ascii="Times" w:hAnsi="Times" w:cs="Times"/>
                <w:color w:val="FFFFFF"/>
                <w:sz w:val="2"/>
                <w:szCs w:val="2"/>
              </w:rPr>
            </w:pPr>
            <w:r>
              <w:rPr>
                <w:rFonts w:ascii="Times" w:hAnsi="Times" w:cs="Times"/>
                <w:color w:val="FFFFFF"/>
                <w:sz w:val="2"/>
                <w:szCs w:val="2"/>
              </w:rPr>
              <w:t>.</w:t>
            </w:r>
          </w:p>
        </w:tc>
      </w:tr>
      <w:tr w:rsidR="004A7717" w14:paraId="0A14C4FC" w14:textId="77777777" w:rsidTr="000A2E5E">
        <w:trPr>
          <w:jc w:val="center"/>
        </w:trPr>
        <w:tc>
          <w:tcPr>
            <w:tcW w:w="10242" w:type="dxa"/>
            <w:gridSpan w:val="33"/>
            <w:tcBorders>
              <w:top w:val="nil"/>
              <w:left w:val="nil"/>
              <w:bottom w:val="nil"/>
              <w:right w:val="nil"/>
            </w:tcBorders>
            <w:shd w:val="clear" w:color="auto" w:fill="FFFFFF"/>
            <w:tcMar>
              <w:top w:w="50" w:type="dxa"/>
              <w:left w:w="50" w:type="dxa"/>
              <w:bottom w:w="50" w:type="dxa"/>
              <w:right w:w="50" w:type="dxa"/>
            </w:tcMar>
            <w:vAlign w:val="center"/>
          </w:tcPr>
          <w:p w14:paraId="7EC29681" w14:textId="7F9DFF5C" w:rsidR="004A7717" w:rsidRDefault="00E96107" w:rsidP="00766B82">
            <w:pPr>
              <w:jc w:val="center"/>
            </w:pPr>
            <w:r>
              <w:rPr>
                <w:i/>
                <w:iCs/>
                <w:sz w:val="22"/>
                <w:szCs w:val="22"/>
              </w:rPr>
              <w:t>East Asia/Pacific</w:t>
            </w:r>
          </w:p>
        </w:tc>
      </w:tr>
      <w:tr w:rsidR="004A7717" w14:paraId="72FDEEA5" w14:textId="77777777" w:rsidTr="000A2E5E">
        <w:trPr>
          <w:trHeight w:val="276"/>
          <w:jc w:val="center"/>
        </w:trPr>
        <w:tc>
          <w:tcPr>
            <w:tcW w:w="10242" w:type="dxa"/>
            <w:gridSpan w:val="33"/>
            <w:vMerge w:val="restart"/>
            <w:tcBorders>
              <w:top w:val="nil"/>
              <w:left w:val="nil"/>
              <w:bottom w:val="single" w:sz="4" w:space="0" w:color="000000"/>
              <w:right w:val="nil"/>
            </w:tcBorders>
            <w:shd w:val="clear" w:color="auto" w:fill="FFFFFF"/>
            <w:tcMar>
              <w:top w:w="50" w:type="dxa"/>
              <w:left w:w="50" w:type="dxa"/>
              <w:bottom w:w="50" w:type="dxa"/>
              <w:right w:w="50" w:type="dxa"/>
            </w:tcMar>
          </w:tcPr>
          <w:p w14:paraId="59D59D3C" w14:textId="6B5A70E5" w:rsidR="004A7717" w:rsidRDefault="00E96107" w:rsidP="00766B82">
            <w:pPr>
              <w:jc w:val="center"/>
            </w:pPr>
            <w:r>
              <w:rPr>
                <w:i/>
                <w:iCs/>
                <w:sz w:val="22"/>
                <w:szCs w:val="22"/>
              </w:rPr>
              <w:t>EASER</w:t>
            </w:r>
          </w:p>
        </w:tc>
      </w:tr>
      <w:tr w:rsidR="004A7717" w14:paraId="640E9D7B" w14:textId="77777777" w:rsidTr="000A2E5E">
        <w:trPr>
          <w:trHeight w:val="276"/>
          <w:jc w:val="center"/>
        </w:trPr>
        <w:tc>
          <w:tcPr>
            <w:tcW w:w="10242" w:type="dxa"/>
            <w:gridSpan w:val="33"/>
            <w:vMerge/>
            <w:tcBorders>
              <w:top w:val="nil"/>
              <w:left w:val="nil"/>
              <w:bottom w:val="single" w:sz="4" w:space="0" w:color="000000"/>
              <w:right w:val="nil"/>
            </w:tcBorders>
            <w:shd w:val="clear" w:color="auto" w:fill="FFFFFF"/>
            <w:tcMar>
              <w:top w:w="50" w:type="dxa"/>
              <w:left w:w="50" w:type="dxa"/>
              <w:bottom w:w="50" w:type="dxa"/>
              <w:right w:w="50" w:type="dxa"/>
            </w:tcMar>
          </w:tcPr>
          <w:p w14:paraId="12B926B5" w14:textId="77777777" w:rsidR="004A7717" w:rsidRDefault="004A7717" w:rsidP="00766B82"/>
        </w:tc>
      </w:tr>
      <w:tr w:rsidR="004A7717" w14:paraId="1A9E04AB"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FBC6C93" w14:textId="77777777" w:rsidR="004A7717" w:rsidRDefault="004A7717" w:rsidP="00766B82">
            <w:pPr>
              <w:rPr>
                <w:rFonts w:ascii="Times" w:hAnsi="Times" w:cs="Times"/>
                <w:sz w:val="2"/>
                <w:szCs w:val="2"/>
              </w:rPr>
            </w:pPr>
            <w:r>
              <w:rPr>
                <w:rFonts w:ascii="Times" w:hAnsi="Times" w:cs="Times"/>
                <w:sz w:val="2"/>
                <w:szCs w:val="2"/>
              </w:rPr>
              <w:t>.</w:t>
            </w:r>
          </w:p>
        </w:tc>
      </w:tr>
      <w:tr w:rsidR="004A7717" w14:paraId="349A9C6B"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3B25CF9D" w14:textId="77777777" w:rsidR="004A7717" w:rsidRDefault="004A7717" w:rsidP="00766B82">
            <w:pPr>
              <w:jc w:val="center"/>
            </w:pPr>
            <w:r>
              <w:rPr>
                <w:b/>
                <w:bCs/>
              </w:rPr>
              <w:t xml:space="preserve">Basic Information </w:t>
            </w:r>
          </w:p>
        </w:tc>
      </w:tr>
      <w:tr w:rsidR="004A7717" w14:paraId="34D926CA" w14:textId="77777777" w:rsidTr="000A2E5E">
        <w:trPr>
          <w:jc w:val="center"/>
        </w:trPr>
        <w:tc>
          <w:tcPr>
            <w:tcW w:w="2049" w:type="dxa"/>
            <w:gridSpan w:val="7"/>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2A6F7B4E" w14:textId="77777777" w:rsidR="004A7717" w:rsidRDefault="004A7717" w:rsidP="00766B82">
            <w:pPr>
              <w:rPr>
                <w:sz w:val="16"/>
                <w:szCs w:val="16"/>
              </w:rPr>
            </w:pPr>
            <w:r>
              <w:rPr>
                <w:sz w:val="16"/>
                <w:szCs w:val="16"/>
              </w:rPr>
              <w:t>Date:</w:t>
            </w:r>
          </w:p>
        </w:tc>
        <w:tc>
          <w:tcPr>
            <w:tcW w:w="2355" w:type="dxa"/>
            <w:gridSpan w:val="8"/>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11DA2F4A" w14:textId="77777777" w:rsidR="004A7717" w:rsidRDefault="004A7717" w:rsidP="00766B82">
            <w:pPr>
              <w:rPr>
                <w:sz w:val="16"/>
                <w:szCs w:val="16"/>
              </w:rPr>
            </w:pPr>
            <w:r>
              <w:rPr>
                <w:sz w:val="16"/>
                <w:szCs w:val="16"/>
              </w:rPr>
              <w:t>22 November 2012</w:t>
            </w:r>
          </w:p>
        </w:tc>
        <w:tc>
          <w:tcPr>
            <w:tcW w:w="1127" w:type="dxa"/>
            <w:gridSpan w:val="4"/>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7A54D616" w14:textId="77777777" w:rsidR="004A7717" w:rsidRDefault="004A7717" w:rsidP="006D33AD">
            <w:pPr>
              <w:rPr>
                <w:sz w:val="16"/>
                <w:szCs w:val="16"/>
              </w:rPr>
            </w:pPr>
            <w:r>
              <w:rPr>
                <w:sz w:val="16"/>
                <w:szCs w:val="16"/>
              </w:rPr>
              <w:t xml:space="preserve">Sectors:  </w:t>
            </w:r>
          </w:p>
        </w:tc>
        <w:tc>
          <w:tcPr>
            <w:tcW w:w="4711" w:type="dxa"/>
            <w:gridSpan w:val="1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23A610A4" w14:textId="77777777" w:rsidR="004A7717" w:rsidRDefault="004A7717" w:rsidP="00766B82">
            <w:pPr>
              <w:rPr>
                <w:sz w:val="16"/>
                <w:szCs w:val="16"/>
              </w:rPr>
            </w:pPr>
            <w:r>
              <w:rPr>
                <w:sz w:val="16"/>
                <w:szCs w:val="16"/>
              </w:rPr>
              <w:t>Agriculture and Fisheries</w:t>
            </w:r>
          </w:p>
        </w:tc>
      </w:tr>
      <w:tr w:rsidR="004A7717" w14:paraId="510D490C" w14:textId="77777777" w:rsidTr="000A2E5E">
        <w:trPr>
          <w:jc w:val="center"/>
        </w:trPr>
        <w:tc>
          <w:tcPr>
            <w:tcW w:w="2049" w:type="dxa"/>
            <w:gridSpan w:val="7"/>
            <w:tcBorders>
              <w:top w:val="nil"/>
              <w:left w:val="single" w:sz="4" w:space="0" w:color="000000"/>
              <w:bottom w:val="nil"/>
              <w:right w:val="nil"/>
            </w:tcBorders>
            <w:shd w:val="clear" w:color="auto" w:fill="FFFFFF"/>
            <w:tcMar>
              <w:top w:w="50" w:type="dxa"/>
              <w:left w:w="50" w:type="dxa"/>
              <w:bottom w:w="50" w:type="dxa"/>
              <w:right w:w="50" w:type="dxa"/>
            </w:tcMar>
          </w:tcPr>
          <w:p w14:paraId="09B1EA9A" w14:textId="77777777" w:rsidR="004A7717" w:rsidRDefault="004A7717" w:rsidP="00766B82">
            <w:pPr>
              <w:rPr>
                <w:sz w:val="16"/>
                <w:szCs w:val="16"/>
              </w:rPr>
            </w:pPr>
            <w:r>
              <w:rPr>
                <w:sz w:val="16"/>
                <w:szCs w:val="16"/>
              </w:rPr>
              <w:t>Country Director:</w:t>
            </w:r>
          </w:p>
        </w:tc>
        <w:tc>
          <w:tcPr>
            <w:tcW w:w="235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0981D9E9" w14:textId="77777777" w:rsidR="004A7717" w:rsidRDefault="004A7717" w:rsidP="00766B82"/>
        </w:tc>
        <w:tc>
          <w:tcPr>
            <w:tcW w:w="1127" w:type="dxa"/>
            <w:gridSpan w:val="4"/>
            <w:tcBorders>
              <w:top w:val="nil"/>
              <w:left w:val="single" w:sz="4" w:space="0" w:color="000000"/>
              <w:bottom w:val="nil"/>
              <w:right w:val="nil"/>
            </w:tcBorders>
            <w:shd w:val="clear" w:color="auto" w:fill="FFFFFF"/>
            <w:tcMar>
              <w:top w:w="50" w:type="dxa"/>
              <w:left w:w="50" w:type="dxa"/>
              <w:bottom w:w="50" w:type="dxa"/>
              <w:right w:w="50" w:type="dxa"/>
            </w:tcMar>
          </w:tcPr>
          <w:p w14:paraId="55916974" w14:textId="77777777" w:rsidR="004A7717" w:rsidRDefault="004A7717" w:rsidP="001D7E25">
            <w:pPr>
              <w:rPr>
                <w:sz w:val="16"/>
                <w:szCs w:val="16"/>
              </w:rPr>
            </w:pPr>
            <w:r>
              <w:rPr>
                <w:sz w:val="16"/>
                <w:szCs w:val="16"/>
              </w:rPr>
              <w:t>Themes:</w:t>
            </w:r>
          </w:p>
        </w:tc>
        <w:tc>
          <w:tcPr>
            <w:tcW w:w="4711" w:type="dxa"/>
            <w:gridSpan w:val="14"/>
            <w:tcBorders>
              <w:top w:val="nil"/>
              <w:left w:val="nil"/>
              <w:bottom w:val="nil"/>
              <w:right w:val="single" w:sz="4" w:space="0" w:color="000000"/>
            </w:tcBorders>
            <w:shd w:val="clear" w:color="auto" w:fill="FFFFFF"/>
            <w:tcMar>
              <w:top w:w="50" w:type="dxa"/>
              <w:left w:w="50" w:type="dxa"/>
              <w:bottom w:w="50" w:type="dxa"/>
              <w:right w:w="50" w:type="dxa"/>
            </w:tcMar>
          </w:tcPr>
          <w:p w14:paraId="46876E9E" w14:textId="77777777" w:rsidR="004A7717" w:rsidRPr="006D33AD" w:rsidRDefault="004A7717" w:rsidP="006D33AD">
            <w:pPr>
              <w:ind w:right="-1039"/>
              <w:jc w:val="both"/>
              <w:rPr>
                <w:rFonts w:eastAsia="MS ??"/>
                <w:sz w:val="16"/>
                <w:szCs w:val="16"/>
              </w:rPr>
            </w:pPr>
            <w:r w:rsidRPr="006D33AD">
              <w:rPr>
                <w:rFonts w:eastAsia="MS ??"/>
                <w:sz w:val="16"/>
                <w:szCs w:val="16"/>
              </w:rPr>
              <w:t>Environment, Natural Resources,</w:t>
            </w:r>
          </w:p>
          <w:p w14:paraId="54AB7751" w14:textId="77777777" w:rsidR="004A7717" w:rsidRDefault="004A7717" w:rsidP="006D33AD">
            <w:pPr>
              <w:rPr>
                <w:sz w:val="16"/>
                <w:szCs w:val="16"/>
              </w:rPr>
            </w:pPr>
            <w:r w:rsidRPr="006D33AD">
              <w:rPr>
                <w:rFonts w:eastAsia="MS ??"/>
                <w:sz w:val="16"/>
                <w:szCs w:val="16"/>
              </w:rPr>
              <w:t>Biodiversity</w:t>
            </w:r>
          </w:p>
        </w:tc>
      </w:tr>
      <w:tr w:rsidR="004A7717" w14:paraId="779D86FF" w14:textId="77777777" w:rsidTr="000A2E5E">
        <w:trPr>
          <w:jc w:val="center"/>
        </w:trPr>
        <w:tc>
          <w:tcPr>
            <w:tcW w:w="2049" w:type="dxa"/>
            <w:gridSpan w:val="7"/>
            <w:tcBorders>
              <w:top w:val="nil"/>
              <w:left w:val="single" w:sz="4" w:space="0" w:color="000000"/>
              <w:bottom w:val="nil"/>
              <w:right w:val="nil"/>
            </w:tcBorders>
            <w:shd w:val="clear" w:color="auto" w:fill="FFFFFF"/>
            <w:tcMar>
              <w:top w:w="50" w:type="dxa"/>
              <w:left w:w="50" w:type="dxa"/>
              <w:bottom w:w="50" w:type="dxa"/>
              <w:right w:w="50" w:type="dxa"/>
            </w:tcMar>
          </w:tcPr>
          <w:p w14:paraId="05B83D69" w14:textId="5B8F1D3B" w:rsidR="004A7717" w:rsidRDefault="004A7717" w:rsidP="00E5060B">
            <w:pPr>
              <w:rPr>
                <w:sz w:val="16"/>
                <w:szCs w:val="16"/>
              </w:rPr>
            </w:pPr>
            <w:r>
              <w:rPr>
                <w:sz w:val="16"/>
                <w:szCs w:val="16"/>
              </w:rPr>
              <w:t>Sector Director:</w:t>
            </w:r>
          </w:p>
        </w:tc>
        <w:tc>
          <w:tcPr>
            <w:tcW w:w="235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081895C7" w14:textId="766CF0D1" w:rsidR="004A7717" w:rsidRDefault="00C26073" w:rsidP="00766B82">
            <w:pPr>
              <w:rPr>
                <w:sz w:val="16"/>
                <w:szCs w:val="16"/>
              </w:rPr>
            </w:pPr>
            <w:r>
              <w:rPr>
                <w:sz w:val="16"/>
                <w:szCs w:val="16"/>
              </w:rPr>
              <w:t>John Roome, EASSD</w:t>
            </w:r>
          </w:p>
        </w:tc>
        <w:tc>
          <w:tcPr>
            <w:tcW w:w="1127" w:type="dxa"/>
            <w:gridSpan w:val="4"/>
            <w:tcBorders>
              <w:top w:val="nil"/>
              <w:left w:val="single" w:sz="4" w:space="0" w:color="000000"/>
              <w:bottom w:val="nil"/>
              <w:right w:val="nil"/>
            </w:tcBorders>
            <w:shd w:val="clear" w:color="auto" w:fill="FFFFFF"/>
            <w:tcMar>
              <w:top w:w="50" w:type="dxa"/>
              <w:left w:w="50" w:type="dxa"/>
              <w:bottom w:w="50" w:type="dxa"/>
              <w:right w:w="50" w:type="dxa"/>
            </w:tcMar>
          </w:tcPr>
          <w:p w14:paraId="3236A259" w14:textId="77777777" w:rsidR="004A7717" w:rsidRDefault="004A7717" w:rsidP="001D7E25">
            <w:pPr>
              <w:rPr>
                <w:sz w:val="16"/>
                <w:szCs w:val="16"/>
              </w:rPr>
            </w:pPr>
            <w:r>
              <w:rPr>
                <w:sz w:val="16"/>
                <w:szCs w:val="16"/>
              </w:rPr>
              <w:t>EA Category:</w:t>
            </w:r>
          </w:p>
        </w:tc>
        <w:tc>
          <w:tcPr>
            <w:tcW w:w="4711" w:type="dxa"/>
            <w:gridSpan w:val="14"/>
            <w:tcBorders>
              <w:top w:val="nil"/>
              <w:left w:val="nil"/>
              <w:bottom w:val="nil"/>
              <w:right w:val="single" w:sz="4" w:space="0" w:color="000000"/>
            </w:tcBorders>
            <w:shd w:val="clear" w:color="auto" w:fill="FFFFFF"/>
            <w:tcMar>
              <w:top w:w="50" w:type="dxa"/>
              <w:left w:w="50" w:type="dxa"/>
              <w:bottom w:w="50" w:type="dxa"/>
              <w:right w:w="50" w:type="dxa"/>
            </w:tcMar>
          </w:tcPr>
          <w:p w14:paraId="74FF0CDE" w14:textId="77777777" w:rsidR="004A7717" w:rsidRDefault="00D034E8" w:rsidP="00766B82">
            <w:pPr>
              <w:rPr>
                <w:sz w:val="16"/>
                <w:szCs w:val="16"/>
              </w:rPr>
            </w:pPr>
            <w:r>
              <w:rPr>
                <w:sz w:val="16"/>
                <w:szCs w:val="16"/>
              </w:rPr>
              <w:t>C</w:t>
            </w:r>
          </w:p>
        </w:tc>
      </w:tr>
      <w:tr w:rsidR="004A7717" w14:paraId="779A34EE" w14:textId="77777777" w:rsidTr="000A2E5E">
        <w:trPr>
          <w:jc w:val="center"/>
        </w:trPr>
        <w:tc>
          <w:tcPr>
            <w:tcW w:w="2049" w:type="dxa"/>
            <w:gridSpan w:val="7"/>
            <w:tcBorders>
              <w:top w:val="nil"/>
              <w:left w:val="single" w:sz="4" w:space="0" w:color="000000"/>
              <w:bottom w:val="nil"/>
              <w:right w:val="nil"/>
            </w:tcBorders>
            <w:shd w:val="clear" w:color="auto" w:fill="FFFFFF"/>
            <w:tcMar>
              <w:top w:w="50" w:type="dxa"/>
              <w:left w:w="50" w:type="dxa"/>
              <w:bottom w:w="50" w:type="dxa"/>
              <w:right w:w="50" w:type="dxa"/>
            </w:tcMar>
          </w:tcPr>
          <w:p w14:paraId="7150E9A2" w14:textId="77777777" w:rsidR="004A7717" w:rsidRDefault="004A7717" w:rsidP="00766B82">
            <w:pPr>
              <w:rPr>
                <w:sz w:val="16"/>
                <w:szCs w:val="16"/>
              </w:rPr>
            </w:pPr>
            <w:r>
              <w:rPr>
                <w:sz w:val="16"/>
                <w:szCs w:val="16"/>
              </w:rPr>
              <w:t>Project ID:</w:t>
            </w:r>
          </w:p>
        </w:tc>
        <w:tc>
          <w:tcPr>
            <w:tcW w:w="235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481FD593" w14:textId="77777777" w:rsidR="004A7717" w:rsidRPr="006D33AD" w:rsidRDefault="004A7717" w:rsidP="00766B82">
            <w:pPr>
              <w:rPr>
                <w:sz w:val="16"/>
                <w:szCs w:val="16"/>
              </w:rPr>
            </w:pPr>
            <w:r w:rsidRPr="006D33AD">
              <w:rPr>
                <w:rFonts w:eastAsia="MS ??"/>
                <w:sz w:val="16"/>
                <w:szCs w:val="16"/>
              </w:rPr>
              <w:t>P123933</w:t>
            </w:r>
          </w:p>
        </w:tc>
        <w:tc>
          <w:tcPr>
            <w:tcW w:w="1127" w:type="dxa"/>
            <w:gridSpan w:val="4"/>
            <w:tcBorders>
              <w:top w:val="nil"/>
              <w:left w:val="single" w:sz="4" w:space="0" w:color="000000"/>
              <w:bottom w:val="nil"/>
              <w:right w:val="nil"/>
            </w:tcBorders>
            <w:shd w:val="clear" w:color="auto" w:fill="FFFFFF"/>
            <w:tcMar>
              <w:top w:w="50" w:type="dxa"/>
              <w:left w:w="50" w:type="dxa"/>
              <w:bottom w:w="50" w:type="dxa"/>
              <w:right w:w="50" w:type="dxa"/>
            </w:tcMar>
          </w:tcPr>
          <w:p w14:paraId="08514DA2" w14:textId="77777777" w:rsidR="004A7717" w:rsidRDefault="004A7717" w:rsidP="00766B82">
            <w:pPr>
              <w:rPr>
                <w:sz w:val="16"/>
                <w:szCs w:val="16"/>
              </w:rPr>
            </w:pPr>
          </w:p>
        </w:tc>
        <w:tc>
          <w:tcPr>
            <w:tcW w:w="4711" w:type="dxa"/>
            <w:gridSpan w:val="14"/>
            <w:tcBorders>
              <w:top w:val="nil"/>
              <w:left w:val="nil"/>
              <w:bottom w:val="nil"/>
              <w:right w:val="single" w:sz="4" w:space="0" w:color="000000"/>
            </w:tcBorders>
            <w:shd w:val="clear" w:color="auto" w:fill="FFFFFF"/>
            <w:tcMar>
              <w:top w:w="50" w:type="dxa"/>
              <w:left w:w="50" w:type="dxa"/>
              <w:bottom w:w="50" w:type="dxa"/>
              <w:right w:w="50" w:type="dxa"/>
            </w:tcMar>
          </w:tcPr>
          <w:p w14:paraId="321C028A" w14:textId="77777777" w:rsidR="004A7717" w:rsidRDefault="004A7717" w:rsidP="00766B82">
            <w:pPr>
              <w:rPr>
                <w:sz w:val="16"/>
                <w:szCs w:val="16"/>
              </w:rPr>
            </w:pPr>
          </w:p>
        </w:tc>
      </w:tr>
      <w:tr w:rsidR="004A7717" w14:paraId="681FD7A5" w14:textId="77777777" w:rsidTr="000A2E5E">
        <w:trPr>
          <w:jc w:val="center"/>
        </w:trPr>
        <w:tc>
          <w:tcPr>
            <w:tcW w:w="2049" w:type="dxa"/>
            <w:gridSpan w:val="7"/>
            <w:tcBorders>
              <w:top w:val="nil"/>
              <w:left w:val="single" w:sz="4" w:space="0" w:color="000000"/>
              <w:bottom w:val="nil"/>
              <w:right w:val="nil"/>
            </w:tcBorders>
            <w:shd w:val="clear" w:color="auto" w:fill="FFFFFF"/>
            <w:tcMar>
              <w:top w:w="50" w:type="dxa"/>
              <w:left w:w="50" w:type="dxa"/>
              <w:bottom w:w="50" w:type="dxa"/>
              <w:right w:w="50" w:type="dxa"/>
            </w:tcMar>
          </w:tcPr>
          <w:p w14:paraId="71ED95A1" w14:textId="77777777" w:rsidR="004A7717" w:rsidRDefault="004A7717" w:rsidP="00766B82">
            <w:pPr>
              <w:rPr>
                <w:sz w:val="16"/>
                <w:szCs w:val="16"/>
              </w:rPr>
            </w:pPr>
            <w:r>
              <w:rPr>
                <w:sz w:val="16"/>
                <w:szCs w:val="16"/>
              </w:rPr>
              <w:t>Instrument:</w:t>
            </w:r>
          </w:p>
        </w:tc>
        <w:tc>
          <w:tcPr>
            <w:tcW w:w="235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42923567" w14:textId="77777777" w:rsidR="004A7717" w:rsidRDefault="004A7717" w:rsidP="00766B82">
            <w:pPr>
              <w:rPr>
                <w:sz w:val="16"/>
                <w:szCs w:val="16"/>
              </w:rPr>
            </w:pPr>
            <w:r>
              <w:rPr>
                <w:sz w:val="16"/>
                <w:szCs w:val="16"/>
              </w:rPr>
              <w:t>Sector Investment Project</w:t>
            </w:r>
          </w:p>
        </w:tc>
        <w:tc>
          <w:tcPr>
            <w:tcW w:w="5838" w:type="dxa"/>
            <w:gridSpan w:val="18"/>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E178A41" w14:textId="77777777" w:rsidR="004A7717" w:rsidRDefault="004A7717" w:rsidP="00766B82"/>
        </w:tc>
      </w:tr>
      <w:tr w:rsidR="004A7717" w14:paraId="24240C84" w14:textId="77777777" w:rsidTr="000A2E5E">
        <w:trPr>
          <w:jc w:val="center"/>
        </w:trPr>
        <w:tc>
          <w:tcPr>
            <w:tcW w:w="2049" w:type="dxa"/>
            <w:gridSpan w:val="7"/>
            <w:tcBorders>
              <w:top w:val="nil"/>
              <w:left w:val="single" w:sz="4" w:space="0" w:color="000000"/>
              <w:bottom w:val="nil"/>
              <w:right w:val="nil"/>
            </w:tcBorders>
            <w:shd w:val="clear" w:color="auto" w:fill="FFFFFF"/>
            <w:tcMar>
              <w:top w:w="50" w:type="dxa"/>
              <w:left w:w="50" w:type="dxa"/>
              <w:bottom w:w="50" w:type="dxa"/>
              <w:right w:w="50" w:type="dxa"/>
            </w:tcMar>
          </w:tcPr>
          <w:p w14:paraId="28A0D4D9" w14:textId="77777777" w:rsidR="004A7717" w:rsidRDefault="004A7717" w:rsidP="00766B82">
            <w:pPr>
              <w:rPr>
                <w:sz w:val="16"/>
                <w:szCs w:val="16"/>
              </w:rPr>
            </w:pPr>
            <w:r>
              <w:rPr>
                <w:sz w:val="16"/>
                <w:szCs w:val="16"/>
              </w:rPr>
              <w:t>Team Leader(s):</w:t>
            </w:r>
          </w:p>
        </w:tc>
        <w:tc>
          <w:tcPr>
            <w:tcW w:w="235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3D123EA2" w14:textId="77777777" w:rsidR="004A7717" w:rsidRDefault="004A7717" w:rsidP="00766B82">
            <w:pPr>
              <w:rPr>
                <w:sz w:val="16"/>
                <w:szCs w:val="16"/>
              </w:rPr>
            </w:pPr>
            <w:r>
              <w:rPr>
                <w:sz w:val="16"/>
                <w:szCs w:val="16"/>
              </w:rPr>
              <w:t>Marea Hatziolos</w:t>
            </w:r>
          </w:p>
        </w:tc>
        <w:tc>
          <w:tcPr>
            <w:tcW w:w="5838" w:type="dxa"/>
            <w:gridSpan w:val="18"/>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FF9905C" w14:textId="77777777" w:rsidR="004A7717" w:rsidRDefault="004A7717" w:rsidP="00766B82">
            <w:pPr>
              <w:rPr>
                <w:sz w:val="16"/>
                <w:szCs w:val="16"/>
              </w:rPr>
            </w:pPr>
          </w:p>
        </w:tc>
      </w:tr>
      <w:tr w:rsidR="004A7717" w14:paraId="242960C0"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C9BE83E" w14:textId="77777777" w:rsidR="004A7717" w:rsidRDefault="004A7717" w:rsidP="00766B82">
            <w:pPr>
              <w:rPr>
                <w:rFonts w:ascii="Times" w:hAnsi="Times" w:cs="Times"/>
                <w:sz w:val="2"/>
                <w:szCs w:val="2"/>
              </w:rPr>
            </w:pPr>
            <w:r>
              <w:rPr>
                <w:rFonts w:ascii="Times" w:hAnsi="Times" w:cs="Times"/>
                <w:sz w:val="2"/>
                <w:szCs w:val="2"/>
              </w:rPr>
              <w:t>.</w:t>
            </w:r>
          </w:p>
        </w:tc>
      </w:tr>
      <w:tr w:rsidR="004A7717" w14:paraId="351C2DD7"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2717180" w14:textId="77777777" w:rsidR="004A7717" w:rsidRDefault="004A7717" w:rsidP="00766B82">
            <w:pPr>
              <w:rPr>
                <w:sz w:val="16"/>
                <w:szCs w:val="16"/>
              </w:rPr>
            </w:pPr>
            <w:r>
              <w:rPr>
                <w:sz w:val="16"/>
                <w:szCs w:val="16"/>
              </w:rPr>
              <w:t>Recipient   The University of Queensland</w:t>
            </w:r>
          </w:p>
        </w:tc>
      </w:tr>
      <w:tr w:rsidR="004A7717" w14:paraId="3F7CCB6E"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51771FE" w14:textId="77777777" w:rsidR="004A7717" w:rsidRDefault="004A7717" w:rsidP="00766B82">
            <w:pPr>
              <w:rPr>
                <w:sz w:val="16"/>
                <w:szCs w:val="16"/>
              </w:rPr>
            </w:pPr>
            <w:r>
              <w:rPr>
                <w:sz w:val="16"/>
                <w:szCs w:val="16"/>
              </w:rPr>
              <w:t xml:space="preserve">Executing Agency:  </w:t>
            </w:r>
            <w:r w:rsidR="00164304">
              <w:rPr>
                <w:sz w:val="16"/>
                <w:szCs w:val="16"/>
              </w:rPr>
              <w:t xml:space="preserve">Global Change Institute, </w:t>
            </w:r>
            <w:r>
              <w:rPr>
                <w:sz w:val="16"/>
                <w:szCs w:val="16"/>
              </w:rPr>
              <w:t>The University of Queensland</w:t>
            </w:r>
          </w:p>
        </w:tc>
      </w:tr>
      <w:tr w:rsidR="004A7717" w14:paraId="5B59A865" w14:textId="77777777" w:rsidTr="000A2E5E">
        <w:trPr>
          <w:jc w:val="center"/>
        </w:trPr>
        <w:tc>
          <w:tcPr>
            <w:tcW w:w="1537" w:type="dxa"/>
            <w:gridSpan w:val="4"/>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3195109B" w14:textId="77777777" w:rsidR="004A7717" w:rsidRPr="00164304" w:rsidRDefault="004A7717" w:rsidP="00164304">
            <w:pPr>
              <w:rPr>
                <w:sz w:val="16"/>
                <w:szCs w:val="16"/>
              </w:rPr>
            </w:pPr>
            <w:r w:rsidRPr="00164304">
              <w:rPr>
                <w:sz w:val="16"/>
                <w:szCs w:val="16"/>
              </w:rPr>
              <w:t xml:space="preserve">    Contact:</w:t>
            </w:r>
            <w:r w:rsidR="00164304" w:rsidRPr="00164304">
              <w:rPr>
                <w:sz w:val="16"/>
                <w:szCs w:val="16"/>
              </w:rPr>
              <w:t xml:space="preserve"> </w:t>
            </w:r>
          </w:p>
        </w:tc>
        <w:tc>
          <w:tcPr>
            <w:tcW w:w="3584" w:type="dxa"/>
            <w:gridSpan w:val="13"/>
            <w:tcBorders>
              <w:top w:val="single" w:sz="4" w:space="0" w:color="000000"/>
              <w:left w:val="nil"/>
              <w:bottom w:val="nil"/>
              <w:right w:val="nil"/>
            </w:tcBorders>
            <w:shd w:val="clear" w:color="auto" w:fill="FFFFFF"/>
            <w:tcMar>
              <w:top w:w="50" w:type="dxa"/>
              <w:left w:w="50" w:type="dxa"/>
              <w:bottom w:w="50" w:type="dxa"/>
              <w:right w:w="50" w:type="dxa"/>
            </w:tcMar>
          </w:tcPr>
          <w:p w14:paraId="3EAAD563" w14:textId="77777777" w:rsidR="004A7717" w:rsidRPr="00164304" w:rsidRDefault="00164304" w:rsidP="00766B82">
            <w:pPr>
              <w:rPr>
                <w:sz w:val="16"/>
                <w:szCs w:val="16"/>
              </w:rPr>
            </w:pPr>
            <w:r>
              <w:rPr>
                <w:sz w:val="16"/>
                <w:szCs w:val="16"/>
              </w:rPr>
              <w:t>Melanie King</w:t>
            </w:r>
          </w:p>
        </w:tc>
        <w:tc>
          <w:tcPr>
            <w:tcW w:w="1024" w:type="dxa"/>
            <w:gridSpan w:val="4"/>
            <w:tcBorders>
              <w:top w:val="single" w:sz="4" w:space="0" w:color="000000"/>
              <w:left w:val="nil"/>
              <w:bottom w:val="nil"/>
              <w:right w:val="nil"/>
            </w:tcBorders>
            <w:shd w:val="clear" w:color="auto" w:fill="FFFFFF"/>
            <w:tcMar>
              <w:top w:w="50" w:type="dxa"/>
              <w:left w:w="50" w:type="dxa"/>
              <w:bottom w:w="50" w:type="dxa"/>
              <w:right w:w="50" w:type="dxa"/>
            </w:tcMar>
          </w:tcPr>
          <w:p w14:paraId="3AC910F4" w14:textId="77777777" w:rsidR="004A7717" w:rsidRPr="00164304" w:rsidRDefault="004A7717" w:rsidP="00766B82">
            <w:pPr>
              <w:rPr>
                <w:sz w:val="16"/>
                <w:szCs w:val="16"/>
              </w:rPr>
            </w:pPr>
            <w:r w:rsidRPr="00164304">
              <w:rPr>
                <w:sz w:val="16"/>
                <w:szCs w:val="16"/>
              </w:rPr>
              <w:t xml:space="preserve">    Title:</w:t>
            </w:r>
            <w:r w:rsidR="00164304">
              <w:rPr>
                <w:sz w:val="16"/>
                <w:szCs w:val="16"/>
              </w:rPr>
              <w:t xml:space="preserve">  </w:t>
            </w:r>
          </w:p>
        </w:tc>
        <w:tc>
          <w:tcPr>
            <w:tcW w:w="4097" w:type="dxa"/>
            <w:gridSpan w:val="12"/>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4E9C4040" w14:textId="77777777" w:rsidR="004A7717" w:rsidRPr="00164304" w:rsidRDefault="00164304" w:rsidP="00766B82">
            <w:pPr>
              <w:rPr>
                <w:sz w:val="16"/>
                <w:szCs w:val="16"/>
              </w:rPr>
            </w:pPr>
            <w:r>
              <w:rPr>
                <w:sz w:val="16"/>
                <w:szCs w:val="16"/>
              </w:rPr>
              <w:t>Deputy Director, Global Change Institute</w:t>
            </w:r>
          </w:p>
        </w:tc>
      </w:tr>
      <w:tr w:rsidR="004A7717" w14:paraId="33BD7A27" w14:textId="77777777" w:rsidTr="000A2E5E">
        <w:trPr>
          <w:jc w:val="center"/>
        </w:trPr>
        <w:tc>
          <w:tcPr>
            <w:tcW w:w="1537" w:type="dxa"/>
            <w:gridSpan w:val="4"/>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199E2008" w14:textId="77777777" w:rsidR="004A7717" w:rsidRPr="00164304" w:rsidRDefault="004A7717" w:rsidP="00766B82">
            <w:pPr>
              <w:rPr>
                <w:sz w:val="16"/>
                <w:szCs w:val="16"/>
              </w:rPr>
            </w:pPr>
            <w:r w:rsidRPr="00164304">
              <w:rPr>
                <w:sz w:val="16"/>
                <w:szCs w:val="16"/>
              </w:rPr>
              <w:t xml:space="preserve">    Telephone No.:</w:t>
            </w:r>
          </w:p>
        </w:tc>
        <w:tc>
          <w:tcPr>
            <w:tcW w:w="3584" w:type="dxa"/>
            <w:gridSpan w:val="13"/>
            <w:tcBorders>
              <w:top w:val="nil"/>
              <w:left w:val="nil"/>
              <w:bottom w:val="single" w:sz="4" w:space="0" w:color="000000"/>
              <w:right w:val="nil"/>
            </w:tcBorders>
            <w:shd w:val="clear" w:color="auto" w:fill="FFFFFF"/>
            <w:tcMar>
              <w:top w:w="50" w:type="dxa"/>
              <w:left w:w="50" w:type="dxa"/>
              <w:bottom w:w="50" w:type="dxa"/>
              <w:right w:w="50" w:type="dxa"/>
            </w:tcMar>
          </w:tcPr>
          <w:p w14:paraId="623F979D" w14:textId="77777777" w:rsidR="004A7717" w:rsidRPr="00164304" w:rsidRDefault="00164304" w:rsidP="00766B82">
            <w:pPr>
              <w:rPr>
                <w:sz w:val="16"/>
                <w:szCs w:val="16"/>
              </w:rPr>
            </w:pPr>
            <w:r>
              <w:rPr>
                <w:sz w:val="16"/>
                <w:szCs w:val="16"/>
              </w:rPr>
              <w:t>+61 (7) 3346 9942</w:t>
            </w:r>
          </w:p>
        </w:tc>
        <w:tc>
          <w:tcPr>
            <w:tcW w:w="1024" w:type="dxa"/>
            <w:gridSpan w:val="4"/>
            <w:tcBorders>
              <w:top w:val="nil"/>
              <w:left w:val="nil"/>
              <w:bottom w:val="single" w:sz="4" w:space="0" w:color="000000"/>
              <w:right w:val="nil"/>
            </w:tcBorders>
            <w:shd w:val="clear" w:color="auto" w:fill="FFFFFF"/>
            <w:tcMar>
              <w:top w:w="50" w:type="dxa"/>
              <w:left w:w="50" w:type="dxa"/>
              <w:bottom w:w="50" w:type="dxa"/>
              <w:right w:w="50" w:type="dxa"/>
            </w:tcMar>
          </w:tcPr>
          <w:p w14:paraId="3CA85187" w14:textId="77777777" w:rsidR="004A7717" w:rsidRPr="00164304" w:rsidRDefault="004A7717" w:rsidP="00766B82">
            <w:pPr>
              <w:rPr>
                <w:sz w:val="16"/>
                <w:szCs w:val="16"/>
              </w:rPr>
            </w:pPr>
            <w:r w:rsidRPr="00164304">
              <w:rPr>
                <w:sz w:val="16"/>
                <w:szCs w:val="16"/>
              </w:rPr>
              <w:t xml:space="preserve">    Email:</w:t>
            </w:r>
          </w:p>
        </w:tc>
        <w:tc>
          <w:tcPr>
            <w:tcW w:w="4097" w:type="dxa"/>
            <w:gridSpan w:val="12"/>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204C8CAD" w14:textId="77777777" w:rsidR="004A7717" w:rsidRPr="00164304" w:rsidRDefault="00164304" w:rsidP="00766B82">
            <w:pPr>
              <w:rPr>
                <w:sz w:val="16"/>
                <w:szCs w:val="16"/>
              </w:rPr>
            </w:pPr>
            <w:r>
              <w:rPr>
                <w:sz w:val="16"/>
                <w:szCs w:val="16"/>
              </w:rPr>
              <w:t>m.king4@uq.edu.au</w:t>
            </w:r>
          </w:p>
        </w:tc>
      </w:tr>
      <w:tr w:rsidR="004A7717" w14:paraId="3D577237"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0703F194" w14:textId="77777777" w:rsidR="004A7717" w:rsidRDefault="004A7717" w:rsidP="00766B82">
            <w:pPr>
              <w:rPr>
                <w:rFonts w:ascii="Times" w:hAnsi="Times" w:cs="Times"/>
                <w:sz w:val="2"/>
                <w:szCs w:val="2"/>
              </w:rPr>
            </w:pPr>
            <w:r>
              <w:rPr>
                <w:rFonts w:ascii="Times" w:hAnsi="Times" w:cs="Times"/>
                <w:sz w:val="2"/>
                <w:szCs w:val="2"/>
              </w:rPr>
              <w:t>.</w:t>
            </w:r>
          </w:p>
        </w:tc>
      </w:tr>
      <w:tr w:rsidR="004A7717" w14:paraId="5C70F48F" w14:textId="77777777" w:rsidTr="000A2E5E">
        <w:trPr>
          <w:jc w:val="center"/>
        </w:trPr>
        <w:tc>
          <w:tcPr>
            <w:tcW w:w="2568" w:type="dxa"/>
            <w:gridSpan w:val="9"/>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14:paraId="5EC56B57" w14:textId="77777777" w:rsidR="004A7717" w:rsidRDefault="004A7717" w:rsidP="00766B82">
            <w:pPr>
              <w:rPr>
                <w:sz w:val="16"/>
                <w:szCs w:val="16"/>
              </w:rPr>
            </w:pPr>
            <w:r>
              <w:rPr>
                <w:sz w:val="16"/>
                <w:szCs w:val="16"/>
              </w:rPr>
              <w:t>Project Implementation Period:</w:t>
            </w:r>
          </w:p>
        </w:tc>
        <w:tc>
          <w:tcPr>
            <w:tcW w:w="915"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6B3CDC2" w14:textId="77777777" w:rsidR="004A7717" w:rsidRPr="00E65531" w:rsidRDefault="004A7717" w:rsidP="00766B82">
            <w:pPr>
              <w:jc w:val="right"/>
              <w:rPr>
                <w:sz w:val="16"/>
                <w:szCs w:val="16"/>
              </w:rPr>
            </w:pPr>
            <w:r w:rsidRPr="00E65531">
              <w:rPr>
                <w:sz w:val="16"/>
                <w:szCs w:val="16"/>
              </w:rPr>
              <w:t>Start Date:</w:t>
            </w:r>
          </w:p>
        </w:tc>
        <w:tc>
          <w:tcPr>
            <w:tcW w:w="1647" w:type="dxa"/>
            <w:gridSpan w:val="6"/>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4AE96D8F" w14:textId="0F5B219C" w:rsidR="004A7717" w:rsidRPr="00E65531" w:rsidRDefault="00083ABA" w:rsidP="00766B82">
            <w:pPr>
              <w:rPr>
                <w:sz w:val="20"/>
                <w:szCs w:val="20"/>
              </w:rPr>
            </w:pPr>
            <w:r w:rsidRPr="00E65531">
              <w:rPr>
                <w:sz w:val="20"/>
                <w:szCs w:val="20"/>
              </w:rPr>
              <w:t>10</w:t>
            </w:r>
            <w:r w:rsidR="004A7717" w:rsidRPr="00E65531">
              <w:rPr>
                <w:sz w:val="20"/>
                <w:szCs w:val="20"/>
              </w:rPr>
              <w:t>-</w:t>
            </w:r>
            <w:r w:rsidR="00ED243B" w:rsidRPr="00E65531">
              <w:rPr>
                <w:sz w:val="20"/>
                <w:szCs w:val="20"/>
              </w:rPr>
              <w:t>01</w:t>
            </w:r>
            <w:r w:rsidR="004A7717" w:rsidRPr="00E65531">
              <w:rPr>
                <w:sz w:val="20"/>
                <w:szCs w:val="20"/>
              </w:rPr>
              <w:t>-13</w:t>
            </w:r>
          </w:p>
        </w:tc>
        <w:tc>
          <w:tcPr>
            <w:tcW w:w="990"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81CD7DE" w14:textId="77777777" w:rsidR="004A7717" w:rsidRPr="00E65531" w:rsidRDefault="004A7717" w:rsidP="00766B82">
            <w:pPr>
              <w:jc w:val="right"/>
              <w:rPr>
                <w:sz w:val="20"/>
                <w:szCs w:val="20"/>
              </w:rPr>
            </w:pPr>
            <w:r w:rsidRPr="00E65531">
              <w:rPr>
                <w:sz w:val="20"/>
                <w:szCs w:val="20"/>
              </w:rPr>
              <w:t>End Date:</w:t>
            </w:r>
          </w:p>
        </w:tc>
        <w:tc>
          <w:tcPr>
            <w:tcW w:w="4122" w:type="dxa"/>
            <w:gridSpan w:val="1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5926673" w14:textId="6575B881" w:rsidR="004A7717" w:rsidRPr="00E65531" w:rsidRDefault="00083ABA" w:rsidP="00083ABA">
            <w:pPr>
              <w:rPr>
                <w:sz w:val="20"/>
                <w:szCs w:val="20"/>
              </w:rPr>
            </w:pPr>
            <w:r w:rsidRPr="00E65531">
              <w:rPr>
                <w:sz w:val="20"/>
                <w:szCs w:val="20"/>
              </w:rPr>
              <w:t>08-31-</w:t>
            </w:r>
            <w:r w:rsidR="004A7717" w:rsidRPr="00E65531">
              <w:rPr>
                <w:sz w:val="20"/>
                <w:szCs w:val="20"/>
              </w:rPr>
              <w:t>18</w:t>
            </w:r>
          </w:p>
        </w:tc>
      </w:tr>
      <w:tr w:rsidR="004A7717" w14:paraId="343B9E6D" w14:textId="77777777" w:rsidTr="000A2E5E">
        <w:trPr>
          <w:jc w:val="center"/>
        </w:trPr>
        <w:tc>
          <w:tcPr>
            <w:tcW w:w="2568" w:type="dxa"/>
            <w:gridSpan w:val="9"/>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74630749" w14:textId="77777777" w:rsidR="004A7717" w:rsidRDefault="004A7717" w:rsidP="00766B82">
            <w:pPr>
              <w:rPr>
                <w:sz w:val="16"/>
                <w:szCs w:val="16"/>
              </w:rPr>
            </w:pPr>
            <w:r>
              <w:rPr>
                <w:sz w:val="16"/>
                <w:szCs w:val="16"/>
              </w:rPr>
              <w:t>Expected Effectiveness Date:</w:t>
            </w:r>
          </w:p>
        </w:tc>
        <w:tc>
          <w:tcPr>
            <w:tcW w:w="7674" w:type="dxa"/>
            <w:gridSpan w:val="2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161B6698" w14:textId="7F1DBCC8" w:rsidR="004A7717" w:rsidRPr="00C26073" w:rsidRDefault="00083ABA" w:rsidP="00766B82">
            <w:pPr>
              <w:rPr>
                <w:sz w:val="22"/>
                <w:szCs w:val="22"/>
              </w:rPr>
            </w:pPr>
            <w:r>
              <w:rPr>
                <w:sz w:val="22"/>
                <w:szCs w:val="22"/>
              </w:rPr>
              <w:t>09-30-13</w:t>
            </w:r>
          </w:p>
        </w:tc>
      </w:tr>
      <w:tr w:rsidR="004A7717" w14:paraId="1D4AD1F5" w14:textId="77777777" w:rsidTr="000A2E5E">
        <w:trPr>
          <w:jc w:val="center"/>
        </w:trPr>
        <w:tc>
          <w:tcPr>
            <w:tcW w:w="2568" w:type="dxa"/>
            <w:gridSpan w:val="9"/>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6E3980D4" w14:textId="77777777" w:rsidR="004A7717" w:rsidRDefault="004A7717" w:rsidP="00766B82">
            <w:pPr>
              <w:rPr>
                <w:sz w:val="16"/>
                <w:szCs w:val="16"/>
              </w:rPr>
            </w:pPr>
            <w:r>
              <w:rPr>
                <w:sz w:val="16"/>
                <w:szCs w:val="16"/>
              </w:rPr>
              <w:t>Expected Closing Date:</w:t>
            </w:r>
          </w:p>
        </w:tc>
        <w:tc>
          <w:tcPr>
            <w:tcW w:w="7674" w:type="dxa"/>
            <w:gridSpan w:val="2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2F103EED" w14:textId="32E04084" w:rsidR="004A7717" w:rsidRPr="00C26073" w:rsidRDefault="00083ABA" w:rsidP="00766B82">
            <w:pPr>
              <w:rPr>
                <w:sz w:val="22"/>
                <w:szCs w:val="22"/>
              </w:rPr>
            </w:pPr>
            <w:r>
              <w:rPr>
                <w:sz w:val="22"/>
                <w:szCs w:val="22"/>
              </w:rPr>
              <w:t>12-31-18</w:t>
            </w:r>
          </w:p>
        </w:tc>
      </w:tr>
      <w:tr w:rsidR="004A7717" w14:paraId="7DF66E8C"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5A655EE5" w14:textId="77777777" w:rsidR="004A7717" w:rsidRDefault="004A7717" w:rsidP="00766B82">
            <w:pPr>
              <w:rPr>
                <w:rFonts w:ascii="Times" w:hAnsi="Times" w:cs="Times"/>
                <w:sz w:val="2"/>
                <w:szCs w:val="2"/>
              </w:rPr>
            </w:pPr>
            <w:r>
              <w:rPr>
                <w:rFonts w:ascii="Times" w:hAnsi="Times" w:cs="Times"/>
                <w:sz w:val="2"/>
                <w:szCs w:val="2"/>
              </w:rPr>
              <w:t>.</w:t>
            </w:r>
          </w:p>
        </w:tc>
      </w:tr>
      <w:tr w:rsidR="004A7717" w14:paraId="6B640D13"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71FBFE9F" w14:textId="77777777" w:rsidR="004A7717" w:rsidRDefault="004A7717" w:rsidP="00766B82">
            <w:pPr>
              <w:jc w:val="center"/>
            </w:pPr>
            <w:r>
              <w:rPr>
                <w:b/>
                <w:bCs/>
              </w:rPr>
              <w:t>Project Financing Data(US$4.5M)</w:t>
            </w:r>
          </w:p>
        </w:tc>
      </w:tr>
      <w:tr w:rsidR="000A2E5E" w14:paraId="73401344" w14:textId="77777777" w:rsidTr="000A2E5E">
        <w:trPr>
          <w:jc w:val="center"/>
        </w:trPr>
        <w:tc>
          <w:tcPr>
            <w:tcW w:w="513" w:type="dxa"/>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785680B8" w14:textId="77777777" w:rsidR="004A7717" w:rsidRDefault="004A7717" w:rsidP="00766B82">
            <w:pPr>
              <w:rPr>
                <w:sz w:val="16"/>
                <w:szCs w:val="16"/>
              </w:rPr>
            </w:pPr>
            <w:r>
              <w:rPr>
                <w:sz w:val="16"/>
                <w:szCs w:val="16"/>
              </w:rPr>
              <w:t>[   ]</w:t>
            </w:r>
          </w:p>
        </w:tc>
        <w:tc>
          <w:tcPr>
            <w:tcW w:w="819" w:type="dxa"/>
            <w:gridSpan w:val="2"/>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29950590" w14:textId="77777777" w:rsidR="004A7717" w:rsidRDefault="004A7717" w:rsidP="00766B82">
            <w:pPr>
              <w:rPr>
                <w:sz w:val="16"/>
                <w:szCs w:val="16"/>
              </w:rPr>
            </w:pPr>
            <w:r>
              <w:rPr>
                <w:sz w:val="16"/>
                <w:szCs w:val="16"/>
              </w:rPr>
              <w:t>Loan</w:t>
            </w:r>
          </w:p>
        </w:tc>
        <w:tc>
          <w:tcPr>
            <w:tcW w:w="512" w:type="dxa"/>
            <w:gridSpan w:val="3"/>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55031C62" w14:textId="77777777" w:rsidR="004A7717" w:rsidRDefault="004A7717" w:rsidP="00766B82">
            <w:pPr>
              <w:rPr>
                <w:sz w:val="16"/>
                <w:szCs w:val="16"/>
              </w:rPr>
            </w:pPr>
            <w:r>
              <w:rPr>
                <w:sz w:val="16"/>
                <w:szCs w:val="16"/>
              </w:rPr>
              <w:t>[ X  ]</w:t>
            </w:r>
          </w:p>
        </w:tc>
        <w:tc>
          <w:tcPr>
            <w:tcW w:w="1229" w:type="dxa"/>
            <w:gridSpan w:val="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7364C8D8" w14:textId="77777777" w:rsidR="004A7717" w:rsidRDefault="004A7717" w:rsidP="00766B82">
            <w:pPr>
              <w:rPr>
                <w:sz w:val="16"/>
                <w:szCs w:val="16"/>
              </w:rPr>
            </w:pPr>
            <w:r>
              <w:rPr>
                <w:sz w:val="16"/>
                <w:szCs w:val="16"/>
              </w:rPr>
              <w:t>Grant</w:t>
            </w:r>
          </w:p>
        </w:tc>
        <w:tc>
          <w:tcPr>
            <w:tcW w:w="512" w:type="dxa"/>
            <w:gridSpan w:val="3"/>
            <w:vMerge w:val="restart"/>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C7A0039" w14:textId="77777777" w:rsidR="004A7717" w:rsidRDefault="004A7717" w:rsidP="00766B82">
            <w:pPr>
              <w:rPr>
                <w:sz w:val="16"/>
                <w:szCs w:val="16"/>
              </w:rPr>
            </w:pPr>
            <w:r>
              <w:rPr>
                <w:sz w:val="16"/>
                <w:szCs w:val="16"/>
              </w:rPr>
              <w:t>[   ]</w:t>
            </w:r>
          </w:p>
        </w:tc>
        <w:tc>
          <w:tcPr>
            <w:tcW w:w="6657" w:type="dxa"/>
            <w:gridSpan w:val="20"/>
            <w:vMerge w:val="restart"/>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F67915A" w14:textId="77777777" w:rsidR="004A7717" w:rsidRDefault="004A7717" w:rsidP="00766B82">
            <w:pPr>
              <w:rPr>
                <w:sz w:val="16"/>
                <w:szCs w:val="16"/>
              </w:rPr>
            </w:pPr>
            <w:r>
              <w:rPr>
                <w:sz w:val="16"/>
                <w:szCs w:val="16"/>
              </w:rPr>
              <w:t>Other</w:t>
            </w:r>
          </w:p>
        </w:tc>
      </w:tr>
      <w:tr w:rsidR="000A2E5E" w14:paraId="21BF72EE" w14:textId="77777777" w:rsidTr="000A2E5E">
        <w:trPr>
          <w:jc w:val="center"/>
        </w:trPr>
        <w:tc>
          <w:tcPr>
            <w:tcW w:w="513" w:type="dxa"/>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7C30155B" w14:textId="77777777" w:rsidR="004A7717" w:rsidRDefault="004A7717" w:rsidP="00766B82">
            <w:pPr>
              <w:rPr>
                <w:sz w:val="16"/>
                <w:szCs w:val="16"/>
              </w:rPr>
            </w:pPr>
            <w:r>
              <w:rPr>
                <w:sz w:val="16"/>
                <w:szCs w:val="16"/>
              </w:rPr>
              <w:t>[  ]</w:t>
            </w:r>
          </w:p>
        </w:tc>
        <w:tc>
          <w:tcPr>
            <w:tcW w:w="819" w:type="dxa"/>
            <w:gridSpan w:val="2"/>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5BB0356C" w14:textId="77777777" w:rsidR="004A7717" w:rsidRDefault="004A7717" w:rsidP="00766B82">
            <w:pPr>
              <w:rPr>
                <w:sz w:val="16"/>
                <w:szCs w:val="16"/>
              </w:rPr>
            </w:pPr>
            <w:r>
              <w:rPr>
                <w:sz w:val="16"/>
                <w:szCs w:val="16"/>
              </w:rPr>
              <w:t>Credit</w:t>
            </w:r>
          </w:p>
        </w:tc>
        <w:tc>
          <w:tcPr>
            <w:tcW w:w="512" w:type="dxa"/>
            <w:gridSpan w:val="3"/>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11FE69B2" w14:textId="77777777" w:rsidR="004A7717" w:rsidRDefault="004A7717" w:rsidP="00766B82">
            <w:pPr>
              <w:rPr>
                <w:sz w:val="16"/>
                <w:szCs w:val="16"/>
              </w:rPr>
            </w:pPr>
            <w:r>
              <w:rPr>
                <w:sz w:val="16"/>
                <w:szCs w:val="16"/>
              </w:rPr>
              <w:t>[   ]</w:t>
            </w:r>
          </w:p>
        </w:tc>
        <w:tc>
          <w:tcPr>
            <w:tcW w:w="1229" w:type="dxa"/>
            <w:gridSpan w:val="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682995FF" w14:textId="77777777" w:rsidR="004A7717" w:rsidRDefault="004A7717" w:rsidP="00766B82">
            <w:pPr>
              <w:rPr>
                <w:sz w:val="16"/>
                <w:szCs w:val="16"/>
              </w:rPr>
            </w:pPr>
            <w:r>
              <w:rPr>
                <w:sz w:val="16"/>
                <w:szCs w:val="16"/>
              </w:rPr>
              <w:t>Guarantee</w:t>
            </w:r>
          </w:p>
        </w:tc>
        <w:tc>
          <w:tcPr>
            <w:tcW w:w="512" w:type="dxa"/>
            <w:gridSpan w:val="3"/>
            <w:vMerge/>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E6C4AA7" w14:textId="77777777" w:rsidR="004A7717" w:rsidRDefault="004A7717" w:rsidP="00766B82">
            <w:pPr>
              <w:rPr>
                <w:sz w:val="16"/>
                <w:szCs w:val="16"/>
              </w:rPr>
            </w:pPr>
          </w:p>
        </w:tc>
        <w:tc>
          <w:tcPr>
            <w:tcW w:w="6657" w:type="dxa"/>
            <w:gridSpan w:val="20"/>
            <w:vMerge/>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B78BB8A" w14:textId="77777777" w:rsidR="004A7717" w:rsidRDefault="004A7717" w:rsidP="00766B82">
            <w:pPr>
              <w:rPr>
                <w:sz w:val="16"/>
                <w:szCs w:val="16"/>
              </w:rPr>
            </w:pPr>
          </w:p>
        </w:tc>
      </w:tr>
      <w:tr w:rsidR="004A7717" w14:paraId="0DEB7549" w14:textId="77777777" w:rsidTr="000A2E5E">
        <w:trPr>
          <w:jc w:val="center"/>
        </w:trPr>
        <w:tc>
          <w:tcPr>
            <w:tcW w:w="10242" w:type="dxa"/>
            <w:gridSpan w:val="33"/>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8A8C71D" w14:textId="77777777" w:rsidR="004A7717" w:rsidRDefault="004A7717" w:rsidP="00766B82">
            <w:pPr>
              <w:rPr>
                <w:sz w:val="20"/>
                <w:szCs w:val="20"/>
              </w:rPr>
            </w:pPr>
            <w:r>
              <w:rPr>
                <w:b/>
                <w:bCs/>
                <w:sz w:val="20"/>
                <w:szCs w:val="20"/>
              </w:rPr>
              <w:t>For Loans/Credits/Others</w:t>
            </w:r>
          </w:p>
        </w:tc>
      </w:tr>
      <w:tr w:rsidR="000A2E5E" w14:paraId="0F552297" w14:textId="77777777" w:rsidTr="000A2E5E">
        <w:trPr>
          <w:trHeight w:val="207"/>
          <w:jc w:val="center"/>
        </w:trPr>
        <w:tc>
          <w:tcPr>
            <w:tcW w:w="1707" w:type="dxa"/>
            <w:gridSpan w:val="5"/>
            <w:tcBorders>
              <w:top w:val="nil"/>
              <w:left w:val="single" w:sz="4" w:space="0" w:color="000000"/>
              <w:bottom w:val="nil"/>
              <w:right w:val="nil"/>
            </w:tcBorders>
            <w:shd w:val="clear" w:color="auto" w:fill="FFFFFF"/>
            <w:tcMar>
              <w:top w:w="50" w:type="dxa"/>
              <w:left w:w="50" w:type="dxa"/>
              <w:bottom w:w="50" w:type="dxa"/>
              <w:right w:w="50" w:type="dxa"/>
            </w:tcMar>
          </w:tcPr>
          <w:p w14:paraId="1CFF2B84" w14:textId="416140B4" w:rsidR="004A7717" w:rsidRPr="00BE2192" w:rsidRDefault="00821603" w:rsidP="00766B82">
            <w:pPr>
              <w:rPr>
                <w:rFonts w:eastAsia="MS ??"/>
                <w:sz w:val="16"/>
                <w:szCs w:val="16"/>
              </w:rPr>
            </w:pPr>
            <w:r>
              <w:rPr>
                <w:rFonts w:eastAsia="MS ??"/>
                <w:sz w:val="16"/>
                <w:szCs w:val="16"/>
              </w:rPr>
              <w:t>Total Project Cost</w:t>
            </w:r>
            <w:r w:rsidR="004A7717" w:rsidRPr="00BE2192">
              <w:rPr>
                <w:rFonts w:eastAsia="MS ??"/>
                <w:sz w:val="16"/>
                <w:szCs w:val="16"/>
              </w:rPr>
              <w:t>:</w:t>
            </w:r>
          </w:p>
        </w:tc>
        <w:tc>
          <w:tcPr>
            <w:tcW w:w="1707" w:type="dxa"/>
            <w:gridSpan w:val="6"/>
            <w:tcBorders>
              <w:top w:val="nil"/>
              <w:left w:val="nil"/>
              <w:bottom w:val="nil"/>
              <w:right w:val="nil"/>
            </w:tcBorders>
            <w:shd w:val="clear" w:color="auto" w:fill="FFFFFF"/>
          </w:tcPr>
          <w:p w14:paraId="04353110" w14:textId="72F1BB3E" w:rsidR="004A7717" w:rsidRPr="00E65531" w:rsidRDefault="00E96107" w:rsidP="000D28FF">
            <w:pPr>
              <w:rPr>
                <w:rFonts w:eastAsia="MS ??"/>
                <w:sz w:val="16"/>
                <w:szCs w:val="16"/>
              </w:rPr>
            </w:pPr>
            <w:r w:rsidRPr="00E65531">
              <w:rPr>
                <w:rFonts w:eastAsia="MS ??"/>
                <w:sz w:val="16"/>
                <w:szCs w:val="16"/>
              </w:rPr>
              <w:t xml:space="preserve"> $6.5</w:t>
            </w:r>
            <w:r w:rsidR="00FE1582" w:rsidRPr="00E65531">
              <w:rPr>
                <w:rFonts w:eastAsia="MS ??"/>
                <w:sz w:val="16"/>
                <w:szCs w:val="16"/>
              </w:rPr>
              <w:t xml:space="preserve"> million</w:t>
            </w:r>
          </w:p>
        </w:tc>
        <w:tc>
          <w:tcPr>
            <w:tcW w:w="1707" w:type="dxa"/>
            <w:gridSpan w:val="6"/>
            <w:tcBorders>
              <w:top w:val="nil"/>
              <w:left w:val="nil"/>
              <w:bottom w:val="nil"/>
              <w:right w:val="nil"/>
            </w:tcBorders>
            <w:shd w:val="clear" w:color="auto" w:fill="FFFFFF"/>
            <w:vAlign w:val="center"/>
          </w:tcPr>
          <w:p w14:paraId="07A7D895" w14:textId="77777777" w:rsidR="004A7717" w:rsidRPr="00E65531" w:rsidRDefault="004A7717" w:rsidP="00766B82">
            <w:pPr>
              <w:rPr>
                <w:rFonts w:eastAsia="MS ??"/>
                <w:sz w:val="16"/>
                <w:szCs w:val="16"/>
              </w:rPr>
            </w:pPr>
          </w:p>
        </w:tc>
        <w:tc>
          <w:tcPr>
            <w:tcW w:w="1707" w:type="dxa"/>
            <w:gridSpan w:val="5"/>
            <w:tcBorders>
              <w:top w:val="nil"/>
              <w:left w:val="nil"/>
              <w:bottom w:val="nil"/>
              <w:right w:val="nil"/>
            </w:tcBorders>
            <w:shd w:val="clear" w:color="auto" w:fill="FFFFFF"/>
          </w:tcPr>
          <w:p w14:paraId="4D2C6E39" w14:textId="77777777" w:rsidR="004A7717" w:rsidRPr="00BE2192" w:rsidRDefault="004A7717" w:rsidP="00766B82">
            <w:pPr>
              <w:rPr>
                <w:rFonts w:eastAsia="MS ??"/>
                <w:sz w:val="16"/>
                <w:szCs w:val="16"/>
              </w:rPr>
            </w:pPr>
            <w:r w:rsidRPr="00BE2192">
              <w:rPr>
                <w:rFonts w:eastAsia="MS ??"/>
                <w:sz w:val="16"/>
                <w:szCs w:val="16"/>
              </w:rPr>
              <w:t>Total Bank Financing :</w:t>
            </w:r>
          </w:p>
        </w:tc>
        <w:tc>
          <w:tcPr>
            <w:tcW w:w="1707" w:type="dxa"/>
            <w:gridSpan w:val="6"/>
            <w:tcBorders>
              <w:top w:val="nil"/>
              <w:left w:val="nil"/>
              <w:bottom w:val="nil"/>
              <w:right w:val="nil"/>
            </w:tcBorders>
            <w:shd w:val="clear" w:color="auto" w:fill="FFFFFF"/>
          </w:tcPr>
          <w:p w14:paraId="3C8D4CFC" w14:textId="77777777" w:rsidR="004A7717" w:rsidRPr="00BE2192" w:rsidRDefault="00164304" w:rsidP="00766B82">
            <w:pPr>
              <w:jc w:val="right"/>
              <w:rPr>
                <w:rFonts w:eastAsia="MS ??"/>
                <w:sz w:val="16"/>
                <w:szCs w:val="16"/>
              </w:rPr>
            </w:pPr>
            <w:r>
              <w:rPr>
                <w:rFonts w:eastAsia="MS ??"/>
                <w:sz w:val="16"/>
                <w:szCs w:val="16"/>
              </w:rPr>
              <w:t>$4.5 million</w:t>
            </w:r>
          </w:p>
        </w:tc>
        <w:tc>
          <w:tcPr>
            <w:tcW w:w="1707" w:type="dxa"/>
            <w:gridSpan w:val="5"/>
            <w:tcBorders>
              <w:top w:val="nil"/>
              <w:left w:val="nil"/>
              <w:bottom w:val="nil"/>
              <w:right w:val="single" w:sz="4" w:space="0" w:color="000000"/>
            </w:tcBorders>
            <w:shd w:val="clear" w:color="auto" w:fill="FFFFFF"/>
            <w:vAlign w:val="center"/>
          </w:tcPr>
          <w:p w14:paraId="13CF35F1" w14:textId="77777777" w:rsidR="004A7717" w:rsidRPr="00BE2192" w:rsidRDefault="004A7717" w:rsidP="00766B82">
            <w:pPr>
              <w:rPr>
                <w:rFonts w:eastAsia="MS ??"/>
              </w:rPr>
            </w:pPr>
          </w:p>
        </w:tc>
      </w:tr>
      <w:tr w:rsidR="004A7717" w14:paraId="4ECF6930" w14:textId="77777777" w:rsidTr="000A2E5E">
        <w:trPr>
          <w:trHeight w:val="206"/>
          <w:jc w:val="center"/>
        </w:trPr>
        <w:tc>
          <w:tcPr>
            <w:tcW w:w="1707" w:type="dxa"/>
            <w:gridSpan w:val="5"/>
            <w:tcBorders>
              <w:top w:val="nil"/>
              <w:left w:val="single" w:sz="4" w:space="0" w:color="000000"/>
              <w:right w:val="nil"/>
            </w:tcBorders>
            <w:shd w:val="clear" w:color="auto" w:fill="FFFFFF"/>
            <w:tcMar>
              <w:top w:w="50" w:type="dxa"/>
              <w:left w:w="50" w:type="dxa"/>
              <w:bottom w:w="50" w:type="dxa"/>
              <w:right w:w="50" w:type="dxa"/>
            </w:tcMar>
          </w:tcPr>
          <w:p w14:paraId="501CABA2" w14:textId="41B4648A" w:rsidR="004A7717" w:rsidRPr="00164304" w:rsidRDefault="004A7717" w:rsidP="00766B82">
            <w:pPr>
              <w:rPr>
                <w:rFonts w:eastAsia="MS ??"/>
                <w:sz w:val="16"/>
                <w:szCs w:val="16"/>
              </w:rPr>
            </w:pPr>
            <w:r w:rsidRPr="00164304">
              <w:rPr>
                <w:rFonts w:eastAsia="MS ??"/>
                <w:sz w:val="16"/>
                <w:szCs w:val="16"/>
              </w:rPr>
              <w:t>Total Co</w:t>
            </w:r>
            <w:r w:rsidR="00821603">
              <w:rPr>
                <w:rFonts w:eastAsia="MS ??"/>
                <w:sz w:val="16"/>
                <w:szCs w:val="16"/>
              </w:rPr>
              <w:t>-</w:t>
            </w:r>
            <w:r w:rsidRPr="00164304">
              <w:rPr>
                <w:rFonts w:eastAsia="MS ??"/>
                <w:sz w:val="16"/>
                <w:szCs w:val="16"/>
              </w:rPr>
              <w:t>financing :</w:t>
            </w:r>
          </w:p>
        </w:tc>
        <w:tc>
          <w:tcPr>
            <w:tcW w:w="1707" w:type="dxa"/>
            <w:gridSpan w:val="6"/>
            <w:tcBorders>
              <w:top w:val="nil"/>
              <w:left w:val="nil"/>
              <w:right w:val="nil"/>
            </w:tcBorders>
            <w:shd w:val="clear" w:color="auto" w:fill="FFFFFF"/>
          </w:tcPr>
          <w:p w14:paraId="76F14934" w14:textId="7D49440A" w:rsidR="004A7717" w:rsidRPr="00E65531" w:rsidRDefault="00164304" w:rsidP="000D28FF">
            <w:pPr>
              <w:rPr>
                <w:rFonts w:eastAsia="MS ??"/>
                <w:sz w:val="16"/>
                <w:szCs w:val="16"/>
              </w:rPr>
            </w:pPr>
            <w:r w:rsidRPr="00E65531">
              <w:rPr>
                <w:rFonts w:eastAsia="MS ??"/>
                <w:sz w:val="16"/>
                <w:szCs w:val="16"/>
              </w:rPr>
              <w:t>$</w:t>
            </w:r>
            <w:r w:rsidR="004D1EA0" w:rsidRPr="00E65531">
              <w:rPr>
                <w:rFonts w:eastAsia="MS ??"/>
                <w:sz w:val="16"/>
                <w:szCs w:val="16"/>
              </w:rPr>
              <w:t>2</w:t>
            </w:r>
            <w:r w:rsidR="000D28FF" w:rsidRPr="00E65531">
              <w:rPr>
                <w:rFonts w:eastAsia="MS ??"/>
                <w:sz w:val="16"/>
                <w:szCs w:val="16"/>
              </w:rPr>
              <w:t>.</w:t>
            </w:r>
            <w:r w:rsidR="004D1EA0" w:rsidRPr="00E65531">
              <w:rPr>
                <w:rFonts w:eastAsia="MS ??"/>
                <w:sz w:val="16"/>
                <w:szCs w:val="16"/>
              </w:rPr>
              <w:t>0</w:t>
            </w:r>
            <w:r w:rsidRPr="00E65531">
              <w:rPr>
                <w:rFonts w:eastAsia="MS ??"/>
                <w:sz w:val="16"/>
                <w:szCs w:val="16"/>
              </w:rPr>
              <w:t xml:space="preserve"> million</w:t>
            </w:r>
          </w:p>
        </w:tc>
        <w:tc>
          <w:tcPr>
            <w:tcW w:w="1707" w:type="dxa"/>
            <w:gridSpan w:val="6"/>
            <w:tcBorders>
              <w:top w:val="nil"/>
              <w:left w:val="nil"/>
              <w:right w:val="nil"/>
            </w:tcBorders>
            <w:shd w:val="clear" w:color="auto" w:fill="FFFFFF"/>
            <w:vAlign w:val="center"/>
          </w:tcPr>
          <w:p w14:paraId="21924A8D" w14:textId="77777777" w:rsidR="00821603" w:rsidRPr="00E65531" w:rsidRDefault="00821603" w:rsidP="00766B82">
            <w:pPr>
              <w:rPr>
                <w:rFonts w:eastAsia="MS ??"/>
              </w:rPr>
            </w:pPr>
          </w:p>
        </w:tc>
        <w:tc>
          <w:tcPr>
            <w:tcW w:w="1707" w:type="dxa"/>
            <w:gridSpan w:val="5"/>
            <w:tcBorders>
              <w:top w:val="nil"/>
              <w:left w:val="nil"/>
              <w:right w:val="nil"/>
            </w:tcBorders>
            <w:shd w:val="clear" w:color="auto" w:fill="FFFFFF"/>
          </w:tcPr>
          <w:p w14:paraId="0442C40A" w14:textId="77777777" w:rsidR="004A7717" w:rsidRPr="00BE2192" w:rsidRDefault="004A7717" w:rsidP="00766B82">
            <w:pPr>
              <w:rPr>
                <w:rFonts w:eastAsia="MS ??"/>
                <w:sz w:val="16"/>
                <w:szCs w:val="16"/>
              </w:rPr>
            </w:pPr>
            <w:r w:rsidRPr="00BE2192">
              <w:rPr>
                <w:rFonts w:eastAsia="MS ??"/>
                <w:sz w:val="16"/>
                <w:szCs w:val="16"/>
              </w:rPr>
              <w:t>Financing Gap :</w:t>
            </w:r>
          </w:p>
        </w:tc>
        <w:tc>
          <w:tcPr>
            <w:tcW w:w="1707" w:type="dxa"/>
            <w:gridSpan w:val="6"/>
            <w:tcBorders>
              <w:top w:val="nil"/>
              <w:left w:val="nil"/>
              <w:right w:val="nil"/>
            </w:tcBorders>
            <w:shd w:val="clear" w:color="auto" w:fill="FFFFFF"/>
          </w:tcPr>
          <w:p w14:paraId="10676BAF" w14:textId="0CE2A913" w:rsidR="004A7717" w:rsidRPr="00BE2192" w:rsidRDefault="000D28FF" w:rsidP="00DA375F">
            <w:pPr>
              <w:jc w:val="center"/>
              <w:rPr>
                <w:rFonts w:eastAsia="MS ??"/>
                <w:sz w:val="16"/>
                <w:szCs w:val="16"/>
              </w:rPr>
            </w:pPr>
            <w:r>
              <w:rPr>
                <w:rFonts w:eastAsia="MS ??"/>
                <w:sz w:val="16"/>
                <w:szCs w:val="16"/>
              </w:rPr>
              <w:t>0</w:t>
            </w:r>
          </w:p>
        </w:tc>
        <w:tc>
          <w:tcPr>
            <w:tcW w:w="1707" w:type="dxa"/>
            <w:gridSpan w:val="5"/>
            <w:tcBorders>
              <w:top w:val="nil"/>
              <w:left w:val="nil"/>
              <w:right w:val="single" w:sz="4" w:space="0" w:color="000000"/>
            </w:tcBorders>
            <w:shd w:val="clear" w:color="auto" w:fill="FFFFFF"/>
            <w:vAlign w:val="center"/>
          </w:tcPr>
          <w:p w14:paraId="6A9AC6F4" w14:textId="77777777" w:rsidR="004A7717" w:rsidRPr="00BE2192" w:rsidRDefault="004A7717" w:rsidP="00766B82">
            <w:pPr>
              <w:rPr>
                <w:rFonts w:eastAsia="MS ??"/>
              </w:rPr>
            </w:pPr>
          </w:p>
        </w:tc>
      </w:tr>
      <w:tr w:rsidR="004A7717" w14:paraId="450F1211"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06033B85"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07F97B2A" w14:textId="77777777" w:rsidTr="000A2E5E">
        <w:trPr>
          <w:jc w:val="center"/>
        </w:trPr>
        <w:tc>
          <w:tcPr>
            <w:tcW w:w="4609"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34EB38" w14:textId="77777777" w:rsidR="004A7717" w:rsidRPr="00E65531" w:rsidRDefault="004A7717" w:rsidP="00766B82">
            <w:pPr>
              <w:rPr>
                <w:sz w:val="20"/>
                <w:szCs w:val="20"/>
              </w:rPr>
            </w:pPr>
            <w:r w:rsidRPr="00E65531">
              <w:rPr>
                <w:b/>
                <w:bCs/>
                <w:sz w:val="20"/>
                <w:szCs w:val="20"/>
              </w:rPr>
              <w:t>Financing Source</w:t>
            </w:r>
          </w:p>
        </w:tc>
        <w:tc>
          <w:tcPr>
            <w:tcW w:w="5633" w:type="dxa"/>
            <w:gridSpan w:val="1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F30A366" w14:textId="77777777" w:rsidR="004A7717" w:rsidRPr="00E65531" w:rsidRDefault="004A7717" w:rsidP="003D32E2">
            <w:pPr>
              <w:rPr>
                <w:sz w:val="20"/>
                <w:szCs w:val="20"/>
              </w:rPr>
            </w:pPr>
            <w:r w:rsidRPr="00E65531">
              <w:rPr>
                <w:b/>
                <w:bCs/>
                <w:sz w:val="20"/>
                <w:szCs w:val="20"/>
              </w:rPr>
              <w:t>Amount</w:t>
            </w:r>
            <w:r w:rsidR="00CE6979" w:rsidRPr="00E65531">
              <w:rPr>
                <w:b/>
                <w:bCs/>
                <w:sz w:val="20"/>
                <w:szCs w:val="20"/>
              </w:rPr>
              <w:t xml:space="preserve"> </w:t>
            </w:r>
            <w:r w:rsidRPr="00E65531">
              <w:rPr>
                <w:b/>
                <w:bCs/>
                <w:sz w:val="20"/>
                <w:szCs w:val="20"/>
              </w:rPr>
              <w:t>(US$</w:t>
            </w:r>
            <w:r w:rsidR="00CE6979" w:rsidRPr="00E65531">
              <w:rPr>
                <w:b/>
                <w:bCs/>
                <w:sz w:val="20"/>
                <w:szCs w:val="20"/>
              </w:rPr>
              <w:t>M</w:t>
            </w:r>
            <w:r w:rsidRPr="00E65531">
              <w:rPr>
                <w:b/>
                <w:bCs/>
                <w:sz w:val="20"/>
                <w:szCs w:val="20"/>
              </w:rPr>
              <w:t>)</w:t>
            </w:r>
          </w:p>
        </w:tc>
      </w:tr>
      <w:tr w:rsidR="004A7717" w14:paraId="46A768FE"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08F6BE85" w14:textId="77777777" w:rsidR="004A7717" w:rsidRPr="00E65531" w:rsidRDefault="004A7717" w:rsidP="00766B82">
            <w:pPr>
              <w:rPr>
                <w:sz w:val="16"/>
                <w:szCs w:val="16"/>
              </w:rPr>
            </w:pPr>
            <w:r w:rsidRPr="00E65531">
              <w:rPr>
                <w:sz w:val="16"/>
                <w:szCs w:val="16"/>
              </w:rPr>
              <w:t xml:space="preserve">BORROWER/RECIPIENT </w:t>
            </w:r>
            <w:r w:rsidRPr="00E65531">
              <w:rPr>
                <w:rFonts w:eastAsia="MS ??"/>
                <w:sz w:val="20"/>
                <w:szCs w:val="20"/>
              </w:rPr>
              <w:t>University of Queensland</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7CF7B9FF" w14:textId="238C016A" w:rsidR="00104AB2" w:rsidRPr="00E65531" w:rsidRDefault="00821603" w:rsidP="002D7119">
            <w:pPr>
              <w:tabs>
                <w:tab w:val="left" w:pos="267"/>
              </w:tabs>
              <w:rPr>
                <w:sz w:val="16"/>
                <w:szCs w:val="16"/>
              </w:rPr>
            </w:pPr>
            <w:r w:rsidRPr="00E65531">
              <w:rPr>
                <w:sz w:val="16"/>
                <w:szCs w:val="16"/>
              </w:rPr>
              <w:tab/>
              <w:t>$2.0</w:t>
            </w:r>
          </w:p>
        </w:tc>
      </w:tr>
      <w:tr w:rsidR="004A7717" w14:paraId="6AD9D0FC"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1F73ADC5" w14:textId="43E91641" w:rsidR="00104AB2" w:rsidRPr="00E65531" w:rsidRDefault="004A7717" w:rsidP="00104AB2">
            <w:pPr>
              <w:ind w:left="571" w:hanging="571"/>
              <w:rPr>
                <w:rFonts w:eastAsia="MS ??"/>
                <w:sz w:val="16"/>
                <w:szCs w:val="16"/>
              </w:rPr>
            </w:pPr>
            <w:r w:rsidRPr="00E65531">
              <w:rPr>
                <w:rFonts w:eastAsia="MS ??"/>
                <w:sz w:val="16"/>
                <w:szCs w:val="16"/>
              </w:rPr>
              <w:t>IBRD</w:t>
            </w:r>
            <w:r w:rsidR="00104AB2">
              <w:rPr>
                <w:rFonts w:eastAsia="MS ??"/>
                <w:sz w:val="16"/>
                <w:szCs w:val="16"/>
              </w:rPr>
              <w:t xml:space="preserve">:  (WB Parallel Financing from Investment Projects in Indonesia and the Philippines)                                                                                                            </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33DE1BB5" w14:textId="5B61A601" w:rsidR="004A7717" w:rsidRPr="00E65531" w:rsidRDefault="00104AB2" w:rsidP="00104AB2">
            <w:pPr>
              <w:ind w:left="102"/>
              <w:rPr>
                <w:sz w:val="16"/>
                <w:szCs w:val="16"/>
              </w:rPr>
            </w:pPr>
            <w:r>
              <w:rPr>
                <w:sz w:val="16"/>
                <w:szCs w:val="16"/>
              </w:rPr>
              <w:t>($ 21.9)</w:t>
            </w:r>
          </w:p>
        </w:tc>
      </w:tr>
      <w:tr w:rsidR="004A7717" w14:paraId="77D5BD04"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1333268" w14:textId="77777777" w:rsidR="004A7717" w:rsidRPr="00E65531" w:rsidRDefault="004A7717" w:rsidP="00542E19">
            <w:pPr>
              <w:rPr>
                <w:rFonts w:eastAsia="MS ??"/>
                <w:sz w:val="16"/>
                <w:szCs w:val="16"/>
              </w:rPr>
            </w:pPr>
            <w:r w:rsidRPr="00E65531">
              <w:rPr>
                <w:rFonts w:eastAsia="MS ??"/>
                <w:sz w:val="16"/>
                <w:szCs w:val="16"/>
              </w:rPr>
              <w:t xml:space="preserve">IDA: </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6421981F" w14:textId="77777777" w:rsidR="004A7717" w:rsidRPr="00E65531" w:rsidRDefault="004A7717" w:rsidP="00766B82">
            <w:pPr>
              <w:jc w:val="right"/>
              <w:rPr>
                <w:sz w:val="16"/>
                <w:szCs w:val="16"/>
              </w:rPr>
            </w:pPr>
          </w:p>
        </w:tc>
      </w:tr>
      <w:tr w:rsidR="004A7717" w14:paraId="4B63BEFF"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DC147E6" w14:textId="04854222" w:rsidR="004A7717" w:rsidRPr="00E65531" w:rsidRDefault="004A7717" w:rsidP="00542E19">
            <w:pPr>
              <w:rPr>
                <w:rFonts w:eastAsia="MS ??"/>
                <w:sz w:val="16"/>
                <w:szCs w:val="16"/>
              </w:rPr>
            </w:pP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AF02FB9" w14:textId="77777777" w:rsidR="004A7717" w:rsidRPr="00E65531" w:rsidRDefault="004A7717" w:rsidP="00766B82">
            <w:pPr>
              <w:jc w:val="right"/>
              <w:rPr>
                <w:sz w:val="16"/>
                <w:szCs w:val="16"/>
              </w:rPr>
            </w:pPr>
          </w:p>
        </w:tc>
      </w:tr>
      <w:tr w:rsidR="004A7717" w14:paraId="5F012D5B"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4D5CB68" w14:textId="77777777" w:rsidR="004A7717" w:rsidRPr="00E65531" w:rsidRDefault="004A7717" w:rsidP="00766B82">
            <w:pPr>
              <w:rPr>
                <w:rFonts w:eastAsia="MS ??"/>
                <w:sz w:val="16"/>
                <w:szCs w:val="16"/>
              </w:rPr>
            </w:pPr>
            <w:r w:rsidRPr="00E65531">
              <w:rPr>
                <w:rFonts w:eastAsia="MS ??"/>
                <w:sz w:val="16"/>
                <w:szCs w:val="16"/>
              </w:rPr>
              <w:t>Others</w:t>
            </w:r>
            <w:r w:rsidR="00D034E8" w:rsidRPr="00E65531">
              <w:rPr>
                <w:rFonts w:eastAsia="MS ??"/>
                <w:sz w:val="16"/>
                <w:szCs w:val="16"/>
              </w:rPr>
              <w:t>:   GEF</w:t>
            </w:r>
          </w:p>
          <w:p w14:paraId="07603C66" w14:textId="77777777" w:rsidR="00821603" w:rsidRPr="00E65531" w:rsidRDefault="00821603" w:rsidP="00766B82">
            <w:pPr>
              <w:rPr>
                <w:rFonts w:eastAsia="MS ??"/>
                <w:sz w:val="16"/>
                <w:szCs w:val="16"/>
              </w:rPr>
            </w:pPr>
          </w:p>
          <w:p w14:paraId="4CA320F7" w14:textId="30AD23F3" w:rsidR="00821603" w:rsidRPr="00E65531" w:rsidRDefault="00821603" w:rsidP="00104AB2">
            <w:pPr>
              <w:rPr>
                <w:rFonts w:eastAsia="MS ??"/>
                <w:sz w:val="16"/>
                <w:szCs w:val="16"/>
              </w:rPr>
            </w:pPr>
            <w:r w:rsidRPr="00E65531">
              <w:rPr>
                <w:rFonts w:eastAsia="MS ??"/>
                <w:sz w:val="16"/>
                <w:szCs w:val="16"/>
              </w:rPr>
              <w:t>Parallel Financing</w:t>
            </w:r>
            <w:r w:rsidR="00E96107" w:rsidRPr="00E65531">
              <w:rPr>
                <w:rFonts w:eastAsia="MS ??"/>
                <w:sz w:val="16"/>
                <w:szCs w:val="16"/>
              </w:rPr>
              <w:t>*</w:t>
            </w:r>
            <w:r w:rsidRPr="00E65531">
              <w:rPr>
                <w:rFonts w:eastAsia="MS ??"/>
                <w:sz w:val="16"/>
                <w:szCs w:val="16"/>
              </w:rPr>
              <w:t xml:space="preserve">: </w:t>
            </w:r>
            <w:r w:rsidR="00296A35" w:rsidRPr="00E65531">
              <w:rPr>
                <w:rFonts w:eastAsia="MS ??"/>
                <w:sz w:val="16"/>
                <w:szCs w:val="16"/>
              </w:rPr>
              <w:t xml:space="preserve">Research </w:t>
            </w:r>
            <w:r w:rsidRPr="00E65531">
              <w:rPr>
                <w:rFonts w:eastAsia="MS ??"/>
                <w:sz w:val="16"/>
                <w:szCs w:val="16"/>
              </w:rPr>
              <w:t>Institutions</w:t>
            </w:r>
            <w:r w:rsidR="00C26073" w:rsidRPr="00E65531">
              <w:rPr>
                <w:rFonts w:eastAsia="MS ??"/>
                <w:sz w:val="16"/>
                <w:szCs w:val="16"/>
              </w:rPr>
              <w:t xml:space="preserve"> &amp; Organiz</w:t>
            </w:r>
            <w:r w:rsidR="00296A35" w:rsidRPr="00E65531">
              <w:rPr>
                <w:rFonts w:eastAsia="MS ??"/>
                <w:sz w:val="16"/>
                <w:szCs w:val="16"/>
              </w:rPr>
              <w:t>ations</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37BF8D5F" w14:textId="77777777" w:rsidR="004A7717" w:rsidRPr="00E65531" w:rsidRDefault="00614BAF" w:rsidP="00614BAF">
            <w:pPr>
              <w:rPr>
                <w:sz w:val="16"/>
                <w:szCs w:val="16"/>
              </w:rPr>
            </w:pPr>
            <w:r w:rsidRPr="00E65531">
              <w:rPr>
                <w:sz w:val="16"/>
                <w:szCs w:val="16"/>
              </w:rPr>
              <w:t xml:space="preserve">      $4.5</w:t>
            </w:r>
          </w:p>
          <w:p w14:paraId="4A9F4011" w14:textId="77777777" w:rsidR="00821603" w:rsidRPr="00E65531" w:rsidRDefault="00821603" w:rsidP="00614BAF">
            <w:pPr>
              <w:rPr>
                <w:sz w:val="16"/>
                <w:szCs w:val="16"/>
              </w:rPr>
            </w:pPr>
          </w:p>
          <w:p w14:paraId="293485E3" w14:textId="76753B5C" w:rsidR="00821603" w:rsidRPr="00E65531" w:rsidRDefault="00821603" w:rsidP="003D32E2">
            <w:pPr>
              <w:rPr>
                <w:sz w:val="16"/>
                <w:szCs w:val="16"/>
              </w:rPr>
            </w:pPr>
            <w:r w:rsidRPr="00E65531">
              <w:rPr>
                <w:sz w:val="16"/>
                <w:szCs w:val="16"/>
              </w:rPr>
              <w:t xml:space="preserve">    </w:t>
            </w:r>
            <w:r w:rsidR="00E96107" w:rsidRPr="00E65531">
              <w:rPr>
                <w:sz w:val="16"/>
                <w:szCs w:val="16"/>
              </w:rPr>
              <w:t>(</w:t>
            </w:r>
            <w:r w:rsidRPr="00E65531">
              <w:rPr>
                <w:sz w:val="16"/>
                <w:szCs w:val="16"/>
              </w:rPr>
              <w:t xml:space="preserve"> $</w:t>
            </w:r>
            <w:r w:rsidR="00345D8F" w:rsidRPr="00E65531">
              <w:rPr>
                <w:sz w:val="16"/>
                <w:szCs w:val="16"/>
              </w:rPr>
              <w:t>3.</w:t>
            </w:r>
            <w:r w:rsidR="00767DE3" w:rsidRPr="00E65531">
              <w:rPr>
                <w:sz w:val="16"/>
                <w:szCs w:val="16"/>
              </w:rPr>
              <w:t>9</w:t>
            </w:r>
            <w:r w:rsidR="00E96107" w:rsidRPr="00E65531">
              <w:rPr>
                <w:sz w:val="16"/>
                <w:szCs w:val="16"/>
              </w:rPr>
              <w:t>)</w:t>
            </w:r>
            <w:r w:rsidR="00453D2F">
              <w:rPr>
                <w:sz w:val="16"/>
                <w:szCs w:val="16"/>
              </w:rPr>
              <w:t xml:space="preserve"> </w:t>
            </w:r>
          </w:p>
        </w:tc>
      </w:tr>
      <w:tr w:rsidR="004A7717" w14:paraId="6DB1F2D9"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B35D85F" w14:textId="77777777" w:rsidR="004A7717" w:rsidRPr="00E65531" w:rsidRDefault="004A7717" w:rsidP="00766B82">
            <w:pPr>
              <w:rPr>
                <w:rFonts w:eastAsia="MS ??"/>
                <w:sz w:val="16"/>
                <w:szCs w:val="16"/>
              </w:rPr>
            </w:pPr>
            <w:r w:rsidRPr="00E65531">
              <w:rPr>
                <w:rFonts w:eastAsia="MS ??"/>
                <w:sz w:val="16"/>
                <w:szCs w:val="16"/>
              </w:rPr>
              <w:t>Financing Gap</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6BBA85F5" w14:textId="4425609E" w:rsidR="004A7717" w:rsidRPr="00E65531" w:rsidRDefault="00C26073" w:rsidP="00C26073">
            <w:pPr>
              <w:rPr>
                <w:sz w:val="16"/>
                <w:szCs w:val="16"/>
              </w:rPr>
            </w:pPr>
            <w:r w:rsidRPr="00E65531">
              <w:rPr>
                <w:sz w:val="16"/>
                <w:szCs w:val="16"/>
              </w:rPr>
              <w:t xml:space="preserve">     $0.0</w:t>
            </w:r>
          </w:p>
        </w:tc>
      </w:tr>
      <w:tr w:rsidR="004A7717" w14:paraId="015A3681" w14:textId="77777777" w:rsidTr="000A2E5E">
        <w:trPr>
          <w:jc w:val="center"/>
        </w:trPr>
        <w:tc>
          <w:tcPr>
            <w:tcW w:w="4609"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69B5EDB9" w14:textId="0A73352E" w:rsidR="004A7717" w:rsidRPr="00E65531" w:rsidRDefault="004A7717" w:rsidP="00766B82">
            <w:pPr>
              <w:rPr>
                <w:sz w:val="16"/>
                <w:szCs w:val="16"/>
              </w:rPr>
            </w:pPr>
            <w:r w:rsidRPr="00E65531">
              <w:rPr>
                <w:sz w:val="16"/>
                <w:szCs w:val="16"/>
              </w:rPr>
              <w:lastRenderedPageBreak/>
              <w:t>Total</w:t>
            </w:r>
            <w:r w:rsidR="003D32E2">
              <w:rPr>
                <w:sz w:val="16"/>
                <w:szCs w:val="16"/>
              </w:rPr>
              <w:t xml:space="preserve"> Direct Finance</w:t>
            </w:r>
          </w:p>
          <w:p w14:paraId="5EBE6FEF" w14:textId="1EBE6505" w:rsidR="00E96107" w:rsidRPr="00E65531" w:rsidRDefault="00E96107" w:rsidP="00E96107">
            <w:pPr>
              <w:rPr>
                <w:sz w:val="16"/>
                <w:szCs w:val="16"/>
              </w:rPr>
            </w:pPr>
            <w:r w:rsidRPr="00E65531">
              <w:rPr>
                <w:sz w:val="16"/>
                <w:szCs w:val="16"/>
              </w:rPr>
              <w:t>*Outside direct Project Management and below the line</w:t>
            </w:r>
          </w:p>
        </w:tc>
        <w:tc>
          <w:tcPr>
            <w:tcW w:w="5633" w:type="dxa"/>
            <w:gridSpan w:val="1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AD8FC77" w14:textId="2EA8A7ED" w:rsidR="004A7717" w:rsidRPr="00E65531" w:rsidRDefault="002D7119" w:rsidP="00E96107">
            <w:pPr>
              <w:rPr>
                <w:sz w:val="16"/>
                <w:szCs w:val="16"/>
              </w:rPr>
            </w:pPr>
            <w:r w:rsidRPr="00E65531">
              <w:rPr>
                <w:sz w:val="16"/>
                <w:szCs w:val="16"/>
              </w:rPr>
              <w:t xml:space="preserve">    $</w:t>
            </w:r>
            <w:r w:rsidR="00E96107" w:rsidRPr="00E65531">
              <w:rPr>
                <w:sz w:val="16"/>
                <w:szCs w:val="16"/>
              </w:rPr>
              <w:t>6.5</w:t>
            </w:r>
            <w:r w:rsidR="00453D2F">
              <w:rPr>
                <w:sz w:val="16"/>
                <w:szCs w:val="16"/>
              </w:rPr>
              <w:t xml:space="preserve"> </w:t>
            </w:r>
          </w:p>
        </w:tc>
      </w:tr>
      <w:tr w:rsidR="004A7717" w14:paraId="28EFFCAE"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CE99B19"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116A20F9"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BD6220" w14:textId="77777777" w:rsidR="004A7717" w:rsidRPr="00E65531" w:rsidRDefault="004A7717" w:rsidP="00766B82">
            <w:pPr>
              <w:rPr>
                <w:sz w:val="20"/>
                <w:szCs w:val="20"/>
              </w:rPr>
            </w:pPr>
            <w:r w:rsidRPr="00E65531">
              <w:rPr>
                <w:b/>
                <w:bCs/>
                <w:sz w:val="20"/>
                <w:szCs w:val="20"/>
              </w:rPr>
              <w:t>Expected Disbursements (in USD Million)</w:t>
            </w:r>
          </w:p>
        </w:tc>
      </w:tr>
      <w:tr w:rsidR="000A2E5E" w14:paraId="29105C6C" w14:textId="77777777" w:rsidTr="000A2E5E">
        <w:trPr>
          <w:jc w:val="center"/>
        </w:trPr>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7F9E8A" w14:textId="77777777" w:rsidR="004A7717" w:rsidRDefault="004A7717" w:rsidP="00766B82">
            <w:pPr>
              <w:rPr>
                <w:sz w:val="16"/>
                <w:szCs w:val="16"/>
              </w:rPr>
            </w:pPr>
            <w:r>
              <w:rPr>
                <w:sz w:val="16"/>
                <w:szCs w:val="16"/>
              </w:rPr>
              <w:t>Fiscal Year</w:t>
            </w: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F1E2CF" w14:textId="6F90E7E8" w:rsidR="004A7717" w:rsidRPr="00E65531" w:rsidRDefault="0069525B" w:rsidP="00EF34D4">
            <w:pPr>
              <w:jc w:val="center"/>
              <w:rPr>
                <w:sz w:val="16"/>
                <w:szCs w:val="16"/>
              </w:rPr>
            </w:pPr>
            <w:r w:rsidRPr="00E65531">
              <w:rPr>
                <w:sz w:val="16"/>
                <w:szCs w:val="16"/>
              </w:rPr>
              <w:t>2014</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96EE66" w14:textId="4878A225" w:rsidR="004A7717" w:rsidRPr="00E65531" w:rsidRDefault="00EF34D4" w:rsidP="0069525B">
            <w:pPr>
              <w:jc w:val="center"/>
              <w:rPr>
                <w:sz w:val="16"/>
                <w:szCs w:val="16"/>
              </w:rPr>
            </w:pPr>
            <w:r w:rsidRPr="00E65531">
              <w:rPr>
                <w:sz w:val="16"/>
                <w:szCs w:val="16"/>
              </w:rPr>
              <w:t>201</w:t>
            </w:r>
            <w:r w:rsidR="0069525B" w:rsidRPr="00E65531">
              <w:rPr>
                <w:sz w:val="16"/>
                <w:szCs w:val="16"/>
              </w:rPr>
              <w:t>5</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04498AB" w14:textId="6FBE6C10" w:rsidR="004A7717" w:rsidRPr="00E65531" w:rsidRDefault="00EF34D4" w:rsidP="0069525B">
            <w:pPr>
              <w:jc w:val="center"/>
              <w:rPr>
                <w:sz w:val="16"/>
                <w:szCs w:val="16"/>
              </w:rPr>
            </w:pPr>
            <w:r w:rsidRPr="00E65531">
              <w:rPr>
                <w:sz w:val="16"/>
                <w:szCs w:val="16"/>
              </w:rPr>
              <w:t>201</w:t>
            </w:r>
            <w:r w:rsidR="0069525B" w:rsidRPr="00E65531">
              <w:rPr>
                <w:sz w:val="16"/>
                <w:szCs w:val="16"/>
              </w:rPr>
              <w:t>6</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A1BB40" w14:textId="2E4D3C5B" w:rsidR="004A7717" w:rsidRPr="00E65531" w:rsidRDefault="00EF34D4" w:rsidP="0069525B">
            <w:pPr>
              <w:jc w:val="center"/>
              <w:rPr>
                <w:sz w:val="16"/>
                <w:szCs w:val="16"/>
              </w:rPr>
            </w:pPr>
            <w:r w:rsidRPr="00E65531">
              <w:rPr>
                <w:sz w:val="16"/>
                <w:szCs w:val="16"/>
              </w:rPr>
              <w:t>201</w:t>
            </w:r>
            <w:r w:rsidR="0069525B" w:rsidRPr="00E65531">
              <w:rPr>
                <w:sz w:val="16"/>
                <w:szCs w:val="16"/>
              </w:rPr>
              <w:t>7</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996C00" w14:textId="56C0BBAF" w:rsidR="004A7717" w:rsidRDefault="00EF34D4" w:rsidP="0069525B">
            <w:pPr>
              <w:jc w:val="center"/>
              <w:rPr>
                <w:sz w:val="16"/>
                <w:szCs w:val="16"/>
              </w:rPr>
            </w:pPr>
            <w:r>
              <w:rPr>
                <w:sz w:val="16"/>
                <w:szCs w:val="16"/>
              </w:rPr>
              <w:t>201</w:t>
            </w:r>
            <w:r w:rsidR="0069525B">
              <w:rPr>
                <w:sz w:val="16"/>
                <w:szCs w:val="16"/>
              </w:rPr>
              <w:t>8</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5D12F78" w14:textId="798F5ED3" w:rsidR="004A7717" w:rsidRDefault="004A7717" w:rsidP="00EF34D4">
            <w:pPr>
              <w:jc w:val="center"/>
              <w:rPr>
                <w:sz w:val="16"/>
                <w:szCs w:val="16"/>
              </w:rPr>
            </w:pPr>
          </w:p>
        </w:tc>
        <w:tc>
          <w:tcPr>
            <w:tcW w:w="55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516BE8C" w14:textId="77777777" w:rsidR="004A7717" w:rsidRDefault="004A7717" w:rsidP="00EF34D4">
            <w:pPr>
              <w:jc w:val="center"/>
              <w:rPr>
                <w:sz w:val="16"/>
                <w:szCs w:val="16"/>
              </w:rPr>
            </w:pP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98E44B" w14:textId="77777777" w:rsidR="004A7717" w:rsidRDefault="004A7717" w:rsidP="00EF34D4">
            <w:pPr>
              <w:jc w:val="center"/>
              <w:rPr>
                <w:sz w:val="16"/>
                <w:szCs w:val="16"/>
              </w:rPr>
            </w:pPr>
          </w:p>
        </w:tc>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7AC625" w14:textId="77777777" w:rsidR="004A7717" w:rsidRDefault="004A7717" w:rsidP="00EF34D4">
            <w:pPr>
              <w:jc w:val="center"/>
              <w:rPr>
                <w:sz w:val="16"/>
                <w:szCs w:val="16"/>
              </w:rPr>
            </w:pPr>
          </w:p>
        </w:tc>
      </w:tr>
      <w:tr w:rsidR="000A2E5E" w14:paraId="07FE5B93" w14:textId="77777777" w:rsidTr="000A2E5E">
        <w:trPr>
          <w:jc w:val="center"/>
        </w:trPr>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3B6730C" w14:textId="77777777" w:rsidR="00CA63C6" w:rsidRPr="000A2E5E" w:rsidRDefault="00CA63C6" w:rsidP="00766B82">
            <w:pPr>
              <w:rPr>
                <w:sz w:val="16"/>
                <w:szCs w:val="16"/>
              </w:rPr>
            </w:pPr>
            <w:r w:rsidRPr="000A2E5E">
              <w:rPr>
                <w:sz w:val="16"/>
                <w:szCs w:val="16"/>
              </w:rPr>
              <w:t>Annual</w:t>
            </w: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688F11" w14:textId="251DB2DB" w:rsidR="00CA63C6" w:rsidRPr="00E65531" w:rsidRDefault="0069525B" w:rsidP="00EF34D4">
            <w:pPr>
              <w:jc w:val="center"/>
              <w:rPr>
                <w:sz w:val="16"/>
                <w:szCs w:val="16"/>
              </w:rPr>
            </w:pPr>
            <w:r w:rsidRPr="00E65531">
              <w:rPr>
                <w:sz w:val="16"/>
                <w:szCs w:val="16"/>
              </w:rPr>
              <w:t>700,000</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B4554D1" w14:textId="085FB24F" w:rsidR="00CA63C6" w:rsidRPr="00E65531" w:rsidRDefault="0069525B" w:rsidP="007321E6">
            <w:pPr>
              <w:jc w:val="center"/>
              <w:rPr>
                <w:sz w:val="16"/>
                <w:szCs w:val="16"/>
              </w:rPr>
            </w:pPr>
            <w:r w:rsidRPr="00E65531">
              <w:rPr>
                <w:sz w:val="16"/>
                <w:szCs w:val="16"/>
              </w:rPr>
              <w:t>1,000,000</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D3C75E" w14:textId="7744A708" w:rsidR="00CA63C6" w:rsidRPr="00E65531" w:rsidRDefault="0069525B" w:rsidP="00EF34D4">
            <w:pPr>
              <w:jc w:val="center"/>
              <w:rPr>
                <w:sz w:val="16"/>
                <w:szCs w:val="16"/>
              </w:rPr>
            </w:pPr>
            <w:r w:rsidRPr="00E65531">
              <w:rPr>
                <w:sz w:val="16"/>
                <w:szCs w:val="16"/>
              </w:rPr>
              <w:t>1,000,000</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0943B4A" w14:textId="6411387D" w:rsidR="00CA63C6" w:rsidRPr="00E65531" w:rsidRDefault="0069525B" w:rsidP="00EF34D4">
            <w:pPr>
              <w:jc w:val="center"/>
              <w:rPr>
                <w:sz w:val="16"/>
                <w:szCs w:val="16"/>
              </w:rPr>
            </w:pPr>
            <w:r w:rsidRPr="00E65531">
              <w:rPr>
                <w:sz w:val="16"/>
                <w:szCs w:val="16"/>
              </w:rPr>
              <w:t>1,000,000</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B34D11" w14:textId="597BA4E1" w:rsidR="00CA63C6" w:rsidRPr="000A2E5E" w:rsidRDefault="0069525B" w:rsidP="00EF34D4">
            <w:pPr>
              <w:jc w:val="center"/>
              <w:rPr>
                <w:sz w:val="16"/>
                <w:szCs w:val="16"/>
              </w:rPr>
            </w:pPr>
            <w:r w:rsidRPr="000A2E5E">
              <w:rPr>
                <w:sz w:val="16"/>
                <w:szCs w:val="16"/>
              </w:rPr>
              <w:t>800,000</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6A04E15" w14:textId="0C35BE1D" w:rsidR="00CA63C6" w:rsidRPr="000A2E5E" w:rsidRDefault="00CA63C6" w:rsidP="00EF34D4">
            <w:pPr>
              <w:jc w:val="center"/>
              <w:rPr>
                <w:sz w:val="16"/>
                <w:szCs w:val="16"/>
              </w:rPr>
            </w:pPr>
          </w:p>
        </w:tc>
        <w:tc>
          <w:tcPr>
            <w:tcW w:w="55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EE04B5B" w14:textId="77777777" w:rsidR="00CA63C6" w:rsidRDefault="00CA63C6" w:rsidP="00EF34D4">
            <w:pPr>
              <w:jc w:val="center"/>
              <w:rPr>
                <w:sz w:val="16"/>
                <w:szCs w:val="16"/>
              </w:rPr>
            </w:pP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B79FBA" w14:textId="77777777" w:rsidR="00CA63C6" w:rsidRDefault="00CA63C6" w:rsidP="00EF34D4">
            <w:pPr>
              <w:jc w:val="center"/>
              <w:rPr>
                <w:sz w:val="16"/>
                <w:szCs w:val="16"/>
              </w:rPr>
            </w:pPr>
          </w:p>
        </w:tc>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7768DB" w14:textId="77777777" w:rsidR="00CA63C6" w:rsidRDefault="00CA63C6" w:rsidP="00EF34D4">
            <w:pPr>
              <w:jc w:val="center"/>
              <w:rPr>
                <w:sz w:val="16"/>
                <w:szCs w:val="16"/>
              </w:rPr>
            </w:pPr>
          </w:p>
        </w:tc>
      </w:tr>
      <w:tr w:rsidR="000A2E5E" w14:paraId="284D3034" w14:textId="77777777" w:rsidTr="000A2E5E">
        <w:trPr>
          <w:jc w:val="center"/>
        </w:trPr>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40BCADA" w14:textId="77777777" w:rsidR="00CA63C6" w:rsidRPr="000A2E5E" w:rsidRDefault="00CA63C6" w:rsidP="00766B82">
            <w:pPr>
              <w:rPr>
                <w:sz w:val="16"/>
                <w:szCs w:val="16"/>
              </w:rPr>
            </w:pPr>
            <w:r w:rsidRPr="000A2E5E">
              <w:rPr>
                <w:sz w:val="16"/>
                <w:szCs w:val="16"/>
              </w:rPr>
              <w:t>Cumulative</w:t>
            </w: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71ECBB" w14:textId="7F6353E5" w:rsidR="00CA63C6" w:rsidRPr="00E65531" w:rsidRDefault="0069525B" w:rsidP="00EF34D4">
            <w:pPr>
              <w:jc w:val="center"/>
              <w:rPr>
                <w:sz w:val="16"/>
                <w:szCs w:val="16"/>
              </w:rPr>
            </w:pPr>
            <w:r w:rsidRPr="00E65531">
              <w:rPr>
                <w:sz w:val="16"/>
                <w:szCs w:val="16"/>
              </w:rPr>
              <w:t>700,000</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938C1E" w14:textId="5A483C1E" w:rsidR="00CA63C6" w:rsidRPr="00E65531" w:rsidRDefault="0069525B" w:rsidP="00EF34D4">
            <w:pPr>
              <w:jc w:val="center"/>
              <w:rPr>
                <w:sz w:val="16"/>
                <w:szCs w:val="16"/>
              </w:rPr>
            </w:pPr>
            <w:r w:rsidRPr="00E65531">
              <w:rPr>
                <w:sz w:val="16"/>
                <w:szCs w:val="16"/>
              </w:rPr>
              <w:t>1,700,000</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B7307A1" w14:textId="1FC8DC76" w:rsidR="00CA63C6" w:rsidRPr="00E65531" w:rsidRDefault="0069525B" w:rsidP="00EF34D4">
            <w:pPr>
              <w:jc w:val="center"/>
              <w:rPr>
                <w:sz w:val="16"/>
                <w:szCs w:val="16"/>
              </w:rPr>
            </w:pPr>
            <w:r w:rsidRPr="00E65531">
              <w:rPr>
                <w:sz w:val="16"/>
                <w:szCs w:val="16"/>
              </w:rPr>
              <w:t>2,700,000</w:t>
            </w:r>
          </w:p>
        </w:tc>
        <w:tc>
          <w:tcPr>
            <w:tcW w:w="102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F89631" w14:textId="03B0ED8E" w:rsidR="00CA63C6" w:rsidRPr="00E65531" w:rsidRDefault="0069525B" w:rsidP="00EF34D4">
            <w:pPr>
              <w:jc w:val="center"/>
              <w:rPr>
                <w:sz w:val="16"/>
                <w:szCs w:val="16"/>
              </w:rPr>
            </w:pPr>
            <w:r w:rsidRPr="00E65531">
              <w:rPr>
                <w:sz w:val="16"/>
                <w:szCs w:val="16"/>
              </w:rPr>
              <w:t>3,700,000</w:t>
            </w:r>
          </w:p>
        </w:tc>
        <w:tc>
          <w:tcPr>
            <w:tcW w:w="1024"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9A67C18" w14:textId="253190DE" w:rsidR="00CA63C6" w:rsidRPr="000A2E5E" w:rsidRDefault="0069525B" w:rsidP="00EF34D4">
            <w:pPr>
              <w:jc w:val="center"/>
              <w:rPr>
                <w:sz w:val="16"/>
                <w:szCs w:val="16"/>
              </w:rPr>
            </w:pPr>
            <w:r w:rsidRPr="000A2E5E">
              <w:rPr>
                <w:sz w:val="16"/>
                <w:szCs w:val="16"/>
              </w:rPr>
              <w:t>4,500,000</w:t>
            </w:r>
          </w:p>
        </w:tc>
        <w:tc>
          <w:tcPr>
            <w:tcW w:w="149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2F3513A" w14:textId="04CB22F3" w:rsidR="00CA63C6" w:rsidRPr="000A2E5E" w:rsidRDefault="00CA63C6" w:rsidP="00EF34D4">
            <w:pPr>
              <w:jc w:val="center"/>
              <w:rPr>
                <w:sz w:val="16"/>
                <w:szCs w:val="16"/>
              </w:rPr>
            </w:pPr>
          </w:p>
        </w:tc>
        <w:tc>
          <w:tcPr>
            <w:tcW w:w="55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7FF3DD" w14:textId="77777777" w:rsidR="00CA63C6" w:rsidRDefault="00CA63C6" w:rsidP="00EF34D4">
            <w:pPr>
              <w:jc w:val="center"/>
              <w:rPr>
                <w:sz w:val="16"/>
                <w:szCs w:val="16"/>
              </w:rPr>
            </w:pPr>
          </w:p>
        </w:tc>
        <w:tc>
          <w:tcPr>
            <w:tcW w:w="1024"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BB3E4D" w14:textId="77777777" w:rsidR="00CA63C6" w:rsidRDefault="00CA63C6" w:rsidP="00EF34D4">
            <w:pPr>
              <w:jc w:val="center"/>
              <w:rPr>
                <w:sz w:val="16"/>
                <w:szCs w:val="16"/>
              </w:rPr>
            </w:pPr>
          </w:p>
        </w:tc>
        <w:tc>
          <w:tcPr>
            <w:tcW w:w="1025"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851E1B8" w14:textId="77777777" w:rsidR="00CA63C6" w:rsidRDefault="00CA63C6" w:rsidP="00EF34D4">
            <w:pPr>
              <w:jc w:val="center"/>
              <w:rPr>
                <w:sz w:val="16"/>
                <w:szCs w:val="16"/>
              </w:rPr>
            </w:pPr>
          </w:p>
        </w:tc>
      </w:tr>
      <w:tr w:rsidR="004A7717" w14:paraId="70AF76C3"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343F04FF" w14:textId="696AF793" w:rsidR="004A7717" w:rsidRPr="00E65531" w:rsidRDefault="004A7717" w:rsidP="00766B82">
            <w:pPr>
              <w:rPr>
                <w:rFonts w:ascii="Times" w:hAnsi="Times" w:cs="Times"/>
                <w:sz w:val="2"/>
                <w:szCs w:val="2"/>
              </w:rPr>
            </w:pPr>
          </w:p>
        </w:tc>
      </w:tr>
      <w:tr w:rsidR="004A7717" w14:paraId="4921F0BF"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66C05A9" w14:textId="77777777" w:rsidR="004A7717" w:rsidRPr="00E65531" w:rsidRDefault="004A7717" w:rsidP="00766B82">
            <w:pPr>
              <w:rPr>
                <w:sz w:val="20"/>
                <w:szCs w:val="20"/>
              </w:rPr>
            </w:pPr>
            <w:r w:rsidRPr="00E65531">
              <w:rPr>
                <w:b/>
                <w:bCs/>
                <w:sz w:val="20"/>
                <w:szCs w:val="20"/>
              </w:rPr>
              <w:t>Project Development Objective(s)</w:t>
            </w:r>
          </w:p>
        </w:tc>
      </w:tr>
      <w:tr w:rsidR="004A7717" w14:paraId="5EC79343"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C41AE46" w14:textId="7F01A294" w:rsidR="004A7717" w:rsidRPr="00E65531" w:rsidRDefault="00F131DB" w:rsidP="0045568E">
            <w:pPr>
              <w:rPr>
                <w:sz w:val="28"/>
                <w:szCs w:val="28"/>
              </w:rPr>
            </w:pPr>
            <w:r w:rsidRPr="007F6F94">
              <w:rPr>
                <w:i/>
              </w:rPr>
              <w:t>The Project Development Objective is to design and support the uptake of innovative models for valuing mangrove, seagrass and coral reef ecosystem services with the potential to enhance the sustainability of marine-based enterprise and marine spatial planning in select coastal communities in Indonesia</w:t>
            </w:r>
            <w:r w:rsidR="0045568E">
              <w:rPr>
                <w:i/>
              </w:rPr>
              <w:t xml:space="preserve"> and </w:t>
            </w:r>
            <w:r w:rsidRPr="007F6F94">
              <w:rPr>
                <w:i/>
              </w:rPr>
              <w:t xml:space="preserve">the </w:t>
            </w:r>
            <w:r w:rsidR="0045568E">
              <w:rPr>
                <w:i/>
              </w:rPr>
              <w:t>Philippines</w:t>
            </w:r>
            <w:r w:rsidRPr="007F6F94">
              <w:rPr>
                <w:i/>
              </w:rPr>
              <w:t>.</w:t>
            </w:r>
            <w:r w:rsidRPr="00614BAF">
              <w:t xml:space="preserve"> </w:t>
            </w:r>
            <w:r>
              <w:t xml:space="preserve"> </w:t>
            </w:r>
          </w:p>
        </w:tc>
      </w:tr>
      <w:tr w:rsidR="004A7717" w14:paraId="494A804D"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9695765"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2078B48D"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A28F62B" w14:textId="77777777" w:rsidR="004A7717" w:rsidRPr="00E65531" w:rsidRDefault="004A7717" w:rsidP="00766B82">
            <w:pPr>
              <w:rPr>
                <w:sz w:val="20"/>
                <w:szCs w:val="20"/>
              </w:rPr>
            </w:pPr>
            <w:r w:rsidRPr="00E65531">
              <w:rPr>
                <w:b/>
                <w:bCs/>
                <w:sz w:val="20"/>
                <w:szCs w:val="20"/>
              </w:rPr>
              <w:t>Components</w:t>
            </w:r>
          </w:p>
        </w:tc>
      </w:tr>
      <w:tr w:rsidR="004A7717" w14:paraId="594D18EA" w14:textId="77777777" w:rsidTr="000A2E5E">
        <w:trPr>
          <w:jc w:val="center"/>
        </w:trPr>
        <w:tc>
          <w:tcPr>
            <w:tcW w:w="6145"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B35266" w14:textId="77777777" w:rsidR="004A7717" w:rsidRPr="00E65531" w:rsidRDefault="004A7717" w:rsidP="00766B82">
            <w:pPr>
              <w:rPr>
                <w:sz w:val="18"/>
                <w:szCs w:val="18"/>
              </w:rPr>
            </w:pPr>
            <w:r w:rsidRPr="00E65531">
              <w:rPr>
                <w:b/>
                <w:bCs/>
                <w:sz w:val="18"/>
                <w:szCs w:val="18"/>
              </w:rPr>
              <w:t>Component Name</w:t>
            </w:r>
          </w:p>
        </w:tc>
        <w:tc>
          <w:tcPr>
            <w:tcW w:w="40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6CF057" w14:textId="77777777" w:rsidR="004A7717" w:rsidRDefault="004A7717" w:rsidP="00766B82">
            <w:pPr>
              <w:jc w:val="right"/>
              <w:rPr>
                <w:sz w:val="18"/>
                <w:szCs w:val="18"/>
              </w:rPr>
            </w:pPr>
            <w:r>
              <w:rPr>
                <w:b/>
                <w:bCs/>
                <w:sz w:val="18"/>
                <w:szCs w:val="18"/>
              </w:rPr>
              <w:t>Cost (USD Millions)</w:t>
            </w:r>
          </w:p>
        </w:tc>
      </w:tr>
      <w:tr w:rsidR="004A7717" w14:paraId="1B988BC8" w14:textId="77777777" w:rsidTr="000A2E5E">
        <w:trPr>
          <w:jc w:val="center"/>
        </w:trPr>
        <w:tc>
          <w:tcPr>
            <w:tcW w:w="6145"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DC1A4A4" w14:textId="77777777" w:rsidR="004A7717" w:rsidRPr="00E65531" w:rsidRDefault="004A7717" w:rsidP="00766B82">
            <w:r w:rsidRPr="00E65531">
              <w:t>Quantifying the value and market potential of coral reef and mangrove ecosystem services</w:t>
            </w:r>
          </w:p>
        </w:tc>
        <w:tc>
          <w:tcPr>
            <w:tcW w:w="40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FF1972" w14:textId="6615D19E" w:rsidR="004A7717" w:rsidRDefault="00C22C68" w:rsidP="00766B82">
            <w:pPr>
              <w:jc w:val="right"/>
            </w:pPr>
            <w:r>
              <w:t>1.6</w:t>
            </w:r>
          </w:p>
          <w:p w14:paraId="08D62D67" w14:textId="58D38D45" w:rsidR="004E5170" w:rsidRPr="00277B07" w:rsidRDefault="004E5170" w:rsidP="00766B82">
            <w:pPr>
              <w:jc w:val="right"/>
            </w:pPr>
          </w:p>
        </w:tc>
      </w:tr>
      <w:tr w:rsidR="004A7717" w14:paraId="15E3FA10" w14:textId="77777777" w:rsidTr="000A2E5E">
        <w:trPr>
          <w:jc w:val="center"/>
        </w:trPr>
        <w:tc>
          <w:tcPr>
            <w:tcW w:w="6145"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373672" w14:textId="64CDF045" w:rsidR="004A7717" w:rsidRPr="00E65531" w:rsidRDefault="00C76F50" w:rsidP="00766B82">
            <w:r w:rsidRPr="00E65531">
              <w:rPr>
                <w:iCs/>
              </w:rPr>
              <w:t>Forging community-led innovation in capturing and sustaining benefits from marine ecosystem services and enhancing resilience in the face of climate change</w:t>
            </w:r>
          </w:p>
        </w:tc>
        <w:tc>
          <w:tcPr>
            <w:tcW w:w="40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30957F" w14:textId="1709605C" w:rsidR="004A7717" w:rsidRPr="00277B07" w:rsidRDefault="00C22C68" w:rsidP="00766B82">
            <w:pPr>
              <w:jc w:val="right"/>
            </w:pPr>
            <w:r>
              <w:t>1.7</w:t>
            </w:r>
          </w:p>
        </w:tc>
      </w:tr>
      <w:tr w:rsidR="004A7717" w14:paraId="0989525B" w14:textId="77777777" w:rsidTr="000A2E5E">
        <w:trPr>
          <w:jc w:val="center"/>
        </w:trPr>
        <w:tc>
          <w:tcPr>
            <w:tcW w:w="6145"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FCF1E1" w14:textId="2F85A921" w:rsidR="004A7717" w:rsidRPr="00E65531" w:rsidRDefault="004A7717" w:rsidP="00D52114">
            <w:r w:rsidRPr="00E65531">
              <w:t xml:space="preserve">Promoting behavioral change through outreach, decision support and regional learning from results of </w:t>
            </w:r>
            <w:r w:rsidR="00D52114" w:rsidRPr="00E65531">
              <w:t>field</w:t>
            </w:r>
            <w:r w:rsidR="00C332C2" w:rsidRPr="00E65531">
              <w:t xml:space="preserve"> sites</w:t>
            </w:r>
          </w:p>
        </w:tc>
        <w:tc>
          <w:tcPr>
            <w:tcW w:w="40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D83C2D" w14:textId="0375C09C" w:rsidR="004A7717" w:rsidRPr="00277B07" w:rsidRDefault="0035030E" w:rsidP="00C22C68">
            <w:pPr>
              <w:jc w:val="right"/>
            </w:pPr>
            <w:r>
              <w:t xml:space="preserve"> </w:t>
            </w:r>
            <w:r w:rsidR="00C22C68">
              <w:t>0.8</w:t>
            </w:r>
          </w:p>
        </w:tc>
      </w:tr>
      <w:tr w:rsidR="004A7717" w14:paraId="1EBF205B" w14:textId="77777777" w:rsidTr="000A2E5E">
        <w:trPr>
          <w:jc w:val="center"/>
        </w:trPr>
        <w:tc>
          <w:tcPr>
            <w:tcW w:w="6145"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42935E3" w14:textId="77777777" w:rsidR="004A7717" w:rsidRPr="00E65531" w:rsidRDefault="004A7717" w:rsidP="00766B82">
            <w:r w:rsidRPr="00E65531">
              <w:t>Project coordination and management</w:t>
            </w:r>
          </w:p>
        </w:tc>
        <w:tc>
          <w:tcPr>
            <w:tcW w:w="40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053495" w14:textId="77777777" w:rsidR="004A7717" w:rsidRDefault="004A7717" w:rsidP="00766B82">
            <w:pPr>
              <w:jc w:val="right"/>
            </w:pPr>
            <w:r>
              <w:t>0.4</w:t>
            </w:r>
          </w:p>
        </w:tc>
      </w:tr>
      <w:tr w:rsidR="004A7717" w14:paraId="27579CE0"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17A994B"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544AF057"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672A13EA" w14:textId="77777777" w:rsidR="004A7717" w:rsidRPr="00E65531" w:rsidRDefault="004A7717" w:rsidP="00766B82">
            <w:pPr>
              <w:jc w:val="center"/>
            </w:pPr>
            <w:r w:rsidRPr="00E65531">
              <w:rPr>
                <w:b/>
                <w:bCs/>
              </w:rPr>
              <w:t xml:space="preserve">Compliance </w:t>
            </w:r>
          </w:p>
        </w:tc>
      </w:tr>
      <w:tr w:rsidR="004A7717" w14:paraId="6159DEC0"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F32EDE" w14:textId="77777777" w:rsidR="004A7717" w:rsidRPr="00E65531" w:rsidRDefault="004A7717" w:rsidP="00766B82">
            <w:pPr>
              <w:rPr>
                <w:sz w:val="20"/>
                <w:szCs w:val="20"/>
              </w:rPr>
            </w:pPr>
            <w:r w:rsidRPr="00E65531">
              <w:rPr>
                <w:b/>
                <w:bCs/>
                <w:sz w:val="20"/>
                <w:szCs w:val="20"/>
              </w:rPr>
              <w:t>Policy</w:t>
            </w:r>
          </w:p>
        </w:tc>
      </w:tr>
      <w:tr w:rsidR="004A7717" w14:paraId="094A2D9E"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C35F5D" w14:textId="77777777" w:rsidR="004A7717" w:rsidRPr="00E65531" w:rsidRDefault="004A7717" w:rsidP="00766B82">
            <w:pPr>
              <w:rPr>
                <w:sz w:val="16"/>
                <w:szCs w:val="16"/>
              </w:rPr>
            </w:pPr>
            <w:r w:rsidRPr="00E65531">
              <w:rPr>
                <w:sz w:val="16"/>
                <w:szCs w:val="16"/>
              </w:rPr>
              <w:t>Does the project depart from the CAS in content or in other significant respects?</w:t>
            </w:r>
          </w:p>
        </w:tc>
        <w:tc>
          <w:tcPr>
            <w:tcW w:w="757"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52E570B" w14:textId="77777777" w:rsidR="004A7717" w:rsidRDefault="004A7717" w:rsidP="00766B82">
            <w:pPr>
              <w:jc w:val="right"/>
              <w:rPr>
                <w:sz w:val="16"/>
                <w:szCs w:val="16"/>
              </w:rPr>
            </w:pPr>
            <w:r>
              <w:rPr>
                <w:sz w:val="16"/>
                <w:szCs w:val="16"/>
              </w:rPr>
              <w:t>Yes</w:t>
            </w:r>
          </w:p>
        </w:tc>
        <w:tc>
          <w:tcPr>
            <w:tcW w:w="614"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2DCDF5D2" w14:textId="77777777" w:rsidR="004A7717" w:rsidRDefault="004A7717" w:rsidP="00766B82">
            <w:pPr>
              <w:rPr>
                <w:sz w:val="16"/>
                <w:szCs w:val="16"/>
              </w:rPr>
            </w:pPr>
            <w:r>
              <w:rPr>
                <w:sz w:val="16"/>
                <w:szCs w:val="16"/>
              </w:rPr>
              <w:t>[   ]</w:t>
            </w:r>
          </w:p>
        </w:tc>
        <w:tc>
          <w:tcPr>
            <w:tcW w:w="615"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15C554D" w14:textId="77777777" w:rsidR="004A7717" w:rsidRDefault="004A7717" w:rsidP="00766B82">
            <w:pPr>
              <w:jc w:val="right"/>
              <w:rPr>
                <w:sz w:val="16"/>
                <w:szCs w:val="16"/>
              </w:rPr>
            </w:pPr>
            <w:r>
              <w:rPr>
                <w:sz w:val="16"/>
                <w:szCs w:val="16"/>
              </w:rPr>
              <w:t>No</w:t>
            </w:r>
          </w:p>
        </w:tc>
        <w:tc>
          <w:tcPr>
            <w:tcW w:w="61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E4146E8" w14:textId="77777777" w:rsidR="004A7717" w:rsidRDefault="004A7717" w:rsidP="00766B82">
            <w:pPr>
              <w:rPr>
                <w:sz w:val="16"/>
                <w:szCs w:val="16"/>
              </w:rPr>
            </w:pPr>
            <w:r>
              <w:rPr>
                <w:sz w:val="16"/>
                <w:szCs w:val="16"/>
              </w:rPr>
              <w:t>[ X ]</w:t>
            </w:r>
          </w:p>
        </w:tc>
      </w:tr>
      <w:tr w:rsidR="004A7717" w14:paraId="7EFED956"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DC4B91F"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4873A2EB"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E4BAD8" w14:textId="77777777" w:rsidR="004A7717" w:rsidRPr="00E65531" w:rsidRDefault="004A7717" w:rsidP="00766B82">
            <w:pPr>
              <w:rPr>
                <w:sz w:val="16"/>
                <w:szCs w:val="16"/>
              </w:rPr>
            </w:pPr>
            <w:r w:rsidRPr="00E65531">
              <w:rPr>
                <w:sz w:val="16"/>
                <w:szCs w:val="16"/>
              </w:rPr>
              <w:t>Does the project require any exceptions from Bank policies?</w:t>
            </w:r>
          </w:p>
        </w:tc>
        <w:tc>
          <w:tcPr>
            <w:tcW w:w="757"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0EE0BB07" w14:textId="77777777" w:rsidR="004A7717" w:rsidRDefault="004A7717" w:rsidP="00766B82">
            <w:pPr>
              <w:jc w:val="right"/>
              <w:rPr>
                <w:sz w:val="16"/>
                <w:szCs w:val="16"/>
              </w:rPr>
            </w:pPr>
            <w:r>
              <w:rPr>
                <w:sz w:val="16"/>
                <w:szCs w:val="16"/>
              </w:rPr>
              <w:t>Yes</w:t>
            </w:r>
          </w:p>
        </w:tc>
        <w:tc>
          <w:tcPr>
            <w:tcW w:w="614"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E73A4C1" w14:textId="77777777" w:rsidR="004A7717" w:rsidRDefault="004A7717" w:rsidP="00766B82">
            <w:pPr>
              <w:rPr>
                <w:sz w:val="16"/>
                <w:szCs w:val="16"/>
              </w:rPr>
            </w:pPr>
            <w:r>
              <w:rPr>
                <w:sz w:val="16"/>
                <w:szCs w:val="16"/>
              </w:rPr>
              <w:t>[   ]</w:t>
            </w:r>
          </w:p>
        </w:tc>
        <w:tc>
          <w:tcPr>
            <w:tcW w:w="615"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5845635" w14:textId="77777777" w:rsidR="004A7717" w:rsidRDefault="004A7717" w:rsidP="00766B82">
            <w:pPr>
              <w:jc w:val="right"/>
              <w:rPr>
                <w:sz w:val="16"/>
                <w:szCs w:val="16"/>
              </w:rPr>
            </w:pPr>
            <w:r>
              <w:rPr>
                <w:sz w:val="16"/>
                <w:szCs w:val="16"/>
              </w:rPr>
              <w:t>No</w:t>
            </w:r>
          </w:p>
        </w:tc>
        <w:tc>
          <w:tcPr>
            <w:tcW w:w="61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0EBFDC8" w14:textId="77777777" w:rsidR="004A7717" w:rsidRDefault="004A7717" w:rsidP="00766B82">
            <w:pPr>
              <w:rPr>
                <w:sz w:val="16"/>
                <w:szCs w:val="16"/>
              </w:rPr>
            </w:pPr>
            <w:r>
              <w:rPr>
                <w:sz w:val="16"/>
                <w:szCs w:val="16"/>
              </w:rPr>
              <w:t>[X ]</w:t>
            </w:r>
          </w:p>
        </w:tc>
      </w:tr>
      <w:tr w:rsidR="004A7717" w14:paraId="31DF34EF"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73DF33B" w14:textId="77777777" w:rsidR="004A7717" w:rsidRPr="00E65531" w:rsidRDefault="004A7717" w:rsidP="00766B82">
            <w:pPr>
              <w:rPr>
                <w:sz w:val="16"/>
                <w:szCs w:val="16"/>
              </w:rPr>
            </w:pPr>
            <w:r w:rsidRPr="00E65531">
              <w:rPr>
                <w:sz w:val="16"/>
                <w:szCs w:val="16"/>
              </w:rPr>
              <w:t>Have these been approved by Bank management?</w:t>
            </w:r>
          </w:p>
        </w:tc>
        <w:tc>
          <w:tcPr>
            <w:tcW w:w="757"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EA8DA74" w14:textId="77777777" w:rsidR="004A7717" w:rsidRDefault="004A7717" w:rsidP="00766B82">
            <w:pPr>
              <w:jc w:val="right"/>
              <w:rPr>
                <w:sz w:val="16"/>
                <w:szCs w:val="16"/>
              </w:rPr>
            </w:pPr>
            <w:r>
              <w:rPr>
                <w:sz w:val="16"/>
                <w:szCs w:val="16"/>
              </w:rPr>
              <w:t>Yes</w:t>
            </w:r>
          </w:p>
        </w:tc>
        <w:tc>
          <w:tcPr>
            <w:tcW w:w="614"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ED15A92" w14:textId="13A41382" w:rsidR="004A7717" w:rsidRDefault="004A7717" w:rsidP="00766B82">
            <w:pPr>
              <w:rPr>
                <w:sz w:val="16"/>
                <w:szCs w:val="16"/>
              </w:rPr>
            </w:pPr>
            <w:r>
              <w:rPr>
                <w:sz w:val="16"/>
                <w:szCs w:val="16"/>
              </w:rPr>
              <w:t>[ ]</w:t>
            </w:r>
          </w:p>
        </w:tc>
        <w:tc>
          <w:tcPr>
            <w:tcW w:w="615"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08C8959" w14:textId="77777777" w:rsidR="004A7717" w:rsidRDefault="004A7717" w:rsidP="00766B82">
            <w:pPr>
              <w:jc w:val="right"/>
              <w:rPr>
                <w:sz w:val="16"/>
                <w:szCs w:val="16"/>
              </w:rPr>
            </w:pPr>
            <w:r>
              <w:rPr>
                <w:sz w:val="16"/>
                <w:szCs w:val="16"/>
              </w:rPr>
              <w:t>No</w:t>
            </w:r>
          </w:p>
        </w:tc>
        <w:tc>
          <w:tcPr>
            <w:tcW w:w="61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A7E1457" w14:textId="77777777" w:rsidR="004A7717" w:rsidRDefault="004A7717" w:rsidP="00766B82">
            <w:pPr>
              <w:rPr>
                <w:sz w:val="16"/>
                <w:szCs w:val="16"/>
              </w:rPr>
            </w:pPr>
            <w:r>
              <w:rPr>
                <w:sz w:val="16"/>
                <w:szCs w:val="16"/>
              </w:rPr>
              <w:t>[   ]</w:t>
            </w:r>
          </w:p>
        </w:tc>
      </w:tr>
      <w:tr w:rsidR="004A7717" w14:paraId="3B7B9E2E"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FE7ACE" w14:textId="77777777" w:rsidR="004A7717" w:rsidRPr="00E65531" w:rsidRDefault="004A7717" w:rsidP="00766B82">
            <w:pPr>
              <w:rPr>
                <w:sz w:val="16"/>
                <w:szCs w:val="16"/>
              </w:rPr>
            </w:pPr>
            <w:r w:rsidRPr="00E65531">
              <w:rPr>
                <w:sz w:val="16"/>
                <w:szCs w:val="16"/>
              </w:rPr>
              <w:t>Is approval for any policy exception sought from the Board?</w:t>
            </w:r>
          </w:p>
        </w:tc>
        <w:tc>
          <w:tcPr>
            <w:tcW w:w="757"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FBA23B3" w14:textId="77777777" w:rsidR="004A7717" w:rsidRDefault="004A7717" w:rsidP="00766B82">
            <w:pPr>
              <w:jc w:val="right"/>
              <w:rPr>
                <w:sz w:val="16"/>
                <w:szCs w:val="16"/>
              </w:rPr>
            </w:pPr>
            <w:r>
              <w:rPr>
                <w:sz w:val="16"/>
                <w:szCs w:val="16"/>
              </w:rPr>
              <w:t>Yes</w:t>
            </w:r>
          </w:p>
        </w:tc>
        <w:tc>
          <w:tcPr>
            <w:tcW w:w="614"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2F87553" w14:textId="77777777" w:rsidR="004A7717" w:rsidRDefault="004A7717" w:rsidP="00766B82">
            <w:pPr>
              <w:rPr>
                <w:sz w:val="16"/>
                <w:szCs w:val="16"/>
              </w:rPr>
            </w:pPr>
            <w:r>
              <w:rPr>
                <w:sz w:val="16"/>
                <w:szCs w:val="16"/>
              </w:rPr>
              <w:t>[   ]</w:t>
            </w:r>
          </w:p>
        </w:tc>
        <w:tc>
          <w:tcPr>
            <w:tcW w:w="615"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20B9CF31" w14:textId="77777777" w:rsidR="004A7717" w:rsidRDefault="004A7717" w:rsidP="00766B82">
            <w:pPr>
              <w:jc w:val="right"/>
              <w:rPr>
                <w:sz w:val="16"/>
                <w:szCs w:val="16"/>
              </w:rPr>
            </w:pPr>
            <w:r>
              <w:rPr>
                <w:sz w:val="16"/>
                <w:szCs w:val="16"/>
              </w:rPr>
              <w:t>No</w:t>
            </w:r>
          </w:p>
        </w:tc>
        <w:tc>
          <w:tcPr>
            <w:tcW w:w="61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34E3CB5" w14:textId="77777777" w:rsidR="004A7717" w:rsidRDefault="004A7717" w:rsidP="00766B82">
            <w:pPr>
              <w:rPr>
                <w:sz w:val="16"/>
                <w:szCs w:val="16"/>
              </w:rPr>
            </w:pPr>
            <w:r>
              <w:rPr>
                <w:sz w:val="16"/>
                <w:szCs w:val="16"/>
              </w:rPr>
              <w:t>[X ]</w:t>
            </w:r>
          </w:p>
        </w:tc>
      </w:tr>
      <w:tr w:rsidR="004A7717" w14:paraId="6ECA02D8"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702DEB" w14:textId="77777777" w:rsidR="004A7717" w:rsidRPr="00E65531" w:rsidRDefault="004A7717" w:rsidP="00766B82">
            <w:pPr>
              <w:rPr>
                <w:sz w:val="16"/>
                <w:szCs w:val="16"/>
              </w:rPr>
            </w:pPr>
            <w:r w:rsidRPr="00E65531">
              <w:rPr>
                <w:sz w:val="16"/>
                <w:szCs w:val="16"/>
              </w:rPr>
              <w:t>Does the project meet the Regional criteria for readiness for implementation?</w:t>
            </w:r>
          </w:p>
        </w:tc>
        <w:tc>
          <w:tcPr>
            <w:tcW w:w="757"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A9E56BB" w14:textId="77777777" w:rsidR="004A7717" w:rsidRDefault="004A7717" w:rsidP="00766B82">
            <w:pPr>
              <w:jc w:val="right"/>
              <w:rPr>
                <w:sz w:val="16"/>
                <w:szCs w:val="16"/>
              </w:rPr>
            </w:pPr>
            <w:r>
              <w:rPr>
                <w:sz w:val="16"/>
                <w:szCs w:val="16"/>
              </w:rPr>
              <w:t>Yes</w:t>
            </w:r>
          </w:p>
        </w:tc>
        <w:tc>
          <w:tcPr>
            <w:tcW w:w="614" w:type="dxa"/>
            <w:gridSpan w:val="3"/>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7720CE9" w14:textId="77777777" w:rsidR="004A7717" w:rsidRDefault="004A7717" w:rsidP="00766B82">
            <w:pPr>
              <w:rPr>
                <w:sz w:val="16"/>
                <w:szCs w:val="16"/>
              </w:rPr>
            </w:pPr>
            <w:r>
              <w:rPr>
                <w:sz w:val="16"/>
                <w:szCs w:val="16"/>
              </w:rPr>
              <w:t>[X ]</w:t>
            </w:r>
          </w:p>
        </w:tc>
        <w:tc>
          <w:tcPr>
            <w:tcW w:w="615"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D6643B4" w14:textId="77777777" w:rsidR="004A7717" w:rsidRDefault="004A7717" w:rsidP="00766B82">
            <w:pPr>
              <w:jc w:val="right"/>
              <w:rPr>
                <w:sz w:val="16"/>
                <w:szCs w:val="16"/>
              </w:rPr>
            </w:pPr>
            <w:r>
              <w:rPr>
                <w:sz w:val="16"/>
                <w:szCs w:val="16"/>
              </w:rPr>
              <w:t>No</w:t>
            </w:r>
          </w:p>
        </w:tc>
        <w:tc>
          <w:tcPr>
            <w:tcW w:w="61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74009EF" w14:textId="77777777" w:rsidR="004A7717" w:rsidRDefault="004A7717" w:rsidP="00766B82">
            <w:pPr>
              <w:rPr>
                <w:sz w:val="16"/>
                <w:szCs w:val="16"/>
              </w:rPr>
            </w:pPr>
            <w:r>
              <w:rPr>
                <w:sz w:val="16"/>
                <w:szCs w:val="16"/>
              </w:rPr>
              <w:t>[   ]</w:t>
            </w:r>
          </w:p>
        </w:tc>
      </w:tr>
      <w:tr w:rsidR="004A7717" w14:paraId="5094FF4E"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56DBFD65"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6F61B188"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F133796" w14:textId="77777777" w:rsidR="004A7717" w:rsidRPr="00E65531" w:rsidRDefault="004A7717" w:rsidP="00766B82">
            <w:pPr>
              <w:rPr>
                <w:sz w:val="20"/>
                <w:szCs w:val="20"/>
              </w:rPr>
            </w:pPr>
            <w:r w:rsidRPr="00E65531">
              <w:rPr>
                <w:b/>
                <w:bCs/>
                <w:sz w:val="20"/>
                <w:szCs w:val="20"/>
              </w:rPr>
              <w:t>Safeguard Policies Triggered by the Project</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48770C" w14:textId="77777777" w:rsidR="004A7717" w:rsidRDefault="004A7717" w:rsidP="00766B82">
            <w:pPr>
              <w:jc w:val="center"/>
              <w:rPr>
                <w:sz w:val="20"/>
                <w:szCs w:val="20"/>
              </w:rPr>
            </w:pPr>
            <w:r>
              <w:rPr>
                <w:b/>
                <w:bCs/>
                <w:sz w:val="20"/>
                <w:szCs w:val="20"/>
              </w:rPr>
              <w:t>Yes</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0BBD15" w14:textId="77777777" w:rsidR="004A7717" w:rsidRDefault="004A7717" w:rsidP="00766B82">
            <w:pPr>
              <w:jc w:val="center"/>
              <w:rPr>
                <w:sz w:val="20"/>
                <w:szCs w:val="20"/>
              </w:rPr>
            </w:pPr>
            <w:r>
              <w:rPr>
                <w:b/>
                <w:bCs/>
                <w:sz w:val="20"/>
                <w:szCs w:val="20"/>
              </w:rPr>
              <w:t>No</w:t>
            </w:r>
          </w:p>
        </w:tc>
      </w:tr>
      <w:tr w:rsidR="004A7717" w14:paraId="75235634"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E4A59F" w14:textId="77777777" w:rsidR="004A7717" w:rsidRPr="00E65531" w:rsidRDefault="004A7717" w:rsidP="00766B82">
            <w:pPr>
              <w:rPr>
                <w:sz w:val="16"/>
                <w:szCs w:val="16"/>
              </w:rPr>
            </w:pPr>
            <w:r w:rsidRPr="00E65531">
              <w:rPr>
                <w:sz w:val="16"/>
                <w:szCs w:val="16"/>
              </w:rPr>
              <w:t>Environmental Assessment OP/BP 4.01</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BB277F1" w14:textId="28B9685D" w:rsidR="004A7717" w:rsidRDefault="000877AC" w:rsidP="00766B82">
            <w:pPr>
              <w:jc w:val="center"/>
              <w:rPr>
                <w:sz w:val="18"/>
                <w:szCs w:val="18"/>
              </w:rPr>
            </w:pPr>
            <w:r>
              <w:rPr>
                <w:sz w:val="18"/>
                <w:szCs w:val="18"/>
              </w:rPr>
              <w:t>X</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8B00E59" w14:textId="53A492E5" w:rsidR="004A7717" w:rsidRDefault="004A7717" w:rsidP="00766B82">
            <w:pPr>
              <w:jc w:val="center"/>
            </w:pPr>
          </w:p>
        </w:tc>
      </w:tr>
      <w:tr w:rsidR="004A7717" w14:paraId="79505595"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AEFBFA" w14:textId="77777777" w:rsidR="004A7717" w:rsidRPr="00E65531" w:rsidRDefault="004A7717" w:rsidP="00766B82">
            <w:pPr>
              <w:rPr>
                <w:sz w:val="16"/>
                <w:szCs w:val="16"/>
              </w:rPr>
            </w:pPr>
            <w:r w:rsidRPr="00E65531">
              <w:rPr>
                <w:sz w:val="16"/>
                <w:szCs w:val="16"/>
              </w:rPr>
              <w:t>Natural Habitats OP/BP 4.04</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05A606" w14:textId="5EC05370" w:rsidR="004A7717" w:rsidRDefault="000877AC" w:rsidP="00766B82">
            <w:pPr>
              <w:jc w:val="center"/>
              <w:rPr>
                <w:sz w:val="18"/>
                <w:szCs w:val="18"/>
              </w:rPr>
            </w:pPr>
            <w:r>
              <w:rPr>
                <w:sz w:val="18"/>
                <w:szCs w:val="18"/>
              </w:rPr>
              <w:t>X</w:t>
            </w:r>
            <w:r w:rsidR="008A2650">
              <w:rPr>
                <w:sz w:val="18"/>
                <w:szCs w:val="18"/>
              </w:rPr>
              <w:t xml:space="preserve"> </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BF05DA" w14:textId="6BA44F7A" w:rsidR="004A7717" w:rsidRDefault="004A7717" w:rsidP="00766B82">
            <w:pPr>
              <w:jc w:val="center"/>
            </w:pPr>
          </w:p>
        </w:tc>
      </w:tr>
      <w:tr w:rsidR="004A7717" w14:paraId="73631ED4"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F029B8" w14:textId="77777777" w:rsidR="004A7717" w:rsidRPr="00E65531" w:rsidRDefault="004A7717" w:rsidP="00766B82">
            <w:pPr>
              <w:rPr>
                <w:sz w:val="16"/>
                <w:szCs w:val="16"/>
              </w:rPr>
            </w:pPr>
            <w:r w:rsidRPr="00E65531">
              <w:rPr>
                <w:sz w:val="16"/>
                <w:szCs w:val="16"/>
              </w:rPr>
              <w:t>Forests OP/BP 4.36</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7D4399" w14:textId="77777777" w:rsidR="004A7717" w:rsidRDefault="004A7717" w:rsidP="00766B82">
            <w:pPr>
              <w:jc w:val="center"/>
            </w:pP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97108F" w14:textId="77777777" w:rsidR="004A7717" w:rsidRDefault="004A7717" w:rsidP="00766B82">
            <w:pPr>
              <w:jc w:val="center"/>
              <w:rPr>
                <w:sz w:val="18"/>
                <w:szCs w:val="18"/>
              </w:rPr>
            </w:pPr>
            <w:r>
              <w:rPr>
                <w:sz w:val="18"/>
                <w:szCs w:val="18"/>
              </w:rPr>
              <w:t>X</w:t>
            </w:r>
          </w:p>
        </w:tc>
      </w:tr>
      <w:tr w:rsidR="004A7717" w14:paraId="701C154B"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A2A5E6" w14:textId="77777777" w:rsidR="004A7717" w:rsidRPr="00E65531" w:rsidRDefault="004A7717" w:rsidP="00766B82">
            <w:pPr>
              <w:rPr>
                <w:sz w:val="16"/>
                <w:szCs w:val="16"/>
              </w:rPr>
            </w:pPr>
            <w:r w:rsidRPr="00E65531">
              <w:rPr>
                <w:sz w:val="16"/>
                <w:szCs w:val="16"/>
              </w:rPr>
              <w:t>Pest Management OP 4.09</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C33E33" w14:textId="77777777" w:rsidR="004A7717" w:rsidRDefault="004A7717" w:rsidP="00766B82">
            <w:pPr>
              <w:jc w:val="center"/>
            </w:pP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35F59B" w14:textId="77777777" w:rsidR="004A7717" w:rsidRDefault="004A7717" w:rsidP="00766B82">
            <w:pPr>
              <w:jc w:val="center"/>
              <w:rPr>
                <w:sz w:val="18"/>
                <w:szCs w:val="18"/>
              </w:rPr>
            </w:pPr>
            <w:r>
              <w:rPr>
                <w:sz w:val="18"/>
                <w:szCs w:val="18"/>
              </w:rPr>
              <w:t>X</w:t>
            </w:r>
          </w:p>
        </w:tc>
      </w:tr>
      <w:tr w:rsidR="004A7717" w14:paraId="48C599D8"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69E439" w14:textId="77777777" w:rsidR="004A7717" w:rsidRPr="00E65531" w:rsidRDefault="004A7717" w:rsidP="00766B82">
            <w:pPr>
              <w:rPr>
                <w:sz w:val="16"/>
                <w:szCs w:val="16"/>
              </w:rPr>
            </w:pPr>
            <w:r w:rsidRPr="00E65531">
              <w:rPr>
                <w:sz w:val="16"/>
                <w:szCs w:val="16"/>
              </w:rPr>
              <w:t>Physical Cultural Resources OP/BP 4.11</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65097D" w14:textId="77777777" w:rsidR="004A7717" w:rsidRDefault="004A7717" w:rsidP="00766B82">
            <w:pPr>
              <w:jc w:val="center"/>
              <w:rPr>
                <w:sz w:val="18"/>
                <w:szCs w:val="18"/>
              </w:rPr>
            </w:pP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29F5C0" w14:textId="77777777" w:rsidR="004A7717" w:rsidRDefault="004A7717" w:rsidP="00766B82">
            <w:pPr>
              <w:jc w:val="center"/>
            </w:pPr>
            <w:r>
              <w:rPr>
                <w:sz w:val="18"/>
                <w:szCs w:val="18"/>
              </w:rPr>
              <w:t>X</w:t>
            </w:r>
          </w:p>
        </w:tc>
      </w:tr>
      <w:tr w:rsidR="004A7717" w14:paraId="3F1D73C4"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ABDE2A" w14:textId="77777777" w:rsidR="004A7717" w:rsidRPr="00E65531" w:rsidRDefault="004A7717" w:rsidP="00766B82">
            <w:pPr>
              <w:rPr>
                <w:sz w:val="16"/>
                <w:szCs w:val="16"/>
              </w:rPr>
            </w:pPr>
            <w:r w:rsidRPr="00E65531">
              <w:rPr>
                <w:sz w:val="16"/>
                <w:szCs w:val="16"/>
              </w:rPr>
              <w:t>Indigenous Peoples OP/BP 4.10</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76E445" w14:textId="6AAEE5DD" w:rsidR="004A7717" w:rsidRPr="000877AC" w:rsidRDefault="000877AC" w:rsidP="00766B82">
            <w:pPr>
              <w:jc w:val="center"/>
            </w:pPr>
            <w:r>
              <w:rPr>
                <w:sz w:val="20"/>
                <w:szCs w:val="20"/>
              </w:rPr>
              <w:t>X</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20244C" w14:textId="1989F7EE" w:rsidR="004A7717" w:rsidRDefault="004A7717" w:rsidP="00766B82">
            <w:pPr>
              <w:jc w:val="center"/>
              <w:rPr>
                <w:sz w:val="18"/>
                <w:szCs w:val="18"/>
              </w:rPr>
            </w:pPr>
          </w:p>
        </w:tc>
      </w:tr>
      <w:tr w:rsidR="004A7717" w14:paraId="01F6B1CB"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EEFF4A" w14:textId="77777777" w:rsidR="004A7717" w:rsidRPr="00E65531" w:rsidRDefault="004A7717" w:rsidP="00766B82">
            <w:pPr>
              <w:rPr>
                <w:sz w:val="16"/>
                <w:szCs w:val="16"/>
              </w:rPr>
            </w:pPr>
            <w:r w:rsidRPr="00E65531">
              <w:rPr>
                <w:sz w:val="16"/>
                <w:szCs w:val="16"/>
              </w:rPr>
              <w:t>Involuntary Resettlement OP/BP 4.12</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C4B8F6" w14:textId="0F52D01F" w:rsidR="004A7717" w:rsidRDefault="000877AC" w:rsidP="00766B82">
            <w:pPr>
              <w:jc w:val="center"/>
              <w:rPr>
                <w:sz w:val="18"/>
                <w:szCs w:val="18"/>
              </w:rPr>
            </w:pPr>
            <w:r>
              <w:rPr>
                <w:sz w:val="18"/>
                <w:szCs w:val="18"/>
              </w:rPr>
              <w:t>X</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F8919A" w14:textId="5CF91BA2" w:rsidR="004A7717" w:rsidRDefault="004A7717" w:rsidP="00766B82">
            <w:pPr>
              <w:jc w:val="center"/>
            </w:pPr>
          </w:p>
        </w:tc>
      </w:tr>
      <w:tr w:rsidR="004A7717" w14:paraId="7EE72A3E"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00F5AFC" w14:textId="77777777" w:rsidR="004A7717" w:rsidRPr="00E65531" w:rsidRDefault="004A7717" w:rsidP="00766B82">
            <w:pPr>
              <w:rPr>
                <w:sz w:val="16"/>
                <w:szCs w:val="16"/>
              </w:rPr>
            </w:pPr>
            <w:r w:rsidRPr="00E65531">
              <w:rPr>
                <w:sz w:val="16"/>
                <w:szCs w:val="16"/>
              </w:rPr>
              <w:t>Safety of Dams OP/BP 4.37</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8227621" w14:textId="77777777" w:rsidR="004A7717" w:rsidRDefault="004A7717" w:rsidP="00766B82">
            <w:pPr>
              <w:jc w:val="center"/>
            </w:pP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D1A8EDA" w14:textId="77777777" w:rsidR="004A7717" w:rsidRDefault="004A7717" w:rsidP="00766B82">
            <w:pPr>
              <w:jc w:val="center"/>
              <w:rPr>
                <w:sz w:val="18"/>
                <w:szCs w:val="18"/>
              </w:rPr>
            </w:pPr>
            <w:r>
              <w:rPr>
                <w:sz w:val="18"/>
                <w:szCs w:val="18"/>
              </w:rPr>
              <w:t>X</w:t>
            </w:r>
          </w:p>
        </w:tc>
      </w:tr>
      <w:tr w:rsidR="004A7717" w14:paraId="2AEBD240"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54C7FD8" w14:textId="77777777" w:rsidR="004A7717" w:rsidRPr="00E65531" w:rsidRDefault="004A7717" w:rsidP="00766B82">
            <w:pPr>
              <w:rPr>
                <w:sz w:val="16"/>
                <w:szCs w:val="16"/>
              </w:rPr>
            </w:pPr>
            <w:r w:rsidRPr="00E65531">
              <w:rPr>
                <w:sz w:val="16"/>
                <w:szCs w:val="16"/>
              </w:rPr>
              <w:lastRenderedPageBreak/>
              <w:t>Projects on International Waters OP/BP 7.50</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D1238F" w14:textId="178A5DED" w:rsidR="004A7717" w:rsidRDefault="008A2650" w:rsidP="00757BC6">
            <w:pPr>
              <w:jc w:val="center"/>
              <w:rPr>
                <w:sz w:val="18"/>
                <w:szCs w:val="18"/>
              </w:rPr>
            </w:pPr>
            <w:r>
              <w:rPr>
                <w:sz w:val="18"/>
                <w:szCs w:val="18"/>
              </w:rPr>
              <w:t xml:space="preserve"> </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4E1798" w14:textId="06336226" w:rsidR="004A7717" w:rsidRDefault="008A2650" w:rsidP="00766B82">
            <w:pPr>
              <w:jc w:val="center"/>
              <w:rPr>
                <w:sz w:val="18"/>
                <w:szCs w:val="18"/>
              </w:rPr>
            </w:pPr>
            <w:r>
              <w:rPr>
                <w:sz w:val="18"/>
                <w:szCs w:val="18"/>
              </w:rPr>
              <w:t>X</w:t>
            </w:r>
          </w:p>
        </w:tc>
      </w:tr>
      <w:tr w:rsidR="004A7717" w14:paraId="1C31B00C" w14:textId="77777777" w:rsidTr="000A2E5E">
        <w:trPr>
          <w:jc w:val="center"/>
        </w:trPr>
        <w:tc>
          <w:tcPr>
            <w:tcW w:w="7641"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EDA549" w14:textId="77777777" w:rsidR="004A7717" w:rsidRPr="00E65531" w:rsidRDefault="004A7717" w:rsidP="00766B82">
            <w:pPr>
              <w:rPr>
                <w:sz w:val="16"/>
                <w:szCs w:val="16"/>
              </w:rPr>
            </w:pPr>
            <w:r w:rsidRPr="00E65531">
              <w:rPr>
                <w:sz w:val="16"/>
                <w:szCs w:val="16"/>
              </w:rPr>
              <w:t>Projects in Disputed Areas OP/BP 7.60</w:t>
            </w:r>
          </w:p>
        </w:tc>
        <w:tc>
          <w:tcPr>
            <w:tcW w:w="135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EAB8A9" w14:textId="77777777" w:rsidR="004A7717" w:rsidRDefault="004A7717" w:rsidP="00766B82">
            <w:pPr>
              <w:jc w:val="center"/>
            </w:pP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BB0EC0" w14:textId="77777777" w:rsidR="004A7717" w:rsidRDefault="004A7717" w:rsidP="00766B82">
            <w:pPr>
              <w:jc w:val="center"/>
              <w:rPr>
                <w:sz w:val="18"/>
                <w:szCs w:val="18"/>
              </w:rPr>
            </w:pPr>
            <w:r>
              <w:rPr>
                <w:sz w:val="18"/>
                <w:szCs w:val="18"/>
              </w:rPr>
              <w:t>X</w:t>
            </w:r>
          </w:p>
        </w:tc>
      </w:tr>
      <w:tr w:rsidR="004A7717" w14:paraId="3A3AFF86"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393B7D19"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60DB0EAB"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69908C" w14:textId="77777777" w:rsidR="004A7717" w:rsidRPr="00E65531" w:rsidRDefault="004A7717" w:rsidP="00766B82">
            <w:pPr>
              <w:rPr>
                <w:sz w:val="20"/>
                <w:szCs w:val="20"/>
              </w:rPr>
            </w:pPr>
            <w:r w:rsidRPr="00E65531">
              <w:rPr>
                <w:b/>
                <w:bCs/>
                <w:sz w:val="20"/>
                <w:szCs w:val="20"/>
              </w:rPr>
              <w:t>Legal Covenants</w:t>
            </w:r>
          </w:p>
        </w:tc>
      </w:tr>
      <w:tr w:rsidR="004A7717" w14:paraId="36698C3A" w14:textId="77777777" w:rsidTr="000A2E5E">
        <w:trPr>
          <w:jc w:val="center"/>
        </w:trPr>
        <w:tc>
          <w:tcPr>
            <w:tcW w:w="4097"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ECE9EB8" w14:textId="77777777" w:rsidR="004A7717" w:rsidRPr="00E65531" w:rsidRDefault="004A7717" w:rsidP="00766B82">
            <w:pPr>
              <w:rPr>
                <w:sz w:val="18"/>
                <w:szCs w:val="18"/>
              </w:rPr>
            </w:pPr>
            <w:r w:rsidRPr="00E65531">
              <w:rPr>
                <w:b/>
                <w:bCs/>
                <w:sz w:val="18"/>
                <w:szCs w:val="18"/>
              </w:rPr>
              <w:t>Name</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ABE88F" w14:textId="77777777" w:rsidR="004A7717" w:rsidRPr="00E65531" w:rsidRDefault="004A7717" w:rsidP="00766B82">
            <w:pPr>
              <w:rPr>
                <w:sz w:val="18"/>
                <w:szCs w:val="18"/>
              </w:rPr>
            </w:pPr>
            <w:r w:rsidRPr="00E65531">
              <w:rPr>
                <w:b/>
                <w:bCs/>
                <w:sz w:val="18"/>
                <w:szCs w:val="18"/>
              </w:rPr>
              <w:t>Recurrent</w:t>
            </w:r>
          </w:p>
        </w:tc>
        <w:tc>
          <w:tcPr>
            <w:tcW w:w="2048"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05AF7C" w14:textId="77777777" w:rsidR="004A7717" w:rsidRDefault="004A7717" w:rsidP="00766B82">
            <w:pPr>
              <w:rPr>
                <w:sz w:val="18"/>
                <w:szCs w:val="18"/>
              </w:rPr>
            </w:pPr>
            <w:r>
              <w:rPr>
                <w:b/>
                <w:bCs/>
                <w:sz w:val="18"/>
                <w:szCs w:val="18"/>
              </w:rPr>
              <w:t>Due Date</w:t>
            </w:r>
          </w:p>
        </w:tc>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29F359" w14:textId="77777777" w:rsidR="004A7717" w:rsidRDefault="004A7717" w:rsidP="00766B82">
            <w:pPr>
              <w:rPr>
                <w:sz w:val="18"/>
                <w:szCs w:val="18"/>
              </w:rPr>
            </w:pPr>
            <w:r>
              <w:rPr>
                <w:b/>
                <w:bCs/>
                <w:sz w:val="18"/>
                <w:szCs w:val="18"/>
              </w:rPr>
              <w:t>Frequency</w:t>
            </w:r>
          </w:p>
        </w:tc>
      </w:tr>
      <w:tr w:rsidR="004A7717" w14:paraId="54AB0973" w14:textId="77777777" w:rsidTr="000A2E5E">
        <w:trPr>
          <w:jc w:val="center"/>
        </w:trPr>
        <w:tc>
          <w:tcPr>
            <w:tcW w:w="4097"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A356052" w14:textId="6BAB42FA" w:rsidR="004A7717" w:rsidRPr="00E65531" w:rsidRDefault="00532014" w:rsidP="00766B82">
            <w:r w:rsidRPr="00E65531">
              <w:t>Not Applicable</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BCD5B3" w14:textId="77777777" w:rsidR="004A7717" w:rsidRPr="00E65531" w:rsidRDefault="004A7717" w:rsidP="00766B82">
            <w:pPr>
              <w:jc w:val="center"/>
            </w:pPr>
          </w:p>
        </w:tc>
        <w:tc>
          <w:tcPr>
            <w:tcW w:w="2048"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5EF870" w14:textId="77777777" w:rsidR="004A7717" w:rsidRDefault="004A7717" w:rsidP="00766B82"/>
        </w:tc>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6DB44E" w14:textId="77777777" w:rsidR="004A7717" w:rsidRDefault="004A7717" w:rsidP="00766B82"/>
        </w:tc>
      </w:tr>
      <w:tr w:rsidR="004A7717" w14:paraId="62925768" w14:textId="77777777" w:rsidTr="000A2E5E">
        <w:trPr>
          <w:jc w:val="center"/>
        </w:trPr>
        <w:tc>
          <w:tcPr>
            <w:tcW w:w="10242" w:type="dxa"/>
            <w:gridSpan w:val="33"/>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409656F2" w14:textId="77777777" w:rsidR="004A7717" w:rsidRPr="00E65531" w:rsidRDefault="004A7717" w:rsidP="00766B82">
            <w:pPr>
              <w:rPr>
                <w:sz w:val="18"/>
                <w:szCs w:val="18"/>
              </w:rPr>
            </w:pPr>
            <w:r w:rsidRPr="00E65531">
              <w:rPr>
                <w:b/>
                <w:bCs/>
                <w:sz w:val="18"/>
                <w:szCs w:val="18"/>
              </w:rPr>
              <w:t>Description of Covenant</w:t>
            </w:r>
          </w:p>
        </w:tc>
      </w:tr>
      <w:tr w:rsidR="004A7717" w14:paraId="068716C1" w14:textId="77777777" w:rsidTr="000A2E5E">
        <w:trPr>
          <w:jc w:val="center"/>
        </w:trPr>
        <w:tc>
          <w:tcPr>
            <w:tcW w:w="10242" w:type="dxa"/>
            <w:gridSpan w:val="33"/>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2330144A" w14:textId="77777777" w:rsidR="004A7717" w:rsidRPr="00E65531" w:rsidRDefault="004A7717" w:rsidP="00766B82"/>
        </w:tc>
      </w:tr>
      <w:tr w:rsidR="004A7717" w14:paraId="6CEB12DC"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0780A29D" w14:textId="77777777" w:rsidR="004A7717" w:rsidRPr="00E65531" w:rsidRDefault="004A7717" w:rsidP="00766B82">
            <w:pPr>
              <w:rPr>
                <w:rFonts w:ascii="Times" w:hAnsi="Times" w:cs="Times"/>
                <w:sz w:val="2"/>
                <w:szCs w:val="2"/>
              </w:rPr>
            </w:pPr>
            <w:r w:rsidRPr="00E65531">
              <w:rPr>
                <w:rFonts w:ascii="Times" w:hAnsi="Times" w:cs="Times"/>
                <w:sz w:val="2"/>
                <w:szCs w:val="2"/>
              </w:rPr>
              <w:t>.</w:t>
            </w:r>
          </w:p>
        </w:tc>
      </w:tr>
      <w:tr w:rsidR="004A7717" w14:paraId="4B3C4522"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113F7A1C" w14:textId="77777777" w:rsidR="004A7717" w:rsidRPr="00E65531" w:rsidRDefault="004A7717" w:rsidP="00766B82">
            <w:pPr>
              <w:jc w:val="center"/>
              <w:rPr>
                <w:sz w:val="20"/>
                <w:szCs w:val="20"/>
              </w:rPr>
            </w:pPr>
            <w:r w:rsidRPr="00E65531">
              <w:rPr>
                <w:b/>
                <w:bCs/>
                <w:sz w:val="20"/>
                <w:szCs w:val="20"/>
              </w:rPr>
              <w:t>Team Composition</w:t>
            </w:r>
          </w:p>
        </w:tc>
      </w:tr>
      <w:tr w:rsidR="004A7717" w14:paraId="298E4088"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3515B2" w14:textId="77777777" w:rsidR="004A7717" w:rsidRPr="00E65531" w:rsidRDefault="004A7717" w:rsidP="00766B82">
            <w:pPr>
              <w:rPr>
                <w:color w:val="314F4F"/>
                <w:sz w:val="16"/>
                <w:szCs w:val="16"/>
              </w:rPr>
            </w:pPr>
            <w:r w:rsidRPr="00E65531">
              <w:rPr>
                <w:b/>
                <w:bCs/>
                <w:color w:val="314F4F"/>
                <w:sz w:val="16"/>
                <w:szCs w:val="16"/>
              </w:rPr>
              <w:t>Bank Staff</w:t>
            </w:r>
          </w:p>
        </w:tc>
      </w:tr>
      <w:tr w:rsidR="004A7717" w14:paraId="21E5676F"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4E6657" w14:textId="77777777" w:rsidR="004A7717" w:rsidRPr="00E65531" w:rsidRDefault="004A7717" w:rsidP="00766B82">
            <w:pPr>
              <w:rPr>
                <w:sz w:val="18"/>
                <w:szCs w:val="18"/>
              </w:rPr>
            </w:pPr>
            <w:r w:rsidRPr="00E65531">
              <w:rPr>
                <w:b/>
                <w:bCs/>
                <w:sz w:val="18"/>
                <w:szCs w:val="18"/>
              </w:rPr>
              <w:t>Name</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7B8F5A4" w14:textId="77777777" w:rsidR="004A7717" w:rsidRPr="00E65531" w:rsidRDefault="004A7717" w:rsidP="00766B82">
            <w:pPr>
              <w:rPr>
                <w:sz w:val="18"/>
                <w:szCs w:val="18"/>
              </w:rPr>
            </w:pPr>
            <w:r w:rsidRPr="00E65531">
              <w:rPr>
                <w:b/>
                <w:bCs/>
                <w:sz w:val="18"/>
                <w:szCs w:val="18"/>
              </w:rPr>
              <w:t>Title</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B46CD9" w14:textId="77777777" w:rsidR="004A7717" w:rsidRDefault="004A7717" w:rsidP="00766B82">
            <w:pPr>
              <w:rPr>
                <w:sz w:val="18"/>
                <w:szCs w:val="18"/>
              </w:rPr>
            </w:pPr>
            <w:r>
              <w:rPr>
                <w:b/>
                <w:bCs/>
                <w:sz w:val="18"/>
                <w:szCs w:val="18"/>
              </w:rPr>
              <w:t>Specialization</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C07343" w14:textId="77777777" w:rsidR="004A7717" w:rsidRDefault="004A7717" w:rsidP="00766B82">
            <w:pPr>
              <w:rPr>
                <w:sz w:val="18"/>
                <w:szCs w:val="18"/>
              </w:rPr>
            </w:pPr>
            <w:r>
              <w:rPr>
                <w:b/>
                <w:bCs/>
                <w:sz w:val="18"/>
                <w:szCs w:val="18"/>
              </w:rPr>
              <w:t>Unit</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128E2E" w14:textId="77777777" w:rsidR="004A7717" w:rsidRDefault="004A7717" w:rsidP="00766B82">
            <w:pPr>
              <w:rPr>
                <w:sz w:val="18"/>
                <w:szCs w:val="18"/>
              </w:rPr>
            </w:pPr>
            <w:r>
              <w:rPr>
                <w:b/>
                <w:bCs/>
                <w:sz w:val="18"/>
                <w:szCs w:val="18"/>
              </w:rPr>
              <w:t>UPI</w:t>
            </w:r>
          </w:p>
        </w:tc>
      </w:tr>
      <w:tr w:rsidR="00E5060B" w14:paraId="44E55124"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BDD64D" w14:textId="24E6FC33" w:rsidR="00E5060B" w:rsidRPr="00E65531" w:rsidRDefault="00E5060B" w:rsidP="00766B82">
            <w:pPr>
              <w:rPr>
                <w:sz w:val="18"/>
                <w:szCs w:val="18"/>
              </w:rPr>
            </w:pPr>
            <w:r w:rsidRPr="00E65531">
              <w:rPr>
                <w:sz w:val="22"/>
                <w:szCs w:val="22"/>
              </w:rPr>
              <w:t>Marea Eleni Hatziolos</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D34508" w14:textId="4C65FBE8" w:rsidR="00E5060B" w:rsidRPr="00E65531" w:rsidRDefault="00E5060B" w:rsidP="00766B82">
            <w:pPr>
              <w:rPr>
                <w:sz w:val="18"/>
                <w:szCs w:val="18"/>
              </w:rPr>
            </w:pPr>
            <w:r w:rsidRPr="00E65531">
              <w:rPr>
                <w:sz w:val="22"/>
                <w:szCs w:val="22"/>
              </w:rPr>
              <w:t>Senior Coastal and Marine Specialist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50BFD87" w14:textId="7F7DC2C7" w:rsidR="00E5060B" w:rsidRPr="00780487" w:rsidRDefault="00E5060B" w:rsidP="00766B82">
            <w:pPr>
              <w:rPr>
                <w:sz w:val="18"/>
                <w:szCs w:val="18"/>
              </w:rPr>
            </w:pPr>
            <w:r w:rsidRPr="00780487">
              <w:rPr>
                <w:sz w:val="22"/>
                <w:szCs w:val="22"/>
              </w:rPr>
              <w:t>Team Lead</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09F1AC" w14:textId="16A641C9" w:rsidR="00E5060B" w:rsidRPr="00780487" w:rsidRDefault="00E5060B" w:rsidP="00766B82">
            <w:pPr>
              <w:rPr>
                <w:sz w:val="18"/>
                <w:szCs w:val="18"/>
              </w:rPr>
            </w:pPr>
            <w:r w:rsidRPr="00780487">
              <w:rPr>
                <w:sz w:val="22"/>
                <w:szCs w:val="22"/>
              </w:rPr>
              <w:t>EASER</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890DDB" w14:textId="0336684E" w:rsidR="00E5060B" w:rsidRPr="00780487" w:rsidRDefault="00E5060B" w:rsidP="00766B82">
            <w:pPr>
              <w:rPr>
                <w:sz w:val="18"/>
                <w:szCs w:val="18"/>
              </w:rPr>
            </w:pPr>
            <w:r w:rsidRPr="00780487">
              <w:rPr>
                <w:sz w:val="22"/>
                <w:szCs w:val="22"/>
              </w:rPr>
              <w:t>88693</w:t>
            </w:r>
          </w:p>
        </w:tc>
      </w:tr>
      <w:tr w:rsidR="00E5060B" w14:paraId="2B855F8A"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075C80" w14:textId="594C3939" w:rsidR="00E5060B" w:rsidRPr="00E65531" w:rsidRDefault="00E5060B" w:rsidP="00766B82">
            <w:pPr>
              <w:rPr>
                <w:sz w:val="18"/>
                <w:szCs w:val="18"/>
              </w:rPr>
            </w:pPr>
            <w:r w:rsidRPr="00E65531">
              <w:rPr>
                <w:sz w:val="22"/>
                <w:szCs w:val="22"/>
              </w:rPr>
              <w:t>Harideep Singh</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1748DA9" w14:textId="5C3C2516" w:rsidR="00E5060B" w:rsidRPr="00E65531" w:rsidRDefault="00E5060B" w:rsidP="00766B82">
            <w:pPr>
              <w:rPr>
                <w:sz w:val="18"/>
                <w:szCs w:val="18"/>
              </w:rPr>
            </w:pPr>
            <w:r w:rsidRPr="00E65531">
              <w:rPr>
                <w:sz w:val="22"/>
                <w:szCs w:val="22"/>
              </w:rPr>
              <w:t>Senior Rural Development Specialist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6B93A4" w14:textId="0A67A49F" w:rsidR="00E5060B" w:rsidRPr="00780487" w:rsidRDefault="00E5060B" w:rsidP="00766B82">
            <w:pPr>
              <w:rPr>
                <w:sz w:val="18"/>
                <w:szCs w:val="18"/>
              </w:rPr>
            </w:pPr>
            <w:r w:rsidRPr="00780487">
              <w:rPr>
                <w:sz w:val="22"/>
                <w:szCs w:val="22"/>
              </w:rPr>
              <w:t>Senior Rural Development Specialist</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D0BCF2B" w14:textId="45232341" w:rsidR="00E5060B" w:rsidRPr="00780487" w:rsidRDefault="00E5060B" w:rsidP="00766B82">
            <w:pPr>
              <w:rPr>
                <w:sz w:val="18"/>
                <w:szCs w:val="18"/>
              </w:rPr>
            </w:pPr>
            <w:r w:rsidRPr="00780487">
              <w:rPr>
                <w:sz w:val="22"/>
                <w:szCs w:val="22"/>
              </w:rPr>
              <w:t>EASER</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17A798" w14:textId="700C56FE" w:rsidR="00E5060B" w:rsidRPr="00780487" w:rsidRDefault="00E5060B" w:rsidP="00766B82">
            <w:pPr>
              <w:rPr>
                <w:sz w:val="18"/>
                <w:szCs w:val="18"/>
              </w:rPr>
            </w:pPr>
            <w:r w:rsidRPr="00780487">
              <w:rPr>
                <w:sz w:val="22"/>
                <w:szCs w:val="22"/>
              </w:rPr>
              <w:t>21538</w:t>
            </w:r>
          </w:p>
        </w:tc>
      </w:tr>
      <w:tr w:rsidR="00E5060B" w14:paraId="07189503"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81CDDF" w14:textId="24723B12" w:rsidR="00E5060B" w:rsidRPr="00E65531" w:rsidRDefault="00E5060B" w:rsidP="00766B82">
            <w:pPr>
              <w:rPr>
                <w:sz w:val="18"/>
                <w:szCs w:val="18"/>
              </w:rPr>
            </w:pPr>
            <w:r w:rsidRPr="00E65531">
              <w:rPr>
                <w:sz w:val="22"/>
                <w:szCs w:val="22"/>
              </w:rPr>
              <w:t>Nina Queen Irving</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C3ABA5" w14:textId="4D50F17D" w:rsidR="00E5060B" w:rsidRPr="00E65531" w:rsidRDefault="00E5060B" w:rsidP="00766B82">
            <w:pPr>
              <w:rPr>
                <w:sz w:val="18"/>
                <w:szCs w:val="18"/>
              </w:rPr>
            </w:pPr>
            <w:r w:rsidRPr="00E65531">
              <w:rPr>
                <w:sz w:val="22"/>
                <w:szCs w:val="22"/>
              </w:rPr>
              <w:t>Senior Program Assistant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59CA54B" w14:textId="354D1AFB" w:rsidR="00E5060B" w:rsidRPr="00780487" w:rsidRDefault="00E5060B" w:rsidP="00766B82">
            <w:pPr>
              <w:rPr>
                <w:sz w:val="18"/>
                <w:szCs w:val="18"/>
              </w:rPr>
            </w:pPr>
            <w:r w:rsidRPr="00780487">
              <w:rPr>
                <w:sz w:val="22"/>
                <w:szCs w:val="22"/>
              </w:rPr>
              <w:t>Senior Program Assistant</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7E0B9C" w14:textId="6A10EF77" w:rsidR="00E5060B" w:rsidRPr="00780487" w:rsidRDefault="00E5060B" w:rsidP="00766B82">
            <w:pPr>
              <w:rPr>
                <w:sz w:val="18"/>
                <w:szCs w:val="18"/>
              </w:rPr>
            </w:pPr>
            <w:r w:rsidRPr="00780487">
              <w:rPr>
                <w:sz w:val="22"/>
                <w:szCs w:val="22"/>
              </w:rPr>
              <w:t>EASER</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901F95" w14:textId="26BF91BB" w:rsidR="00E5060B" w:rsidRPr="00780487" w:rsidRDefault="00E5060B" w:rsidP="00766B82">
            <w:pPr>
              <w:rPr>
                <w:sz w:val="18"/>
                <w:szCs w:val="18"/>
              </w:rPr>
            </w:pPr>
            <w:r w:rsidRPr="00780487">
              <w:rPr>
                <w:sz w:val="22"/>
                <w:szCs w:val="22"/>
              </w:rPr>
              <w:t>75930</w:t>
            </w:r>
          </w:p>
        </w:tc>
      </w:tr>
      <w:tr w:rsidR="00BC5C45" w14:paraId="0C121051"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1B6EB5" w14:textId="2C089A17" w:rsidR="00BC5C45" w:rsidRPr="00780487" w:rsidRDefault="00BC5C45" w:rsidP="00766B82">
            <w:pPr>
              <w:rPr>
                <w:sz w:val="22"/>
                <w:szCs w:val="22"/>
              </w:rPr>
            </w:pPr>
            <w:r>
              <w:rPr>
                <w:sz w:val="22"/>
                <w:szCs w:val="22"/>
              </w:rPr>
              <w:t>Minne Kane</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72D344" w14:textId="610C33B4" w:rsidR="00BC5C45" w:rsidRPr="00780487" w:rsidRDefault="00BC5C45" w:rsidP="00766B82">
            <w:pPr>
              <w:rPr>
                <w:sz w:val="22"/>
                <w:szCs w:val="22"/>
              </w:rPr>
            </w:pPr>
            <w:r>
              <w:rPr>
                <w:sz w:val="22"/>
                <w:szCs w:val="22"/>
              </w:rPr>
              <w:t>Lead Legal Counsel</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21FDCC7" w14:textId="25902446" w:rsidR="00BC5C45" w:rsidRPr="00780487" w:rsidRDefault="00BC5C45" w:rsidP="00766B82">
            <w:pPr>
              <w:rPr>
                <w:sz w:val="22"/>
                <w:szCs w:val="22"/>
              </w:rPr>
            </w:pPr>
            <w:r>
              <w:rPr>
                <w:sz w:val="22"/>
                <w:szCs w:val="22"/>
              </w:rPr>
              <w:t>GA/Negotiations</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65888C" w14:textId="25286371" w:rsidR="00BC5C45" w:rsidRPr="00780487" w:rsidRDefault="00BC5C45" w:rsidP="00766B82">
            <w:pPr>
              <w:rPr>
                <w:sz w:val="22"/>
                <w:szCs w:val="22"/>
              </w:rPr>
            </w:pPr>
            <w:r>
              <w:rPr>
                <w:sz w:val="22"/>
                <w:szCs w:val="22"/>
              </w:rPr>
              <w:t>LEGES</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343CEC" w14:textId="7BC76FEF" w:rsidR="00BC5C45" w:rsidRPr="00780487" w:rsidRDefault="004D0C92" w:rsidP="00766B82">
            <w:pPr>
              <w:rPr>
                <w:sz w:val="22"/>
                <w:szCs w:val="22"/>
              </w:rPr>
            </w:pPr>
            <w:r>
              <w:rPr>
                <w:sz w:val="22"/>
                <w:szCs w:val="22"/>
              </w:rPr>
              <w:t>08137</w:t>
            </w:r>
          </w:p>
        </w:tc>
      </w:tr>
      <w:tr w:rsidR="00E5060B" w14:paraId="530B5F0A"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D4A642" w14:textId="1E46832F" w:rsidR="00E5060B" w:rsidRPr="00780487" w:rsidRDefault="00E5060B" w:rsidP="00766B82">
            <w:pPr>
              <w:rPr>
                <w:sz w:val="18"/>
                <w:szCs w:val="18"/>
              </w:rPr>
            </w:pPr>
            <w:r w:rsidRPr="00780487">
              <w:rPr>
                <w:sz w:val="22"/>
                <w:szCs w:val="22"/>
              </w:rPr>
              <w:t>Seble Berhanu</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FB1DE9" w14:textId="12236A29" w:rsidR="00E5060B" w:rsidRPr="00780487" w:rsidRDefault="00E5060B" w:rsidP="00766B82">
            <w:pPr>
              <w:rPr>
                <w:sz w:val="18"/>
                <w:szCs w:val="18"/>
              </w:rPr>
            </w:pPr>
            <w:r w:rsidRPr="00780487">
              <w:rPr>
                <w:sz w:val="22"/>
                <w:szCs w:val="22"/>
              </w:rPr>
              <w:t>Legal Analyst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B75367" w14:textId="73AC5054" w:rsidR="00E5060B" w:rsidRPr="00780487" w:rsidRDefault="00E5060B" w:rsidP="00766B82">
            <w:pPr>
              <w:rPr>
                <w:sz w:val="18"/>
                <w:szCs w:val="18"/>
              </w:rPr>
            </w:pPr>
            <w:r w:rsidRPr="00780487">
              <w:rPr>
                <w:sz w:val="22"/>
                <w:szCs w:val="22"/>
              </w:rPr>
              <w:t>Legal Analyst</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077581" w14:textId="34929184" w:rsidR="00E5060B" w:rsidRPr="00780487" w:rsidRDefault="00E5060B" w:rsidP="00766B82">
            <w:pPr>
              <w:rPr>
                <w:sz w:val="18"/>
                <w:szCs w:val="18"/>
              </w:rPr>
            </w:pPr>
            <w:r w:rsidRPr="00780487">
              <w:rPr>
                <w:sz w:val="18"/>
                <w:szCs w:val="18"/>
              </w:rPr>
              <w:t>LEGES</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339C99" w14:textId="75E5371D" w:rsidR="00E5060B" w:rsidRPr="00780487" w:rsidRDefault="00E5060B" w:rsidP="00766B82">
            <w:pPr>
              <w:rPr>
                <w:sz w:val="18"/>
                <w:szCs w:val="18"/>
              </w:rPr>
            </w:pPr>
            <w:r w:rsidRPr="00780487">
              <w:rPr>
                <w:sz w:val="22"/>
                <w:szCs w:val="22"/>
              </w:rPr>
              <w:t>202926</w:t>
            </w:r>
          </w:p>
        </w:tc>
      </w:tr>
      <w:tr w:rsidR="00E5060B" w14:paraId="588A2568"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1533FB" w14:textId="75803C48" w:rsidR="00E5060B" w:rsidRPr="00780487" w:rsidRDefault="00E5060B" w:rsidP="00766B82">
            <w:pPr>
              <w:rPr>
                <w:sz w:val="18"/>
                <w:szCs w:val="18"/>
              </w:rPr>
            </w:pPr>
            <w:r w:rsidRPr="00780487">
              <w:rPr>
                <w:sz w:val="22"/>
                <w:szCs w:val="22"/>
              </w:rPr>
              <w:t>Noel Sta. Ines</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78158C" w14:textId="539593CF" w:rsidR="00E5060B" w:rsidRPr="00780487" w:rsidRDefault="00E5060B" w:rsidP="00766B82">
            <w:pPr>
              <w:rPr>
                <w:sz w:val="18"/>
                <w:szCs w:val="18"/>
              </w:rPr>
            </w:pPr>
            <w:r w:rsidRPr="00780487">
              <w:rPr>
                <w:sz w:val="22"/>
                <w:szCs w:val="22"/>
              </w:rPr>
              <w:t>Senior Procurement Specialist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DF953E" w14:textId="2C545D91" w:rsidR="00E5060B" w:rsidRPr="00780487" w:rsidRDefault="00E5060B" w:rsidP="00766B82">
            <w:pPr>
              <w:rPr>
                <w:sz w:val="18"/>
                <w:szCs w:val="18"/>
              </w:rPr>
            </w:pPr>
            <w:r w:rsidRPr="00780487">
              <w:rPr>
                <w:sz w:val="22"/>
                <w:szCs w:val="22"/>
              </w:rPr>
              <w:t>Senior Procurement Specialist</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B6D4F40" w14:textId="3B9656B2" w:rsidR="00E5060B" w:rsidRPr="00780487" w:rsidRDefault="00E5060B" w:rsidP="00766B82">
            <w:pPr>
              <w:rPr>
                <w:sz w:val="18"/>
                <w:szCs w:val="18"/>
              </w:rPr>
            </w:pPr>
            <w:r w:rsidRPr="00780487">
              <w:rPr>
                <w:sz w:val="22"/>
                <w:szCs w:val="22"/>
              </w:rPr>
              <w:t>EASR1</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B864176" w14:textId="1188CE66" w:rsidR="00E5060B" w:rsidRPr="00780487" w:rsidRDefault="00E5060B" w:rsidP="00766B82">
            <w:pPr>
              <w:rPr>
                <w:sz w:val="18"/>
                <w:szCs w:val="18"/>
              </w:rPr>
            </w:pPr>
            <w:r w:rsidRPr="00780487">
              <w:rPr>
                <w:sz w:val="22"/>
                <w:szCs w:val="22"/>
              </w:rPr>
              <w:t>160430</w:t>
            </w:r>
          </w:p>
        </w:tc>
      </w:tr>
      <w:tr w:rsidR="00E5060B" w14:paraId="4811C9B9"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6A9D1D7" w14:textId="4862C977" w:rsidR="00E5060B" w:rsidRPr="00780487" w:rsidRDefault="00E5060B" w:rsidP="00766B82">
            <w:pPr>
              <w:rPr>
                <w:sz w:val="18"/>
                <w:szCs w:val="18"/>
              </w:rPr>
            </w:pPr>
            <w:r w:rsidRPr="00780487">
              <w:rPr>
                <w:sz w:val="22"/>
                <w:szCs w:val="22"/>
              </w:rPr>
              <w:t>Stephen Paul Hartung</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E418A4" w14:textId="10D7ACBB" w:rsidR="00E5060B" w:rsidRPr="00780487" w:rsidRDefault="00E5060B" w:rsidP="00766B82">
            <w:pPr>
              <w:rPr>
                <w:sz w:val="18"/>
                <w:szCs w:val="18"/>
              </w:rPr>
            </w:pPr>
            <w:r w:rsidRPr="00780487">
              <w:rPr>
                <w:sz w:val="22"/>
                <w:szCs w:val="22"/>
              </w:rPr>
              <w:t>Financial Management Specialist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924F3B" w14:textId="3D0A34E3" w:rsidR="00E5060B" w:rsidRPr="00780487" w:rsidRDefault="00E5060B" w:rsidP="00766B82">
            <w:pPr>
              <w:rPr>
                <w:sz w:val="18"/>
                <w:szCs w:val="18"/>
              </w:rPr>
            </w:pPr>
            <w:r w:rsidRPr="00780487">
              <w:rPr>
                <w:sz w:val="22"/>
                <w:szCs w:val="22"/>
              </w:rPr>
              <w:t>Financial Management Specialist</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F64375" w14:textId="4B9BAFB9" w:rsidR="00E5060B" w:rsidRPr="00780487" w:rsidRDefault="00E5060B" w:rsidP="00766B82">
            <w:pPr>
              <w:rPr>
                <w:sz w:val="18"/>
                <w:szCs w:val="18"/>
              </w:rPr>
            </w:pPr>
            <w:r w:rsidRPr="00780487">
              <w:rPr>
                <w:sz w:val="22"/>
                <w:szCs w:val="22"/>
              </w:rPr>
              <w:t>EASFM</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869BBE" w14:textId="2EB11C15" w:rsidR="00E5060B" w:rsidRPr="00780487" w:rsidRDefault="00E5060B" w:rsidP="00766B82">
            <w:pPr>
              <w:rPr>
                <w:sz w:val="18"/>
                <w:szCs w:val="18"/>
              </w:rPr>
            </w:pPr>
            <w:r w:rsidRPr="00780487">
              <w:rPr>
                <w:sz w:val="22"/>
                <w:szCs w:val="22"/>
              </w:rPr>
              <w:t>332812</w:t>
            </w:r>
          </w:p>
        </w:tc>
      </w:tr>
      <w:tr w:rsidR="000877AC" w14:paraId="5C0EBA68"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Mar>
              <w:top w:w="50" w:type="dxa"/>
              <w:left w:w="50" w:type="dxa"/>
              <w:bottom w:w="50" w:type="dxa"/>
              <w:right w:w="50" w:type="dxa"/>
            </w:tcMar>
          </w:tcPr>
          <w:p w14:paraId="16C304DC" w14:textId="1F971428" w:rsidR="000877AC" w:rsidRPr="00780487" w:rsidRDefault="000877AC" w:rsidP="00766B82">
            <w:pPr>
              <w:rPr>
                <w:sz w:val="22"/>
                <w:szCs w:val="22"/>
              </w:rPr>
            </w:pPr>
            <w:r>
              <w:rPr>
                <w:sz w:val="22"/>
                <w:szCs w:val="22"/>
              </w:rPr>
              <w:t>Juan Martinez</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hemeFill="background1"/>
            <w:tcMar>
              <w:top w:w="50" w:type="dxa"/>
              <w:left w:w="50" w:type="dxa"/>
              <w:bottom w:w="50" w:type="dxa"/>
              <w:right w:w="50" w:type="dxa"/>
            </w:tcMar>
          </w:tcPr>
          <w:p w14:paraId="529E2803" w14:textId="01ECF962" w:rsidR="000877AC" w:rsidRPr="00780487" w:rsidRDefault="000877AC" w:rsidP="00766B82">
            <w:pPr>
              <w:rPr>
                <w:sz w:val="22"/>
                <w:szCs w:val="22"/>
              </w:rPr>
            </w:pPr>
            <w:r>
              <w:rPr>
                <w:sz w:val="22"/>
                <w:szCs w:val="22"/>
              </w:rPr>
              <w:t>Sr Social Development Specialist</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Mar>
              <w:top w:w="50" w:type="dxa"/>
              <w:left w:w="50" w:type="dxa"/>
              <w:bottom w:w="50" w:type="dxa"/>
              <w:right w:w="50" w:type="dxa"/>
            </w:tcMar>
          </w:tcPr>
          <w:p w14:paraId="1871EEDB" w14:textId="7B27D693" w:rsidR="000877AC" w:rsidRPr="00780487" w:rsidRDefault="000877AC" w:rsidP="00766B82">
            <w:pPr>
              <w:rPr>
                <w:sz w:val="22"/>
                <w:szCs w:val="22"/>
              </w:rPr>
            </w:pPr>
            <w:r>
              <w:rPr>
                <w:sz w:val="22"/>
                <w:szCs w:val="22"/>
              </w:rPr>
              <w:t>Safeguards</w:t>
            </w:r>
          </w:p>
        </w:tc>
        <w:tc>
          <w:tcPr>
            <w:tcW w:w="131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50" w:type="dxa"/>
              <w:left w:w="50" w:type="dxa"/>
              <w:bottom w:w="50" w:type="dxa"/>
              <w:right w:w="50" w:type="dxa"/>
            </w:tcMar>
          </w:tcPr>
          <w:p w14:paraId="65E51362" w14:textId="425FCB87" w:rsidR="000877AC" w:rsidRPr="00780487" w:rsidRDefault="000877AC" w:rsidP="00766B82">
            <w:pPr>
              <w:rPr>
                <w:sz w:val="22"/>
                <w:szCs w:val="22"/>
              </w:rPr>
            </w:pPr>
            <w:r>
              <w:rPr>
                <w:sz w:val="22"/>
                <w:szCs w:val="22"/>
              </w:rPr>
              <w:t>EASIS</w:t>
            </w:r>
          </w:p>
        </w:tc>
        <w:tc>
          <w:tcPr>
            <w:tcW w:w="1251"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50" w:type="dxa"/>
              <w:left w:w="50" w:type="dxa"/>
              <w:bottom w:w="50" w:type="dxa"/>
              <w:right w:w="50" w:type="dxa"/>
            </w:tcMar>
          </w:tcPr>
          <w:p w14:paraId="20258FEA" w14:textId="77777777" w:rsidR="000877AC" w:rsidRPr="00780487" w:rsidRDefault="000877AC" w:rsidP="00766B82">
            <w:pPr>
              <w:rPr>
                <w:sz w:val="22"/>
                <w:szCs w:val="22"/>
              </w:rPr>
            </w:pPr>
          </w:p>
        </w:tc>
      </w:tr>
      <w:tr w:rsidR="004A7717" w14:paraId="7A79610E"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66AFF7" w14:textId="77777777" w:rsidR="004A7717" w:rsidRPr="00780487" w:rsidRDefault="004A7717" w:rsidP="00766B82">
            <w:pPr>
              <w:rPr>
                <w:color w:val="314F4F"/>
                <w:sz w:val="16"/>
                <w:szCs w:val="16"/>
              </w:rPr>
            </w:pPr>
            <w:r w:rsidRPr="00780487">
              <w:rPr>
                <w:b/>
                <w:bCs/>
                <w:color w:val="314F4F"/>
                <w:sz w:val="16"/>
                <w:szCs w:val="16"/>
              </w:rPr>
              <w:t>Non Bank Staff</w:t>
            </w:r>
          </w:p>
        </w:tc>
      </w:tr>
      <w:tr w:rsidR="004A7717" w14:paraId="7C4C9ABC"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8D5D7C" w14:textId="77777777" w:rsidR="004A7717" w:rsidRPr="00780487" w:rsidRDefault="004A7717" w:rsidP="00766B82">
            <w:pPr>
              <w:rPr>
                <w:sz w:val="18"/>
                <w:szCs w:val="18"/>
              </w:rPr>
            </w:pPr>
            <w:r w:rsidRPr="00780487">
              <w:rPr>
                <w:b/>
                <w:bCs/>
                <w:sz w:val="18"/>
                <w:szCs w:val="18"/>
              </w:rPr>
              <w:t>Name</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481A37" w14:textId="77777777" w:rsidR="004A7717" w:rsidRPr="00092FD7" w:rsidRDefault="004A7717" w:rsidP="00766B82">
            <w:pPr>
              <w:rPr>
                <w:sz w:val="18"/>
                <w:szCs w:val="18"/>
              </w:rPr>
            </w:pPr>
            <w:r w:rsidRPr="00865062">
              <w:rPr>
                <w:b/>
                <w:bCs/>
                <w:sz w:val="18"/>
                <w:szCs w:val="18"/>
              </w:rPr>
              <w:t>Title</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22845A" w14:textId="77777777" w:rsidR="004A7717" w:rsidRPr="00B05150" w:rsidRDefault="004A7717" w:rsidP="00766B82">
            <w:pPr>
              <w:rPr>
                <w:sz w:val="18"/>
                <w:szCs w:val="18"/>
              </w:rPr>
            </w:pPr>
            <w:r w:rsidRPr="00CE1F21">
              <w:rPr>
                <w:b/>
                <w:bCs/>
                <w:sz w:val="18"/>
                <w:szCs w:val="18"/>
              </w:rPr>
              <w:t>Office Phone</w:t>
            </w: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73C3868" w14:textId="77777777" w:rsidR="004A7717" w:rsidRPr="00353BC9" w:rsidRDefault="004A7717" w:rsidP="00766B82">
            <w:pPr>
              <w:rPr>
                <w:sz w:val="18"/>
                <w:szCs w:val="18"/>
              </w:rPr>
            </w:pPr>
            <w:r w:rsidRPr="0026490E">
              <w:rPr>
                <w:b/>
                <w:bCs/>
                <w:sz w:val="18"/>
                <w:szCs w:val="18"/>
              </w:rPr>
              <w:t>City</w:t>
            </w:r>
          </w:p>
        </w:tc>
      </w:tr>
      <w:tr w:rsidR="004A7717" w14:paraId="7C214A72" w14:textId="77777777" w:rsidTr="000A2E5E">
        <w:trPr>
          <w:jc w:val="center"/>
        </w:trPr>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1D91DE7" w14:textId="1C6144D7" w:rsidR="004A7717" w:rsidRPr="006A3B58" w:rsidRDefault="00E5060B" w:rsidP="00766B82">
            <w:pPr>
              <w:rPr>
                <w:sz w:val="22"/>
                <w:szCs w:val="22"/>
              </w:rPr>
            </w:pPr>
            <w:r w:rsidRPr="006A3B58">
              <w:rPr>
                <w:sz w:val="22"/>
                <w:szCs w:val="22"/>
              </w:rPr>
              <w:t>Melanie King</w:t>
            </w:r>
          </w:p>
        </w:tc>
        <w:tc>
          <w:tcPr>
            <w:tcW w:w="2560"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15CE749" w14:textId="5A9AAEDE" w:rsidR="004A7717" w:rsidRPr="006A3B58" w:rsidRDefault="00E5060B" w:rsidP="00766B82">
            <w:pPr>
              <w:rPr>
                <w:sz w:val="22"/>
                <w:szCs w:val="22"/>
              </w:rPr>
            </w:pPr>
            <w:r w:rsidRPr="006A3B58">
              <w:rPr>
                <w:sz w:val="22"/>
                <w:szCs w:val="22"/>
              </w:rPr>
              <w:t>Deputy Director, GCI</w:t>
            </w:r>
          </w:p>
        </w:tc>
        <w:tc>
          <w:tcPr>
            <w:tcW w:w="256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219020" w14:textId="2DC82303" w:rsidR="004A7717" w:rsidRPr="006A3B58" w:rsidRDefault="00767DE3" w:rsidP="00766B82">
            <w:pPr>
              <w:rPr>
                <w:sz w:val="22"/>
                <w:szCs w:val="22"/>
              </w:rPr>
            </w:pPr>
            <w:r w:rsidRPr="006A3B58">
              <w:rPr>
                <w:sz w:val="22"/>
                <w:szCs w:val="22"/>
              </w:rPr>
              <w:t>+61 7 3346 9942</w:t>
            </w: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6A2BC5F" w14:textId="34AF84C0" w:rsidR="004A7717" w:rsidRPr="006A3B58" w:rsidRDefault="00767DE3" w:rsidP="00766B82">
            <w:pPr>
              <w:rPr>
                <w:color w:val="000000" w:themeColor="text1"/>
                <w:sz w:val="22"/>
                <w:szCs w:val="22"/>
              </w:rPr>
            </w:pPr>
            <w:r w:rsidRPr="006A3B58">
              <w:rPr>
                <w:color w:val="000000" w:themeColor="text1"/>
                <w:sz w:val="22"/>
                <w:szCs w:val="22"/>
              </w:rPr>
              <w:t>Brisbane, Australia</w:t>
            </w:r>
          </w:p>
        </w:tc>
      </w:tr>
      <w:tr w:rsidR="004A7717" w14:paraId="2B0F447E"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431F1A0" w14:textId="77777777" w:rsidR="004A7717" w:rsidRDefault="004A7717" w:rsidP="00766B82">
            <w:pPr>
              <w:rPr>
                <w:rFonts w:ascii="Times" w:hAnsi="Times" w:cs="Times"/>
                <w:sz w:val="2"/>
                <w:szCs w:val="2"/>
              </w:rPr>
            </w:pPr>
            <w:r>
              <w:rPr>
                <w:rFonts w:ascii="Times" w:hAnsi="Times" w:cs="Times"/>
                <w:sz w:val="2"/>
                <w:szCs w:val="2"/>
              </w:rPr>
              <w:t>.</w:t>
            </w:r>
          </w:p>
        </w:tc>
      </w:tr>
      <w:tr w:rsidR="003D32E2" w14:paraId="2FB99B3E" w14:textId="77777777" w:rsidTr="000A2E5E">
        <w:trPr>
          <w:jc w:val="center"/>
        </w:trPr>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74D9C98" w14:textId="0D46AA8C" w:rsidR="003D32E2" w:rsidRPr="003D32E2" w:rsidRDefault="003D32E2" w:rsidP="00766B82">
            <w:pPr>
              <w:keepNext/>
              <w:keepLines/>
              <w:spacing w:before="200"/>
              <w:outlineLvl w:val="5"/>
              <w:rPr>
                <w:b/>
                <w:sz w:val="20"/>
                <w:szCs w:val="20"/>
              </w:rPr>
            </w:pPr>
            <w:r w:rsidRPr="003D32E2">
              <w:rPr>
                <w:b/>
                <w:sz w:val="20"/>
                <w:szCs w:val="20"/>
              </w:rPr>
              <w:lastRenderedPageBreak/>
              <w:t>Locations</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77D517B" w14:textId="7F5728EA" w:rsidR="003D32E2" w:rsidRPr="006C768E" w:rsidRDefault="003D32E2" w:rsidP="00766B82">
            <w:pPr>
              <w:ind w:left="720"/>
              <w:rPr>
                <w:sz w:val="20"/>
                <w:szCs w:val="20"/>
              </w:rPr>
            </w:pP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DABA27D" w14:textId="4DC9831B" w:rsidR="003D32E2" w:rsidRDefault="003D32E2" w:rsidP="00766B82">
            <w:pPr>
              <w:keepNext/>
              <w:keepLines/>
              <w:spacing w:before="200"/>
              <w:outlineLvl w:val="5"/>
              <w:rPr>
                <w:sz w:val="20"/>
                <w:szCs w:val="20"/>
              </w:rPr>
            </w:pPr>
          </w:p>
        </w:tc>
        <w:tc>
          <w:tcPr>
            <w:tcW w:w="81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858833" w14:textId="46B78471" w:rsidR="003D32E2" w:rsidRPr="006C768E" w:rsidRDefault="003D32E2" w:rsidP="00766B82">
            <w:pPr>
              <w:jc w:val="center"/>
              <w:rPr>
                <w:sz w:val="20"/>
                <w:szCs w:val="20"/>
              </w:rPr>
            </w:pPr>
          </w:p>
        </w:tc>
        <w:tc>
          <w:tcPr>
            <w:tcW w:w="7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C6F0DB" w14:textId="0960B088" w:rsidR="003D32E2" w:rsidRPr="006C768E" w:rsidRDefault="003D32E2" w:rsidP="00766B82">
            <w:pPr>
              <w:jc w:val="center"/>
              <w:rPr>
                <w:sz w:val="20"/>
                <w:szCs w:val="20"/>
              </w:rPr>
            </w:pP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12E3CA" w14:textId="5D60FDD6" w:rsidR="003D32E2" w:rsidRDefault="003D32E2" w:rsidP="001A4E9D">
            <w:pPr>
              <w:rPr>
                <w:sz w:val="20"/>
                <w:szCs w:val="20"/>
              </w:rPr>
            </w:pPr>
          </w:p>
        </w:tc>
      </w:tr>
      <w:tr w:rsidR="003D32E2" w14:paraId="1CB88CBC" w14:textId="77777777" w:rsidTr="000A2E5E">
        <w:trPr>
          <w:jc w:val="center"/>
        </w:trPr>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C6F84A" w14:textId="077B4E3B" w:rsidR="003D32E2" w:rsidRDefault="003D32E2" w:rsidP="00766B82">
            <w:pPr>
              <w:keepNext/>
              <w:keepLines/>
              <w:spacing w:before="200"/>
              <w:outlineLvl w:val="5"/>
              <w:rPr>
                <w:b/>
                <w:bCs/>
                <w:color w:val="314F4F"/>
                <w:sz w:val="16"/>
                <w:szCs w:val="16"/>
              </w:rPr>
            </w:pPr>
            <w:r>
              <w:rPr>
                <w:b/>
                <w:bCs/>
                <w:sz w:val="18"/>
                <w:szCs w:val="18"/>
              </w:rPr>
              <w:t>Country</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130105E" w14:textId="2074DB24" w:rsidR="003D32E2" w:rsidRDefault="003D32E2" w:rsidP="003D32E2">
            <w:pPr>
              <w:ind w:left="142"/>
              <w:rPr>
                <w:b/>
                <w:bCs/>
                <w:color w:val="314F4F"/>
                <w:sz w:val="16"/>
                <w:szCs w:val="16"/>
              </w:rPr>
            </w:pPr>
            <w:r>
              <w:rPr>
                <w:b/>
                <w:bCs/>
                <w:sz w:val="18"/>
                <w:szCs w:val="18"/>
              </w:rPr>
              <w:t>First Administrative Division</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F0A5B0" w14:textId="3E07C646" w:rsidR="003D32E2" w:rsidRDefault="003D32E2" w:rsidP="00766B82">
            <w:pPr>
              <w:keepNext/>
              <w:keepLines/>
              <w:spacing w:before="200"/>
              <w:outlineLvl w:val="5"/>
              <w:rPr>
                <w:b/>
                <w:bCs/>
                <w:color w:val="314F4F"/>
                <w:sz w:val="16"/>
                <w:szCs w:val="16"/>
              </w:rPr>
            </w:pPr>
            <w:r>
              <w:rPr>
                <w:b/>
                <w:bCs/>
                <w:sz w:val="18"/>
                <w:szCs w:val="18"/>
              </w:rPr>
              <w:t>Potential Pilot Sites</w:t>
            </w:r>
          </w:p>
        </w:tc>
        <w:tc>
          <w:tcPr>
            <w:tcW w:w="81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D0E7CC" w14:textId="77777777" w:rsidR="003D32E2" w:rsidRDefault="003D32E2" w:rsidP="00766B82">
            <w:pPr>
              <w:jc w:val="center"/>
              <w:rPr>
                <w:b/>
                <w:bCs/>
                <w:sz w:val="18"/>
                <w:szCs w:val="18"/>
              </w:rPr>
            </w:pPr>
          </w:p>
          <w:p w14:paraId="6A112BF9" w14:textId="4B4E4F3C" w:rsidR="003D32E2" w:rsidRDefault="003D32E2" w:rsidP="00766B82">
            <w:pPr>
              <w:jc w:val="center"/>
              <w:rPr>
                <w:b/>
                <w:bCs/>
                <w:color w:val="314F4F"/>
                <w:sz w:val="16"/>
                <w:szCs w:val="16"/>
              </w:rPr>
            </w:pPr>
            <w:r>
              <w:rPr>
                <w:b/>
                <w:bCs/>
                <w:sz w:val="18"/>
                <w:szCs w:val="18"/>
              </w:rPr>
              <w:t>Planned</w:t>
            </w:r>
          </w:p>
        </w:tc>
        <w:tc>
          <w:tcPr>
            <w:tcW w:w="7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B594470" w14:textId="77777777" w:rsidR="003D32E2" w:rsidRDefault="003D32E2" w:rsidP="00766B82">
            <w:pPr>
              <w:jc w:val="center"/>
              <w:rPr>
                <w:b/>
                <w:bCs/>
                <w:sz w:val="18"/>
                <w:szCs w:val="18"/>
              </w:rPr>
            </w:pPr>
          </w:p>
          <w:p w14:paraId="2FD0E3E6" w14:textId="1642888A" w:rsidR="003D32E2" w:rsidRDefault="003D32E2" w:rsidP="00766B82">
            <w:pPr>
              <w:jc w:val="center"/>
              <w:rPr>
                <w:b/>
                <w:bCs/>
                <w:color w:val="314F4F"/>
                <w:sz w:val="16"/>
                <w:szCs w:val="16"/>
              </w:rPr>
            </w:pPr>
            <w:r>
              <w:rPr>
                <w:b/>
                <w:bCs/>
                <w:sz w:val="18"/>
                <w:szCs w:val="18"/>
              </w:rPr>
              <w:t>Actual</w:t>
            </w: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AA379E5" w14:textId="77777777" w:rsidR="003D32E2" w:rsidRDefault="003D32E2" w:rsidP="001A4E9D">
            <w:pPr>
              <w:rPr>
                <w:b/>
                <w:bCs/>
                <w:sz w:val="18"/>
                <w:szCs w:val="18"/>
              </w:rPr>
            </w:pPr>
          </w:p>
          <w:p w14:paraId="7BC3AC5E" w14:textId="117CE483" w:rsidR="003D32E2" w:rsidRDefault="003D32E2" w:rsidP="001A4E9D">
            <w:pPr>
              <w:rPr>
                <w:b/>
                <w:bCs/>
                <w:color w:val="314F4F"/>
                <w:sz w:val="16"/>
                <w:szCs w:val="16"/>
              </w:rPr>
            </w:pPr>
            <w:r>
              <w:rPr>
                <w:b/>
                <w:bCs/>
                <w:sz w:val="18"/>
                <w:szCs w:val="18"/>
              </w:rPr>
              <w:t>Comments</w:t>
            </w:r>
          </w:p>
        </w:tc>
      </w:tr>
      <w:tr w:rsidR="004A7717" w14:paraId="475DE800" w14:textId="77777777" w:rsidTr="000A2E5E">
        <w:trPr>
          <w:jc w:val="center"/>
        </w:trPr>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26C66F7" w14:textId="77777777" w:rsidR="004A7717" w:rsidRPr="006C768E" w:rsidRDefault="004A7717" w:rsidP="00766B82">
            <w:pPr>
              <w:keepNext/>
              <w:keepLines/>
              <w:spacing w:before="200"/>
              <w:outlineLvl w:val="5"/>
              <w:rPr>
                <w:sz w:val="20"/>
                <w:szCs w:val="20"/>
              </w:rPr>
            </w:pPr>
            <w:r w:rsidRPr="006C768E">
              <w:rPr>
                <w:sz w:val="20"/>
                <w:szCs w:val="20"/>
              </w:rPr>
              <w:t>Philippines</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3B6C74D" w14:textId="77777777" w:rsidR="004A7717" w:rsidRPr="006C768E" w:rsidRDefault="004A7717" w:rsidP="00766B82">
            <w:pPr>
              <w:ind w:left="720"/>
              <w:rPr>
                <w:sz w:val="20"/>
                <w:szCs w:val="20"/>
              </w:rPr>
            </w:pP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0A8B62" w14:textId="77777777" w:rsidR="004D1EA0" w:rsidRDefault="004D1EA0" w:rsidP="00766B82">
            <w:pPr>
              <w:keepNext/>
              <w:keepLines/>
              <w:spacing w:before="200"/>
              <w:outlineLvl w:val="5"/>
              <w:rPr>
                <w:sz w:val="20"/>
                <w:szCs w:val="20"/>
              </w:rPr>
            </w:pPr>
            <w:r>
              <w:rPr>
                <w:sz w:val="20"/>
                <w:szCs w:val="20"/>
              </w:rPr>
              <w:t>Potential sites:</w:t>
            </w:r>
          </w:p>
          <w:p w14:paraId="7608D04D" w14:textId="77777777" w:rsidR="004A7717" w:rsidRPr="006C768E" w:rsidRDefault="004A7717" w:rsidP="00766B82">
            <w:pPr>
              <w:keepNext/>
              <w:keepLines/>
              <w:spacing w:before="200"/>
              <w:outlineLvl w:val="5"/>
              <w:rPr>
                <w:sz w:val="20"/>
                <w:szCs w:val="20"/>
              </w:rPr>
            </w:pPr>
            <w:r w:rsidRPr="006C768E">
              <w:rPr>
                <w:sz w:val="20"/>
                <w:szCs w:val="20"/>
              </w:rPr>
              <w:t>Batangas</w:t>
            </w:r>
          </w:p>
          <w:p w14:paraId="4B2C196D" w14:textId="77777777" w:rsidR="006541AC" w:rsidRPr="006C768E" w:rsidRDefault="006541AC" w:rsidP="00766B82">
            <w:pPr>
              <w:keepNext/>
              <w:keepLines/>
              <w:spacing w:before="200"/>
              <w:outlineLvl w:val="5"/>
              <w:rPr>
                <w:sz w:val="20"/>
                <w:szCs w:val="20"/>
              </w:rPr>
            </w:pPr>
            <w:r w:rsidRPr="006C768E">
              <w:rPr>
                <w:sz w:val="20"/>
                <w:szCs w:val="20"/>
              </w:rPr>
              <w:t>Palawan</w:t>
            </w:r>
          </w:p>
          <w:p w14:paraId="75D84362" w14:textId="77777777" w:rsidR="00373032" w:rsidRPr="006C768E" w:rsidRDefault="00373032" w:rsidP="00373032">
            <w:pPr>
              <w:keepNext/>
              <w:keepLines/>
              <w:spacing w:before="200"/>
              <w:outlineLvl w:val="5"/>
              <w:rPr>
                <w:sz w:val="20"/>
                <w:szCs w:val="20"/>
              </w:rPr>
            </w:pPr>
            <w:r w:rsidRPr="006C768E">
              <w:rPr>
                <w:sz w:val="20"/>
                <w:szCs w:val="20"/>
              </w:rPr>
              <w:t>Central Visayas (Bohol or Negros)</w:t>
            </w:r>
          </w:p>
          <w:p w14:paraId="049E102D" w14:textId="77777777" w:rsidR="00373032" w:rsidRPr="006C768E" w:rsidRDefault="00373032" w:rsidP="00373032">
            <w:pPr>
              <w:keepNext/>
              <w:keepLines/>
              <w:spacing w:before="200"/>
              <w:outlineLvl w:val="5"/>
              <w:rPr>
                <w:sz w:val="20"/>
                <w:szCs w:val="20"/>
              </w:rPr>
            </w:pPr>
            <w:r w:rsidRPr="006C768E">
              <w:rPr>
                <w:sz w:val="20"/>
                <w:szCs w:val="20"/>
              </w:rPr>
              <w:t>Northern Luzon</w:t>
            </w:r>
          </w:p>
        </w:tc>
        <w:tc>
          <w:tcPr>
            <w:tcW w:w="81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DF2E58" w14:textId="77777777" w:rsidR="004A7717" w:rsidRPr="006C768E" w:rsidRDefault="004A7717" w:rsidP="00766B82">
            <w:pPr>
              <w:jc w:val="center"/>
              <w:rPr>
                <w:sz w:val="20"/>
                <w:szCs w:val="20"/>
              </w:rPr>
            </w:pPr>
          </w:p>
        </w:tc>
        <w:tc>
          <w:tcPr>
            <w:tcW w:w="7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01AEF4" w14:textId="77777777" w:rsidR="004A7717" w:rsidRPr="006C768E" w:rsidRDefault="004A7717" w:rsidP="00766B82">
            <w:pPr>
              <w:jc w:val="center"/>
              <w:rPr>
                <w:sz w:val="20"/>
                <w:szCs w:val="20"/>
              </w:rPr>
            </w:pP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A176F8" w14:textId="09C93561" w:rsidR="004A7717" w:rsidRPr="006C768E" w:rsidRDefault="003927D1" w:rsidP="001A4E9D">
            <w:pPr>
              <w:rPr>
                <w:sz w:val="20"/>
                <w:szCs w:val="20"/>
              </w:rPr>
            </w:pPr>
            <w:r>
              <w:rPr>
                <w:sz w:val="20"/>
                <w:szCs w:val="20"/>
              </w:rPr>
              <w:t xml:space="preserve">Batangas and Palawan have </w:t>
            </w:r>
            <w:r w:rsidR="004D1EA0">
              <w:rPr>
                <w:sz w:val="20"/>
                <w:szCs w:val="20"/>
              </w:rPr>
              <w:t xml:space="preserve">the </w:t>
            </w:r>
            <w:r>
              <w:rPr>
                <w:sz w:val="20"/>
                <w:szCs w:val="20"/>
              </w:rPr>
              <w:t>high</w:t>
            </w:r>
            <w:r w:rsidR="004D1EA0">
              <w:rPr>
                <w:sz w:val="20"/>
                <w:szCs w:val="20"/>
              </w:rPr>
              <w:t>est</w:t>
            </w:r>
            <w:r>
              <w:rPr>
                <w:sz w:val="20"/>
                <w:szCs w:val="20"/>
              </w:rPr>
              <w:t xml:space="preserve"> probability of inclusion.  </w:t>
            </w:r>
            <w:r w:rsidR="0018575D" w:rsidRPr="006C768E">
              <w:rPr>
                <w:sz w:val="20"/>
                <w:szCs w:val="20"/>
              </w:rPr>
              <w:t>Site</w:t>
            </w:r>
            <w:r w:rsidR="006541AC" w:rsidRPr="006C768E">
              <w:rPr>
                <w:sz w:val="20"/>
                <w:szCs w:val="20"/>
              </w:rPr>
              <w:t xml:space="preserve"> </w:t>
            </w:r>
            <w:r w:rsidR="0018575D" w:rsidRPr="006C768E">
              <w:rPr>
                <w:sz w:val="20"/>
                <w:szCs w:val="20"/>
              </w:rPr>
              <w:t xml:space="preserve">selection </w:t>
            </w:r>
            <w:r w:rsidR="006541AC" w:rsidRPr="006C768E">
              <w:rPr>
                <w:sz w:val="20"/>
                <w:szCs w:val="20"/>
              </w:rPr>
              <w:t xml:space="preserve">will </w:t>
            </w:r>
            <w:r w:rsidR="00E61BEA" w:rsidRPr="006C768E">
              <w:rPr>
                <w:sz w:val="20"/>
                <w:szCs w:val="20"/>
              </w:rPr>
              <w:t xml:space="preserve">be undertaken in a phased approach and not all sites will be </w:t>
            </w:r>
            <w:r w:rsidR="006541AC" w:rsidRPr="006C768E">
              <w:rPr>
                <w:sz w:val="20"/>
                <w:szCs w:val="20"/>
              </w:rPr>
              <w:t>finali</w:t>
            </w:r>
            <w:r w:rsidR="004D1EA0">
              <w:rPr>
                <w:sz w:val="20"/>
                <w:szCs w:val="20"/>
              </w:rPr>
              <w:t>z</w:t>
            </w:r>
            <w:r w:rsidR="006541AC" w:rsidRPr="006C768E">
              <w:rPr>
                <w:sz w:val="20"/>
                <w:szCs w:val="20"/>
              </w:rPr>
              <w:t xml:space="preserve">ed until </w:t>
            </w:r>
            <w:r w:rsidR="00E61BEA" w:rsidRPr="006C768E">
              <w:rPr>
                <w:sz w:val="20"/>
                <w:szCs w:val="20"/>
              </w:rPr>
              <w:t xml:space="preserve">the end of </w:t>
            </w:r>
            <w:r w:rsidR="006541AC" w:rsidRPr="006C768E">
              <w:rPr>
                <w:sz w:val="20"/>
                <w:szCs w:val="20"/>
              </w:rPr>
              <w:t>Year One</w:t>
            </w:r>
            <w:r w:rsidR="002D7119">
              <w:rPr>
                <w:sz w:val="20"/>
                <w:szCs w:val="20"/>
              </w:rPr>
              <w:t xml:space="preserve">.  </w:t>
            </w:r>
            <w:r w:rsidR="003041D8" w:rsidRPr="00DD6417">
              <w:rPr>
                <w:sz w:val="20"/>
                <w:szCs w:val="20"/>
              </w:rPr>
              <w:t xml:space="preserve">CCRES sites </w:t>
            </w:r>
            <w:r w:rsidR="003041D8">
              <w:rPr>
                <w:sz w:val="20"/>
                <w:szCs w:val="20"/>
              </w:rPr>
              <w:t>will</w:t>
            </w:r>
            <w:r w:rsidR="003041D8" w:rsidRPr="003041D8">
              <w:rPr>
                <w:sz w:val="20"/>
                <w:szCs w:val="20"/>
              </w:rPr>
              <w:t xml:space="preserve"> be chosen,</w:t>
            </w:r>
            <w:r w:rsidR="003E0342">
              <w:rPr>
                <w:sz w:val="20"/>
                <w:szCs w:val="20"/>
              </w:rPr>
              <w:t xml:space="preserve"> </w:t>
            </w:r>
            <w:r w:rsidR="003041D8" w:rsidRPr="00DD6417">
              <w:rPr>
                <w:sz w:val="20"/>
                <w:szCs w:val="20"/>
              </w:rPr>
              <w:t>and studies carried out to look at scalability of modeling and results</w:t>
            </w:r>
            <w:r w:rsidR="003041D8">
              <w:rPr>
                <w:sz w:val="20"/>
                <w:szCs w:val="20"/>
              </w:rPr>
              <w:t>.</w:t>
            </w:r>
          </w:p>
        </w:tc>
      </w:tr>
      <w:tr w:rsidR="004A7717" w14:paraId="3BE15635" w14:textId="77777777" w:rsidTr="000A2E5E">
        <w:trPr>
          <w:jc w:val="center"/>
        </w:trPr>
        <w:tc>
          <w:tcPr>
            <w:tcW w:w="2049"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9A3504" w14:textId="56921F25" w:rsidR="004A7717" w:rsidRPr="006C768E" w:rsidRDefault="004A7717" w:rsidP="00766B82">
            <w:pPr>
              <w:keepNext/>
              <w:keepLines/>
              <w:spacing w:before="200"/>
              <w:outlineLvl w:val="5"/>
              <w:rPr>
                <w:sz w:val="20"/>
                <w:szCs w:val="20"/>
              </w:rPr>
            </w:pPr>
            <w:r w:rsidRPr="006C768E">
              <w:rPr>
                <w:sz w:val="20"/>
                <w:szCs w:val="20"/>
              </w:rPr>
              <w:t>Indonesia</w:t>
            </w: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EF0E5AB" w14:textId="77777777" w:rsidR="004A7717" w:rsidRPr="006C768E" w:rsidRDefault="004A7717" w:rsidP="00766B82">
            <w:pPr>
              <w:ind w:left="720"/>
              <w:rPr>
                <w:sz w:val="20"/>
                <w:szCs w:val="20"/>
              </w:rPr>
            </w:pPr>
          </w:p>
        </w:tc>
        <w:tc>
          <w:tcPr>
            <w:tcW w:w="2048"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C1A18A" w14:textId="1102CD1E" w:rsidR="004D1EA0" w:rsidRDefault="004D1EA0" w:rsidP="00766B82">
            <w:pPr>
              <w:keepNext/>
              <w:keepLines/>
              <w:spacing w:before="200"/>
              <w:outlineLvl w:val="5"/>
              <w:rPr>
                <w:sz w:val="20"/>
                <w:szCs w:val="20"/>
              </w:rPr>
            </w:pPr>
            <w:r>
              <w:rPr>
                <w:sz w:val="20"/>
                <w:szCs w:val="20"/>
              </w:rPr>
              <w:t>Pote</w:t>
            </w:r>
            <w:r w:rsidR="001A4E9D">
              <w:rPr>
                <w:sz w:val="20"/>
                <w:szCs w:val="20"/>
              </w:rPr>
              <w:t>n</w:t>
            </w:r>
            <w:r>
              <w:rPr>
                <w:sz w:val="20"/>
                <w:szCs w:val="20"/>
              </w:rPr>
              <w:t>tial sites:</w:t>
            </w:r>
          </w:p>
          <w:p w14:paraId="0AA7BDD8" w14:textId="77777777" w:rsidR="004A7717" w:rsidRPr="006C768E" w:rsidRDefault="004A7717" w:rsidP="00766B82">
            <w:pPr>
              <w:keepNext/>
              <w:keepLines/>
              <w:spacing w:before="200"/>
              <w:outlineLvl w:val="5"/>
              <w:rPr>
                <w:sz w:val="20"/>
                <w:szCs w:val="20"/>
              </w:rPr>
            </w:pPr>
            <w:r w:rsidRPr="006C768E">
              <w:rPr>
                <w:sz w:val="20"/>
                <w:szCs w:val="20"/>
              </w:rPr>
              <w:t>Biak</w:t>
            </w:r>
          </w:p>
          <w:p w14:paraId="602AD073" w14:textId="77777777" w:rsidR="006541AC" w:rsidRPr="006C768E" w:rsidRDefault="006541AC" w:rsidP="00766B82">
            <w:pPr>
              <w:keepNext/>
              <w:keepLines/>
              <w:spacing w:before="200"/>
              <w:outlineLvl w:val="5"/>
              <w:rPr>
                <w:sz w:val="20"/>
                <w:szCs w:val="20"/>
              </w:rPr>
            </w:pPr>
            <w:r w:rsidRPr="006C768E">
              <w:rPr>
                <w:sz w:val="20"/>
                <w:szCs w:val="20"/>
              </w:rPr>
              <w:t>Raja Ampat</w:t>
            </w:r>
          </w:p>
          <w:p w14:paraId="658BA278" w14:textId="77777777" w:rsidR="006541AC" w:rsidRPr="006C768E" w:rsidRDefault="006541AC" w:rsidP="00766B82">
            <w:pPr>
              <w:keepNext/>
              <w:keepLines/>
              <w:spacing w:before="200"/>
              <w:outlineLvl w:val="5"/>
              <w:rPr>
                <w:sz w:val="20"/>
                <w:szCs w:val="20"/>
              </w:rPr>
            </w:pPr>
            <w:r w:rsidRPr="006C768E">
              <w:rPr>
                <w:sz w:val="20"/>
                <w:szCs w:val="20"/>
              </w:rPr>
              <w:t>Selayar</w:t>
            </w:r>
          </w:p>
          <w:p w14:paraId="38E4B581" w14:textId="77777777" w:rsidR="006541AC" w:rsidRPr="006C768E" w:rsidRDefault="006541AC" w:rsidP="00766B82">
            <w:pPr>
              <w:keepNext/>
              <w:keepLines/>
              <w:spacing w:before="200"/>
              <w:outlineLvl w:val="5"/>
              <w:rPr>
                <w:sz w:val="20"/>
                <w:szCs w:val="20"/>
              </w:rPr>
            </w:pPr>
            <w:r w:rsidRPr="006C768E">
              <w:rPr>
                <w:sz w:val="20"/>
                <w:szCs w:val="20"/>
              </w:rPr>
              <w:t>Wakatobi</w:t>
            </w:r>
          </w:p>
        </w:tc>
        <w:tc>
          <w:tcPr>
            <w:tcW w:w="819"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13DC85" w14:textId="77777777" w:rsidR="004A7717" w:rsidRPr="006C768E" w:rsidRDefault="004A7717" w:rsidP="00766B82">
            <w:pPr>
              <w:jc w:val="center"/>
              <w:rPr>
                <w:sz w:val="20"/>
                <w:szCs w:val="20"/>
              </w:rPr>
            </w:pPr>
          </w:p>
        </w:tc>
        <w:tc>
          <w:tcPr>
            <w:tcW w:w="7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FFBF2B" w14:textId="77777777" w:rsidR="004A7717" w:rsidRPr="006C768E" w:rsidRDefault="004A7717" w:rsidP="00766B82">
            <w:pPr>
              <w:jc w:val="center"/>
              <w:rPr>
                <w:sz w:val="20"/>
                <w:szCs w:val="20"/>
              </w:rPr>
            </w:pPr>
          </w:p>
        </w:tc>
        <w:tc>
          <w:tcPr>
            <w:tcW w:w="256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355C130" w14:textId="28047D3F" w:rsidR="004A7717" w:rsidRPr="006C768E" w:rsidRDefault="0018575D" w:rsidP="001A4E9D">
            <w:pPr>
              <w:rPr>
                <w:sz w:val="20"/>
                <w:szCs w:val="20"/>
              </w:rPr>
            </w:pPr>
            <w:r w:rsidRPr="006C768E">
              <w:rPr>
                <w:sz w:val="20"/>
                <w:szCs w:val="20"/>
              </w:rPr>
              <w:t>Site</w:t>
            </w:r>
            <w:r w:rsidR="00E61BEA" w:rsidRPr="006C768E">
              <w:rPr>
                <w:sz w:val="20"/>
                <w:szCs w:val="20"/>
              </w:rPr>
              <w:t xml:space="preserve"> </w:t>
            </w:r>
            <w:r w:rsidRPr="006C768E">
              <w:rPr>
                <w:sz w:val="20"/>
                <w:szCs w:val="20"/>
              </w:rPr>
              <w:t xml:space="preserve">selection </w:t>
            </w:r>
            <w:r w:rsidR="00E61BEA" w:rsidRPr="006C768E">
              <w:rPr>
                <w:sz w:val="20"/>
                <w:szCs w:val="20"/>
              </w:rPr>
              <w:t>will be undertaken in a phased approach and finali</w:t>
            </w:r>
            <w:r w:rsidR="004D1EA0">
              <w:rPr>
                <w:sz w:val="20"/>
                <w:szCs w:val="20"/>
              </w:rPr>
              <w:t>z</w:t>
            </w:r>
            <w:r w:rsidR="00E61BEA" w:rsidRPr="006C768E">
              <w:rPr>
                <w:sz w:val="20"/>
                <w:szCs w:val="20"/>
              </w:rPr>
              <w:t>ed</w:t>
            </w:r>
            <w:r w:rsidR="001A4E9D">
              <w:rPr>
                <w:sz w:val="20"/>
                <w:szCs w:val="20"/>
              </w:rPr>
              <w:t xml:space="preserve"> by</w:t>
            </w:r>
            <w:r w:rsidR="00E61BEA" w:rsidRPr="006C768E">
              <w:rPr>
                <w:sz w:val="20"/>
                <w:szCs w:val="20"/>
              </w:rPr>
              <w:t xml:space="preserve"> the end of Year One</w:t>
            </w:r>
            <w:r w:rsidR="00A22CE6">
              <w:rPr>
                <w:sz w:val="20"/>
                <w:szCs w:val="20"/>
              </w:rPr>
              <w:t>.</w:t>
            </w:r>
            <w:r w:rsidR="003041D8">
              <w:rPr>
                <w:sz w:val="20"/>
                <w:szCs w:val="20"/>
              </w:rPr>
              <w:t xml:space="preserve">  </w:t>
            </w:r>
            <w:r w:rsidR="003041D8" w:rsidRPr="004B54EA">
              <w:rPr>
                <w:sz w:val="20"/>
                <w:szCs w:val="20"/>
              </w:rPr>
              <w:t xml:space="preserve">CCRES sites </w:t>
            </w:r>
            <w:r w:rsidR="003041D8">
              <w:rPr>
                <w:sz w:val="20"/>
                <w:szCs w:val="20"/>
              </w:rPr>
              <w:t>will</w:t>
            </w:r>
            <w:r w:rsidR="003041D8" w:rsidRPr="003041D8">
              <w:rPr>
                <w:sz w:val="20"/>
                <w:szCs w:val="20"/>
              </w:rPr>
              <w:t xml:space="preserve"> be chosen,</w:t>
            </w:r>
            <w:r w:rsidR="003041D8" w:rsidRPr="004B54EA">
              <w:rPr>
                <w:sz w:val="20"/>
                <w:szCs w:val="20"/>
              </w:rPr>
              <w:t xml:space="preserve"> and studies carried out to look at scalability of modeling and results</w:t>
            </w:r>
            <w:r w:rsidR="003041D8">
              <w:rPr>
                <w:sz w:val="20"/>
                <w:szCs w:val="20"/>
              </w:rPr>
              <w:t>.</w:t>
            </w:r>
          </w:p>
        </w:tc>
      </w:tr>
      <w:tr w:rsidR="004A7717" w14:paraId="2E5455BA" w14:textId="77777777" w:rsidTr="000A2E5E">
        <w:trPr>
          <w:jc w:val="center"/>
        </w:trPr>
        <w:tc>
          <w:tcPr>
            <w:tcW w:w="10242" w:type="dxa"/>
            <w:gridSpan w:val="33"/>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3796C6C5" w14:textId="77777777" w:rsidR="004A7717" w:rsidRDefault="004A7717" w:rsidP="00766B82">
            <w:pPr>
              <w:rPr>
                <w:rFonts w:ascii="Times" w:hAnsi="Times" w:cs="Times"/>
                <w:sz w:val="2"/>
                <w:szCs w:val="2"/>
              </w:rPr>
            </w:pPr>
            <w:r>
              <w:rPr>
                <w:rFonts w:ascii="Times" w:hAnsi="Times" w:cs="Times"/>
                <w:sz w:val="2"/>
                <w:szCs w:val="2"/>
              </w:rPr>
              <w:t>.</w:t>
            </w:r>
          </w:p>
        </w:tc>
      </w:tr>
    </w:tbl>
    <w:p w14:paraId="74697D8F" w14:textId="77777777" w:rsidR="004A7717" w:rsidRDefault="004A7717" w:rsidP="00766B82">
      <w:pPr>
        <w:jc w:val="center"/>
      </w:pPr>
    </w:p>
    <w:p w14:paraId="0E02D19C" w14:textId="77777777" w:rsidR="004A7717" w:rsidRDefault="004A7717">
      <w:pPr>
        <w:sectPr w:rsidR="004A7717">
          <w:footerReference w:type="even" r:id="rId9"/>
          <w:pgSz w:w="12240" w:h="15840" w:code="1"/>
          <w:pgMar w:top="1440" w:right="1440" w:bottom="1440" w:left="1440" w:header="720" w:footer="720" w:gutter="0"/>
          <w:cols w:space="720"/>
          <w:docGrid w:linePitch="360"/>
        </w:sectPr>
      </w:pPr>
    </w:p>
    <w:p w14:paraId="1D300E7D" w14:textId="77777777" w:rsidR="004A7717" w:rsidRPr="009D66C8" w:rsidRDefault="004A7717" w:rsidP="007C62E9">
      <w:pPr>
        <w:pStyle w:val="PDSHeading1"/>
        <w:tabs>
          <w:tab w:val="clear" w:pos="0"/>
          <w:tab w:val="num" w:pos="360"/>
        </w:tabs>
        <w:spacing w:after="240"/>
        <w:rPr>
          <w:bCs/>
        </w:rPr>
      </w:pPr>
      <w:bookmarkStart w:id="3" w:name="_Toc295296807"/>
      <w:bookmarkStart w:id="4" w:name="_Toc361607338"/>
      <w:r w:rsidRPr="009D66C8">
        <w:rPr>
          <w:bCs/>
        </w:rPr>
        <w:lastRenderedPageBreak/>
        <w:t>STRATEGIC CONTEXT</w:t>
      </w:r>
      <w:bookmarkEnd w:id="0"/>
      <w:bookmarkEnd w:id="3"/>
      <w:bookmarkEnd w:id="4"/>
    </w:p>
    <w:p w14:paraId="57A88975" w14:textId="77777777" w:rsidR="004A7717" w:rsidRPr="009D66C8" w:rsidRDefault="004A7717" w:rsidP="007C62E9">
      <w:pPr>
        <w:pStyle w:val="PDSHeading2"/>
        <w:tabs>
          <w:tab w:val="clear" w:pos="360"/>
        </w:tabs>
        <w:spacing w:after="240"/>
        <w:ind w:left="360"/>
        <w:rPr>
          <w:bCs/>
        </w:rPr>
      </w:pPr>
      <w:bookmarkStart w:id="5" w:name="_Toc40780169"/>
      <w:bookmarkStart w:id="6" w:name="_Toc295296808"/>
      <w:bookmarkStart w:id="7" w:name="_Toc361607339"/>
      <w:r w:rsidRPr="009D66C8">
        <w:rPr>
          <w:bCs/>
        </w:rPr>
        <w:t xml:space="preserve">Country </w:t>
      </w:r>
      <w:bookmarkStart w:id="8" w:name="CountrySectorIssues"/>
      <w:bookmarkEnd w:id="5"/>
      <w:r>
        <w:rPr>
          <w:bCs/>
        </w:rPr>
        <w:t>Context</w:t>
      </w:r>
      <w:bookmarkEnd w:id="6"/>
      <w:bookmarkEnd w:id="7"/>
    </w:p>
    <w:p w14:paraId="77AE223F" w14:textId="28273BC0" w:rsidR="004A7717" w:rsidRPr="007B4001" w:rsidRDefault="00812E16" w:rsidP="00812E16">
      <w:pPr>
        <w:tabs>
          <w:tab w:val="left" w:pos="630"/>
        </w:tabs>
      </w:pPr>
      <w:r>
        <w:t>1.</w:t>
      </w:r>
      <w:r>
        <w:tab/>
      </w:r>
      <w:r w:rsidR="004A7717" w:rsidRPr="007B4001">
        <w:t>The East Asia-Pacific Region has experienced unprecedented economic growth over the last decade. Despite the global economic slowdown, the region still contributes 30% of global GDP growth, with developing countries’ share (excluding China’s) increasing in tandem with the newly industrialized economies.  The Indo-Pacific and West-Cent</w:t>
      </w:r>
      <w:r w:rsidR="003E618B" w:rsidRPr="007B4001">
        <w:t>ral Pacific region also support</w:t>
      </w:r>
      <w:r w:rsidR="004A7717" w:rsidRPr="007B4001">
        <w:t xml:space="preserve"> large coastal populations where half or more of a nation’s population may live within 100 miles of the coast.  Of the world’s 27 megacities (with populations of over 10 million), 15 are in East Asia. Twelve of these are coastal. Nearly 1 billion people in the region </w:t>
      </w:r>
      <w:r w:rsidR="003E618B" w:rsidRPr="007B4001">
        <w:t>live in low-lying coastal areas</w:t>
      </w:r>
      <w:r w:rsidR="004A7717" w:rsidRPr="007B4001">
        <w:t xml:space="preserve"> exposed to sea level rise and the associated impacts of climate change, such as more frequent and intense cyclones, salt water intrusion and coastal erosion.</w:t>
      </w:r>
    </w:p>
    <w:p w14:paraId="6E64B56F" w14:textId="77777777" w:rsidR="004A7717" w:rsidRPr="00337B9A" w:rsidRDefault="004A7717" w:rsidP="003E0342">
      <w:pPr>
        <w:pStyle w:val="PDSHeading2"/>
        <w:numPr>
          <w:ilvl w:val="0"/>
          <w:numId w:val="0"/>
        </w:numPr>
      </w:pPr>
    </w:p>
    <w:p w14:paraId="2891488E" w14:textId="6C0A6488" w:rsidR="004A7717" w:rsidRDefault="00812E16" w:rsidP="008037DA">
      <w:r>
        <w:t>2.</w:t>
      </w:r>
      <w:r>
        <w:tab/>
      </w:r>
      <w:r w:rsidR="004A7717" w:rsidRPr="00461CE3">
        <w:t xml:space="preserve">The Region also supports tremendous marine biodiversity—the world’s biodiversity epicenter </w:t>
      </w:r>
      <w:r w:rsidR="004A7717">
        <w:t>lies</w:t>
      </w:r>
      <w:r w:rsidR="004A7717" w:rsidRPr="00461CE3">
        <w:t xml:space="preserve"> within the Coral Triangle (an area extending from the northern Philippines to Malaysia in the west, East Timor to the South, Eastern Indonesia and PNG to the East, and trailing off to the Solomon Islands toward the Southeast). Here coral reefs are most abundant and diverse and support large populations of poor people with a high dependency on coral reef fisheries for livelihoods and food security.  In the Western and Central Pacific, healthy coral reefs and mangroves form the first line of def</w:t>
      </w:r>
      <w:r w:rsidR="00D20E92">
        <w:t>ense against storm surge and sea level rise</w:t>
      </w:r>
      <w:r w:rsidR="004A7717" w:rsidRPr="00461CE3">
        <w:t xml:space="preserve"> for low lying islands and atolls.  Beyond coastal protection, the rich biodiversity that coral reefs harbor (25% of marine biodiversity is thought to reside in &lt; 0.1% of ocean surface area occupied by coral reefs) also supports world-class dive and beach tourism. </w:t>
      </w:r>
      <w:r w:rsidR="009457D9" w:rsidRPr="00461CE3">
        <w:t xml:space="preserve">Beyond their role in absorbing storm surge, </w:t>
      </w:r>
      <w:r w:rsidR="009457D9">
        <w:t>mangroves and sea</w:t>
      </w:r>
      <w:r w:rsidR="009457D9" w:rsidRPr="00461CE3">
        <w:t>grass beds also store significant amounts of carbon, stripping CO</w:t>
      </w:r>
      <w:r w:rsidR="009457D9" w:rsidRPr="006358A0">
        <w:rPr>
          <w:vertAlign w:val="subscript"/>
        </w:rPr>
        <w:t>2</w:t>
      </w:r>
      <w:r w:rsidR="009457D9" w:rsidRPr="00461CE3">
        <w:t xml:space="preserve"> from the atmosphere and sequestering in their living tissue and the extensive underwater root system and organic soil matrix that may reach several meters in depth. This Blue Carbon represents an undervalued asset that exceeds carbon sequestration rates in terrestrial tropical forests.</w:t>
      </w:r>
      <w:r w:rsidR="009457D9">
        <w:t xml:space="preserve">  </w:t>
      </w:r>
      <w:r w:rsidR="004A7717" w:rsidRPr="00461CE3">
        <w:t xml:space="preserve">There is also evidence that coral reefs in the Pacific may serve as </w:t>
      </w:r>
      <w:r w:rsidR="003E618B">
        <w:t>foraging areas</w:t>
      </w:r>
      <w:r w:rsidR="004A7717" w:rsidRPr="00461CE3">
        <w:t xml:space="preserve"> for some tuna stocks, which frequent outer reef areas of atolls in search of prey at the edge of deep water, pelagic environments. Tuna stocks are a major source of wealth in Pacific Island Countries, although this wealth is not necessarily evenly distributed. </w:t>
      </w:r>
    </w:p>
    <w:p w14:paraId="68993258" w14:textId="77777777" w:rsidR="004A7717" w:rsidRPr="00461CE3" w:rsidRDefault="004A7717" w:rsidP="003E0342">
      <w:pPr>
        <w:pStyle w:val="PDSHeading1"/>
        <w:numPr>
          <w:ilvl w:val="0"/>
          <w:numId w:val="0"/>
        </w:numPr>
        <w:rPr>
          <w:b w:val="0"/>
          <w:caps w:val="0"/>
          <w:szCs w:val="24"/>
        </w:rPr>
      </w:pPr>
      <w:r w:rsidRPr="00461CE3">
        <w:rPr>
          <w:b w:val="0"/>
          <w:caps w:val="0"/>
          <w:szCs w:val="24"/>
        </w:rPr>
        <w:t xml:space="preserve">  </w:t>
      </w:r>
    </w:p>
    <w:p w14:paraId="582D541A" w14:textId="2AB0894F" w:rsidR="004A7717" w:rsidRPr="008037DA" w:rsidRDefault="00812E16" w:rsidP="008037DA">
      <w:r>
        <w:t>3.</w:t>
      </w:r>
      <w:r>
        <w:tab/>
      </w:r>
      <w:r w:rsidR="004A7717" w:rsidRPr="008037DA">
        <w:t xml:space="preserve">While poverty reduction gains continue in the region, more than 450 million people in East Asia-Pacific still live on less than $2/day.  A disproportionate number of these poor are fishers, whose livelihood options are limited and who compete for fewer and fewer fish in open access, and coral reef-based fisheries in a race to the bottom. Women represent nearly half the labor force in fisheries-related production in the region. </w:t>
      </w:r>
      <w:r w:rsidR="00453D2F">
        <w:t xml:space="preserve">These regional concerns are especially relevant to </w:t>
      </w:r>
      <w:r w:rsidR="008E0711">
        <w:t xml:space="preserve">the archipelagic countries of </w:t>
      </w:r>
      <w:r w:rsidR="00453D2F">
        <w:t>Indonesia</w:t>
      </w:r>
      <w:r w:rsidR="00D32651">
        <w:t xml:space="preserve"> and </w:t>
      </w:r>
      <w:r w:rsidR="00453D2F">
        <w:t>the Philippines</w:t>
      </w:r>
      <w:r w:rsidR="00D32651">
        <w:t xml:space="preserve">, </w:t>
      </w:r>
      <w:r w:rsidR="008E0711">
        <w:t>with a very high dependency on coastal resources for livelihoods and local economies</w:t>
      </w:r>
      <w:r w:rsidR="00453D2F">
        <w:t xml:space="preserve">. </w:t>
      </w:r>
    </w:p>
    <w:p w14:paraId="5E004621" w14:textId="77777777" w:rsidR="004A7717" w:rsidRPr="00337B9A" w:rsidRDefault="004A7717" w:rsidP="00337B9A">
      <w:pPr>
        <w:pStyle w:val="PDSHeading2"/>
        <w:numPr>
          <w:ilvl w:val="0"/>
          <w:numId w:val="0"/>
        </w:numPr>
      </w:pPr>
    </w:p>
    <w:p w14:paraId="4B8F5447" w14:textId="060E9A34" w:rsidR="004A7717" w:rsidRPr="008037DA" w:rsidRDefault="00812E16" w:rsidP="008037DA">
      <w:r>
        <w:t>4.</w:t>
      </w:r>
      <w:r>
        <w:tab/>
      </w:r>
      <w:r w:rsidR="004A7717" w:rsidRPr="008037DA">
        <w:t xml:space="preserve">Indonesia is a global biodiversity hotspot, harboring among the world’s most diverse and extensive rainforest and coral reef ecosystems. But this diversity is under continuous threat. Indonesia’s natural capital, which is estimated to be a quarter of its national wealth, is being rapidly depleted.  Coastal/marine degradation is a major environmental issue in Indonesia. To address this concern, Indonesia has emerged as a leader in the region in the development of the Coral Triangle Initiative (CTI), building on a 15-year program of community-based </w:t>
      </w:r>
      <w:r w:rsidR="004A7717" w:rsidRPr="008037DA">
        <w:lastRenderedPageBreak/>
        <w:t xml:space="preserve">rehabilitation and management of Indonesia’s coral reefs (COREMAP). The third and final phase of the WB/GEF Adjustable Program Loan is now under preparation and will support implementation of the CTI’s twin goals of food security and marine biodiversity conservation, while investing in the creation of alternative livelihoods that depend on healthy coral reefs. </w:t>
      </w:r>
    </w:p>
    <w:p w14:paraId="54A0FE09" w14:textId="77777777" w:rsidR="004A7717" w:rsidRPr="008037DA" w:rsidRDefault="004A7717" w:rsidP="008037DA"/>
    <w:p w14:paraId="0220948D" w14:textId="793E6426" w:rsidR="008F2850" w:rsidRDefault="00812E16" w:rsidP="008037DA">
      <w:r>
        <w:t>5.</w:t>
      </w:r>
      <w:r>
        <w:tab/>
      </w:r>
      <w:r w:rsidR="004A7717" w:rsidRPr="008037DA">
        <w:t xml:space="preserve">In the Philippines, the loss of natural resources, including loss of critical coastal habitats like mangroves (to aquaculture) and coral reefs (to overfishing and destructive fishing), and decline in fisheries productivity due to overfishing, weak governance and dissipation of natural resource rents, is recognized as a constraint to sustained growth and poverty reduction. A major development challenge is to achieve more sustained and inclusive growth. </w:t>
      </w:r>
    </w:p>
    <w:p w14:paraId="1E019C64" w14:textId="77777777" w:rsidR="008F2850" w:rsidRDefault="008F2850" w:rsidP="008037DA"/>
    <w:p w14:paraId="3F3E7BBB" w14:textId="0FB94570" w:rsidR="004A7717" w:rsidRPr="008037DA" w:rsidRDefault="00812E16" w:rsidP="008037DA">
      <w:r>
        <w:t>6.</w:t>
      </w:r>
      <w:r>
        <w:tab/>
      </w:r>
      <w:r w:rsidR="004A7717" w:rsidRPr="008037DA">
        <w:t xml:space="preserve">The Government of the Philippines has joined the Bank’s partnership with WAVES (Wealth Accounting and Valuation of Ecosystem Services </w:t>
      </w:r>
      <w:hyperlink r:id="rId10" w:history="1">
        <w:r w:rsidR="004A7717" w:rsidRPr="008037DA">
          <w:rPr>
            <w:rStyle w:val="Hyperlink"/>
          </w:rPr>
          <w:t>www.worldbank.org/programs/waves</w:t>
        </w:r>
      </w:hyperlink>
      <w:r w:rsidR="004A7717" w:rsidRPr="008037DA">
        <w:t>)</w:t>
      </w:r>
      <w:r w:rsidR="00AB27A7">
        <w:t xml:space="preserve">.  Under the WAVES initiative, the Philippines is </w:t>
      </w:r>
      <w:r w:rsidR="004A7717" w:rsidRPr="008037DA">
        <w:t xml:space="preserve">one of several pilot countries that will include natural capital accounting, using the new UN System of Economic and Environmental Accounts standard (SEEA) to inform economic, environmental and natural resources management decisions, and will pilot new methods to measure and account for ecosystem services (including coral reefs), which are not currently part of SEEA.  </w:t>
      </w:r>
      <w:r w:rsidR="00CF6788">
        <w:t>Furthermore,</w:t>
      </w:r>
      <w:r w:rsidR="00516F83">
        <w:t xml:space="preserve"> </w:t>
      </w:r>
      <w:r w:rsidR="00CF6788">
        <w:t xml:space="preserve">the Government of the Philippines and the World Bank are partnering on </w:t>
      </w:r>
      <w:r w:rsidR="00516F83">
        <w:t>the Philippines Rural Development Project (PRDP</w:t>
      </w:r>
      <w:r w:rsidR="00CF6788">
        <w:t>, which</w:t>
      </w:r>
      <w:r w:rsidR="008F2850">
        <w:t xml:space="preserve"> </w:t>
      </w:r>
      <w:r w:rsidR="008F2850" w:rsidRPr="008F2B22">
        <w:t>aims to</w:t>
      </w:r>
      <w:r w:rsidR="00516F83">
        <w:t xml:space="preserve"> promote inclusive growth in rural areas by </w:t>
      </w:r>
      <w:r w:rsidR="008F2850" w:rsidRPr="008F2B22">
        <w:t>increas</w:t>
      </w:r>
      <w:r w:rsidR="008F2B22">
        <w:t>ing</w:t>
      </w:r>
      <w:r w:rsidR="008F2850" w:rsidRPr="008F2B22">
        <w:t xml:space="preserve"> rural incomes and enhanc</w:t>
      </w:r>
      <w:r w:rsidR="008F2B22">
        <w:t>ing</w:t>
      </w:r>
      <w:r w:rsidR="008F2850" w:rsidRPr="008F2B22">
        <w:t xml:space="preserve"> farm and fishery productivity in targeted program areas</w:t>
      </w:r>
      <w:r w:rsidR="008F2B22">
        <w:t>.</w:t>
      </w:r>
      <w:r w:rsidR="008F2850">
        <w:t xml:space="preserve">  Through the</w:t>
      </w:r>
      <w:r w:rsidR="008F2850" w:rsidRPr="008F2B22">
        <w:t xml:space="preserve"> promot</w:t>
      </w:r>
      <w:r w:rsidR="008F2850" w:rsidRPr="008F2850">
        <w:t>ion of</w:t>
      </w:r>
      <w:r w:rsidR="008F2850" w:rsidRPr="008F2B22">
        <w:t xml:space="preserve"> more inclusive rural development by supporting smallholders and fisher-folk</w:t>
      </w:r>
      <w:r w:rsidR="008F2850">
        <w:t>, the project aims</w:t>
      </w:r>
      <w:r w:rsidR="008F2850" w:rsidRPr="008F2B22">
        <w:t xml:space="preserve"> to increase their marketable surpluses, and improving access to markets. </w:t>
      </w:r>
    </w:p>
    <w:p w14:paraId="5B1D9451" w14:textId="77777777" w:rsidR="004A7717" w:rsidRPr="00461CE3" w:rsidRDefault="004A7717" w:rsidP="003E0342">
      <w:pPr>
        <w:pStyle w:val="PDSHeading1"/>
        <w:numPr>
          <w:ilvl w:val="0"/>
          <w:numId w:val="0"/>
        </w:numPr>
        <w:rPr>
          <w:b w:val="0"/>
          <w:caps w:val="0"/>
          <w:szCs w:val="24"/>
        </w:rPr>
      </w:pPr>
    </w:p>
    <w:p w14:paraId="18CFCA09" w14:textId="68683B33" w:rsidR="004A7717" w:rsidRPr="008037DA" w:rsidRDefault="00812E16" w:rsidP="008037DA">
      <w:r>
        <w:t>7.</w:t>
      </w:r>
      <w:r>
        <w:tab/>
      </w:r>
      <w:r w:rsidR="004A7717" w:rsidRPr="008037DA">
        <w:t xml:space="preserve">The Pacific Islands Ocean Region covers some 40 million square kilometers of the earth’s surface, and is home to a wealth of ocean resources and biological diversity whose use is essential to the economies and development of Pacific Island Countries (PICs).  There are enormous challenges confronting the region’s ocean resources and the benefits they provide, including overexploitation of fisheries, destruction of natural habitats, and pollution.  The Bank has been assisting countries in the region to access adaptation funds from the donor community to build resilience to climate change in coupled human and natural ecosystems.  In addition to supporting implementation of coastal infrastructure management and Ecosystem-Based Adaptation under the Pacific Islands Pilot Program on Climate Resilience, the Bank has financed the planting of 37,000 mangroves in Kiribati to reduce climate vulnerability.   With the launch of the new Global Partnership for Oceans in Rio last June, the Bank is now in the process of </w:t>
      </w:r>
      <w:r w:rsidR="00560238">
        <w:t xml:space="preserve">preparing </w:t>
      </w:r>
      <w:r w:rsidR="004A7717" w:rsidRPr="008037DA">
        <w:t>an IDA-financed Pacific Islands Regional Ocean</w:t>
      </w:r>
      <w:r w:rsidR="00560238">
        <w:t>scape Program</w:t>
      </w:r>
      <w:r w:rsidR="004A7717" w:rsidRPr="008037DA">
        <w:t xml:space="preserve"> to help PICs capture more of the benefits that ocean ecosystem services provide. These include highly productive tuna stocks and other marine fisheries, marine tourism based on outstanding biological and cultural assets, and the natural coastal defense that healthy coral reefs and mangroves provide. </w:t>
      </w:r>
    </w:p>
    <w:p w14:paraId="7686703E" w14:textId="77777777" w:rsidR="004A7717" w:rsidRDefault="004A7717"/>
    <w:p w14:paraId="1E8CE479" w14:textId="77777777" w:rsidR="004A7717" w:rsidRPr="00337B9A" w:rsidRDefault="004A7717" w:rsidP="00337B9A">
      <w:pPr>
        <w:pStyle w:val="PDSHeading2"/>
        <w:tabs>
          <w:tab w:val="clear" w:pos="360"/>
        </w:tabs>
        <w:spacing w:after="240"/>
        <w:ind w:left="360"/>
        <w:rPr>
          <w:bCs/>
        </w:rPr>
      </w:pPr>
      <w:bookmarkStart w:id="9" w:name="_Toc295296809"/>
      <w:bookmarkStart w:id="10" w:name="_Toc361607340"/>
      <w:bookmarkStart w:id="11" w:name="RationaleBankInvolvement"/>
      <w:bookmarkEnd w:id="8"/>
      <w:r w:rsidRPr="007C62E9">
        <w:rPr>
          <w:bCs/>
        </w:rPr>
        <w:t>Sectoral and Institutional Context</w:t>
      </w:r>
      <w:bookmarkEnd w:id="9"/>
      <w:bookmarkEnd w:id="10"/>
    </w:p>
    <w:p w14:paraId="71D120A5" w14:textId="6F008CC8" w:rsidR="00D41BAD" w:rsidRDefault="008F2B22" w:rsidP="00001FCF">
      <w:pPr>
        <w:pStyle w:val="ListParagraph"/>
        <w:numPr>
          <w:ilvl w:val="0"/>
          <w:numId w:val="23"/>
        </w:numPr>
        <w:ind w:left="0" w:firstLine="0"/>
      </w:pPr>
      <w:r w:rsidRPr="00720BAD">
        <w:t xml:space="preserve">Coastal and Marine Resources, and their associated ecosystem services in the region are linked to globally important Marine Biodiversity, and underpin a huge part of the regional economy. Although this </w:t>
      </w:r>
      <w:r w:rsidR="008F464F" w:rsidRPr="00720BAD">
        <w:t xml:space="preserve">wealth of </w:t>
      </w:r>
      <w:r w:rsidRPr="00720BAD">
        <w:t>natural capital has the p</w:t>
      </w:r>
      <w:r w:rsidR="008F464F" w:rsidRPr="00720BAD">
        <w:t xml:space="preserve">otential to be a major </w:t>
      </w:r>
      <w:r w:rsidRPr="00720BAD">
        <w:t xml:space="preserve">driver of </w:t>
      </w:r>
      <w:r w:rsidR="008F464F" w:rsidRPr="00720BAD">
        <w:t>inclusive green growth</w:t>
      </w:r>
      <w:r w:rsidRPr="00720BAD">
        <w:t xml:space="preserve"> </w:t>
      </w:r>
      <w:r w:rsidR="008F464F" w:rsidRPr="00720BAD">
        <w:t xml:space="preserve">in East Asia and the Pacific, huge challenges will need to be overcome. </w:t>
      </w:r>
      <w:r w:rsidR="008F464F" w:rsidRPr="00720BAD">
        <w:lastRenderedPageBreak/>
        <w:t>These include resource governance regimes which allow open access and short term development planning, failure to account for environmental externalities and impacts on future generations when calculating economic benefits, inadequate scientific  information to inform decisions on tradeoffs—including  how natural and social systems can interact to build resilience or undermine it</w:t>
      </w:r>
      <w:r w:rsidR="001A1003" w:rsidRPr="00720BAD">
        <w:t>--</w:t>
      </w:r>
      <w:r w:rsidR="008F464F" w:rsidRPr="00720BAD">
        <w:t>and the relationship between ecosystems services</w:t>
      </w:r>
      <w:r w:rsidR="001A1003" w:rsidRPr="00720BAD">
        <w:t xml:space="preserve">, </w:t>
      </w:r>
      <w:r w:rsidRPr="00720BAD">
        <w:t>food security</w:t>
      </w:r>
      <w:r w:rsidR="001A1003" w:rsidRPr="00720BAD">
        <w:t xml:space="preserve"> and livelihoods in</w:t>
      </w:r>
      <w:r w:rsidR="008F464F" w:rsidRPr="00720BAD">
        <w:t xml:space="preserve"> </w:t>
      </w:r>
      <w:r w:rsidRPr="00720BAD">
        <w:t>poverty alleviation</w:t>
      </w:r>
      <w:r w:rsidR="001A1003" w:rsidRPr="00720BAD">
        <w:t xml:space="preserve"> strategies</w:t>
      </w:r>
      <w:r w:rsidR="001A1003">
        <w:rPr>
          <w:rFonts w:ascii="Cambria" w:eastAsia="Cambria" w:hAnsi="Cambria" w:cs="Cambria"/>
          <w:b/>
          <w:color w:val="000000"/>
          <w:sz w:val="22"/>
          <w:szCs w:val="22"/>
          <w:lang w:val="en-AU" w:eastAsia="en-AU"/>
        </w:rPr>
        <w:t xml:space="preserve">.  </w:t>
      </w:r>
      <w:r w:rsidR="00560238">
        <w:t xml:space="preserve">Coral reefs and </w:t>
      </w:r>
      <w:r w:rsidR="004A7717">
        <w:t>associated near-shore ecosystems (e.g., mangroves and seagrass beds)</w:t>
      </w:r>
      <w:r w:rsidR="001A1003">
        <w:t xml:space="preserve"> reach the height of their expression in an area called the Coral Triangle (which includes parts of Malaysia, Eastern </w:t>
      </w:r>
      <w:r w:rsidR="001C3D20">
        <w:t>Indonesia</w:t>
      </w:r>
      <w:r w:rsidR="001A1003">
        <w:t xml:space="preserve">, the Philippines, East Timor, Papua New Guinea and the Solomon Islands), </w:t>
      </w:r>
      <w:r w:rsidR="007F0A51">
        <w:t>These icons of marine biodiversity and ecosystem productivity</w:t>
      </w:r>
      <w:r w:rsidR="004A7717">
        <w:t xml:space="preserve"> are under severe threat from overexploitation and destructive use. </w:t>
      </w:r>
      <w:r w:rsidR="004A7717" w:rsidRPr="003455E2">
        <w:t>Despite their unequivocal importance to human well</w:t>
      </w:r>
      <w:r w:rsidR="004A7717">
        <w:t>-</w:t>
      </w:r>
      <w:r w:rsidR="004A7717" w:rsidRPr="003455E2">
        <w:t>being and economic activity, the services provided by</w:t>
      </w:r>
      <w:r w:rsidR="004A7717">
        <w:t xml:space="preserve"> these</w:t>
      </w:r>
      <w:r w:rsidR="004A7717" w:rsidRPr="003455E2">
        <w:t xml:space="preserve"> ecosystems are routinely taken for granted by communities, industry and policy makers alike.  </w:t>
      </w:r>
      <w:r w:rsidR="00EC187F" w:rsidRPr="00315338">
        <w:t xml:space="preserve">That </w:t>
      </w:r>
      <w:r w:rsidR="007F0A51">
        <w:t xml:space="preserve">the </w:t>
      </w:r>
      <w:r w:rsidR="00EC187F" w:rsidRPr="00315338">
        <w:t xml:space="preserve">natural capital </w:t>
      </w:r>
      <w:r w:rsidR="007F0A51">
        <w:t>these ecosystems represent is not</w:t>
      </w:r>
      <w:r w:rsidR="00EC187F" w:rsidRPr="00315338">
        <w:t xml:space="preserve"> considered in the same light as other economic resources</w:t>
      </w:r>
      <w:r w:rsidR="007F0A51">
        <w:t>,</w:t>
      </w:r>
      <w:r w:rsidR="00EC187F" w:rsidRPr="00315338">
        <w:t xml:space="preserve"> contributes to their ongoing demise and encourages ad hoc decision making that would not be acceptable in the management of other capital resources.  </w:t>
      </w:r>
    </w:p>
    <w:p w14:paraId="318E8220" w14:textId="77777777" w:rsidR="00D41BAD" w:rsidRDefault="00D41BAD" w:rsidP="00812E16"/>
    <w:p w14:paraId="4870EFDB" w14:textId="1A8D8056" w:rsidR="00460CFE" w:rsidRDefault="004A7717" w:rsidP="00001FCF">
      <w:pPr>
        <w:pStyle w:val="ListParagraph"/>
        <w:numPr>
          <w:ilvl w:val="0"/>
          <w:numId w:val="23"/>
        </w:numPr>
        <w:ind w:left="0" w:firstLine="0"/>
      </w:pPr>
      <w:r>
        <w:t xml:space="preserve">Capturing the economic and cultural values of marine natural capital through </w:t>
      </w:r>
      <w:r w:rsidRPr="003455E2">
        <w:t>valuation of E</w:t>
      </w:r>
      <w:r>
        <w:t>cosyst</w:t>
      </w:r>
      <w:r w:rsidR="00742FF0">
        <w:t>em Services</w:t>
      </w:r>
      <w:r>
        <w:t>, and quantifying the cost of lost services due to environmental degradation, has</w:t>
      </w:r>
      <w:r w:rsidRPr="003455E2">
        <w:t xml:space="preserve"> </w:t>
      </w:r>
      <w:r>
        <w:t xml:space="preserve">the </w:t>
      </w:r>
      <w:r w:rsidRPr="003455E2">
        <w:t>potential to transform the development an</w:t>
      </w:r>
      <w:r>
        <w:t xml:space="preserve">d stewardship of coastal areas by </w:t>
      </w:r>
      <w:r w:rsidRPr="003455E2">
        <w:t>translating ecological value into intuitive</w:t>
      </w:r>
      <w:r>
        <w:t xml:space="preserve"> and financial</w:t>
      </w:r>
      <w:r w:rsidRPr="003455E2">
        <w:t xml:space="preserve"> terms for local stakeholders as well as policy makers</w:t>
      </w:r>
      <w:r>
        <w:t xml:space="preserve">. This knowledge can be harnessed by decision support tools </w:t>
      </w:r>
      <w:r w:rsidR="00824030">
        <w:t xml:space="preserve">which </w:t>
      </w:r>
      <w:r w:rsidR="00EE037A">
        <w:t xml:space="preserve">can </w:t>
      </w:r>
      <w:r>
        <w:t>help</w:t>
      </w:r>
      <w:r w:rsidRPr="003455E2">
        <w:t xml:space="preserve"> </w:t>
      </w:r>
      <w:r w:rsidR="00824030">
        <w:t xml:space="preserve">to </w:t>
      </w:r>
      <w:r w:rsidRPr="003455E2">
        <w:t xml:space="preserve">build the political rationale for change. </w:t>
      </w:r>
      <w:r>
        <w:t xml:space="preserve">Together with </w:t>
      </w:r>
      <w:r w:rsidRPr="003455E2">
        <w:t>marketable goods and</w:t>
      </w:r>
      <w:r>
        <w:t xml:space="preserve"> provisioning services,</w:t>
      </w:r>
      <w:r w:rsidRPr="003455E2">
        <w:t xml:space="preserve"> marine and coastal ecosystems also provide a range of non-market goods and services such as regulating global carbon and nitrogen cycles and protecting shorelines</w:t>
      </w:r>
      <w:r>
        <w:t xml:space="preserve">. </w:t>
      </w:r>
      <w:r w:rsidRPr="003455E2">
        <w:t xml:space="preserve"> Local and global drivers of change influence each of these services and it is imperative that management a</w:t>
      </w:r>
      <w:r>
        <w:t xml:space="preserve">nd policy </w:t>
      </w:r>
      <w:r w:rsidRPr="003455E2">
        <w:t xml:space="preserve">be suitably informed to ensure the continued supply of the </w:t>
      </w:r>
      <w:r w:rsidR="00D52114">
        <w:t>ecosystem services</w:t>
      </w:r>
      <w:r w:rsidRPr="003455E2">
        <w:t xml:space="preserve"> on which huma</w:t>
      </w:r>
      <w:r>
        <w:t>n well-being and prosperity depend.</w:t>
      </w:r>
      <w:r w:rsidRPr="003455E2">
        <w:t xml:space="preserve"> </w:t>
      </w:r>
    </w:p>
    <w:p w14:paraId="17778CDE" w14:textId="77777777" w:rsidR="00460CFE" w:rsidRDefault="00460CFE" w:rsidP="00460CFE">
      <w:pPr>
        <w:pStyle w:val="ListParagraph"/>
        <w:ind w:left="0" w:firstLine="720"/>
        <w:rPr>
          <w:noProof/>
        </w:rPr>
      </w:pPr>
    </w:p>
    <w:p w14:paraId="73AA3C59" w14:textId="1C674FD6" w:rsidR="00035EF9" w:rsidRDefault="00630B94" w:rsidP="00001FCF">
      <w:pPr>
        <w:pStyle w:val="ListParagraph"/>
        <w:numPr>
          <w:ilvl w:val="0"/>
          <w:numId w:val="23"/>
        </w:numPr>
        <w:tabs>
          <w:tab w:val="left" w:pos="720"/>
        </w:tabs>
        <w:ind w:left="0" w:firstLine="0"/>
        <w:rPr>
          <w:noProof/>
        </w:rPr>
      </w:pPr>
      <w:r>
        <w:rPr>
          <w:noProof/>
        </w:rPr>
        <w:t>As coastal development in the region is driving conversion of natural habitats</w:t>
      </w:r>
      <w:r w:rsidR="00EF5EA8">
        <w:rPr>
          <w:noProof/>
        </w:rPr>
        <w:t>, exposing large areas of marine space to climate related impacts,</w:t>
      </w:r>
      <w:r>
        <w:rPr>
          <w:noProof/>
        </w:rPr>
        <w:t xml:space="preserve"> and outpacing the provision of </w:t>
      </w:r>
      <w:r w:rsidR="00EF5EA8">
        <w:rPr>
          <w:noProof/>
        </w:rPr>
        <w:t xml:space="preserve">key public sector services, </w:t>
      </w:r>
      <w:r>
        <w:rPr>
          <w:noProof/>
        </w:rPr>
        <w:t xml:space="preserve">Marine Spatial Planning (MSP) is being used increasingly by Local Government to rationalize </w:t>
      </w:r>
      <w:r w:rsidR="00EF5EA8">
        <w:rPr>
          <w:noProof/>
        </w:rPr>
        <w:t xml:space="preserve">the </w:t>
      </w:r>
      <w:r>
        <w:rPr>
          <w:noProof/>
        </w:rPr>
        <w:t>use of marine and coastal space within their jurisdiction,  If properly designed</w:t>
      </w:r>
      <w:r w:rsidR="00EF5EA8">
        <w:rPr>
          <w:noProof/>
        </w:rPr>
        <w:t xml:space="preserve"> in consultation with local stakeholders</w:t>
      </w:r>
      <w:r>
        <w:rPr>
          <w:noProof/>
        </w:rPr>
        <w:t xml:space="preserve">, </w:t>
      </w:r>
      <w:r w:rsidR="00EF5EA8">
        <w:rPr>
          <w:noProof/>
        </w:rPr>
        <w:t>MSP</w:t>
      </w:r>
      <w:r>
        <w:rPr>
          <w:noProof/>
        </w:rPr>
        <w:t xml:space="preserve"> can serve as an integrative tool to help strengthen resource management and biodiversity conservation by identify</w:t>
      </w:r>
      <w:r w:rsidR="00EF5EA8">
        <w:rPr>
          <w:noProof/>
        </w:rPr>
        <w:t>ing</w:t>
      </w:r>
      <w:r>
        <w:rPr>
          <w:noProof/>
        </w:rPr>
        <w:t xml:space="preserve"> the best locations for economic development compatible with conservation and sustainable use, </w:t>
      </w:r>
      <w:r w:rsidR="00EF5EA8">
        <w:rPr>
          <w:noProof/>
        </w:rPr>
        <w:t>enhance resilience to climate change impacts,</w:t>
      </w:r>
      <w:r>
        <w:rPr>
          <w:noProof/>
        </w:rPr>
        <w:t xml:space="preserve">and resolve user conflicts among competing economic sectors. </w:t>
      </w:r>
      <w:r w:rsidR="00757B23">
        <w:t>.</w:t>
      </w:r>
      <w:r w:rsidR="00154CC4">
        <w:t xml:space="preserve"> </w:t>
      </w:r>
      <w:r w:rsidR="00B317CB">
        <w:t>Similarly, w</w:t>
      </w:r>
      <w:r w:rsidR="00154CC4">
        <w:t xml:space="preserve">ithin Marine Protected Areas, the majority of which are designated for multiple use, with only a small core area demarcated as “No Take”, zoning of the surrounding space for compatible, sustainable use </w:t>
      </w:r>
      <w:r w:rsidR="00B369DB">
        <w:t xml:space="preserve">and </w:t>
      </w:r>
      <w:r w:rsidR="00591D3C">
        <w:t>developing the criteria for effective management</w:t>
      </w:r>
      <w:r w:rsidR="00B369DB">
        <w:t xml:space="preserve"> remains a challenge without </w:t>
      </w:r>
      <w:r w:rsidR="00B317CB">
        <w:t>adequate scientific information</w:t>
      </w:r>
      <w:r w:rsidR="00B369DB">
        <w:t>.</w:t>
      </w:r>
      <w:r w:rsidR="00154CC4">
        <w:t xml:space="preserve"> </w:t>
      </w:r>
      <w:r w:rsidR="00B317CB">
        <w:rPr>
          <w:noProof/>
        </w:rPr>
        <w:t xml:space="preserve">The CCRES project can help fill this </w:t>
      </w:r>
      <w:r w:rsidR="00591D3C">
        <w:rPr>
          <w:noProof/>
        </w:rPr>
        <w:t>information gap by mapping and assessing</w:t>
      </w:r>
      <w:r w:rsidR="004B6E25">
        <w:rPr>
          <w:noProof/>
        </w:rPr>
        <w:t xml:space="preserve"> the value </w:t>
      </w:r>
      <w:r w:rsidR="00067024">
        <w:rPr>
          <w:noProof/>
        </w:rPr>
        <w:t xml:space="preserve">of </w:t>
      </w:r>
      <w:r w:rsidR="004B6E25">
        <w:rPr>
          <w:noProof/>
        </w:rPr>
        <w:t xml:space="preserve">coastal natural capital (e.g., coral reefs, mangroves, seagrass beds)  in terms of the flow of </w:t>
      </w:r>
      <w:r w:rsidR="00067024">
        <w:rPr>
          <w:noProof/>
        </w:rPr>
        <w:t xml:space="preserve">key </w:t>
      </w:r>
      <w:r w:rsidR="00B317CB">
        <w:rPr>
          <w:noProof/>
        </w:rPr>
        <w:t xml:space="preserve">ecosystem sevices </w:t>
      </w:r>
      <w:r w:rsidR="004B6E25">
        <w:rPr>
          <w:noProof/>
        </w:rPr>
        <w:t xml:space="preserve">to surrounding communities. </w:t>
      </w:r>
      <w:r w:rsidR="00067024">
        <w:rPr>
          <w:noProof/>
        </w:rPr>
        <w:t xml:space="preserve"> Identifying ways to </w:t>
      </w:r>
      <w:r w:rsidR="00591D3C">
        <w:rPr>
          <w:noProof/>
        </w:rPr>
        <w:t>enhance</w:t>
      </w:r>
      <w:r w:rsidR="00067024">
        <w:rPr>
          <w:noProof/>
        </w:rPr>
        <w:t xml:space="preserve"> </w:t>
      </w:r>
      <w:r w:rsidR="00B369DB">
        <w:rPr>
          <w:noProof/>
        </w:rPr>
        <w:t xml:space="preserve">ES </w:t>
      </w:r>
      <w:r w:rsidR="00067024">
        <w:rPr>
          <w:noProof/>
        </w:rPr>
        <w:t xml:space="preserve">flows </w:t>
      </w:r>
      <w:r w:rsidR="00591D3C">
        <w:rPr>
          <w:noProof/>
        </w:rPr>
        <w:t xml:space="preserve">and to better capture the value from these services as inputs to sustainable </w:t>
      </w:r>
      <w:r w:rsidR="00B317CB">
        <w:rPr>
          <w:noProof/>
        </w:rPr>
        <w:t>economic development</w:t>
      </w:r>
      <w:r w:rsidR="00591D3C">
        <w:rPr>
          <w:noProof/>
        </w:rPr>
        <w:t xml:space="preserve">, climate resilience and </w:t>
      </w:r>
      <w:r w:rsidR="00B317CB">
        <w:rPr>
          <w:noProof/>
        </w:rPr>
        <w:t xml:space="preserve">the delivery of </w:t>
      </w:r>
      <w:r w:rsidR="00591D3C">
        <w:rPr>
          <w:noProof/>
        </w:rPr>
        <w:t xml:space="preserve">other social and environmental </w:t>
      </w:r>
      <w:r w:rsidR="00B317CB">
        <w:rPr>
          <w:noProof/>
        </w:rPr>
        <w:t>benefits</w:t>
      </w:r>
      <w:r w:rsidR="00B369DB">
        <w:rPr>
          <w:noProof/>
        </w:rPr>
        <w:t>,</w:t>
      </w:r>
      <w:r w:rsidR="00591D3C">
        <w:rPr>
          <w:noProof/>
        </w:rPr>
        <w:t xml:space="preserve"> </w:t>
      </w:r>
      <w:r w:rsidR="0057769B">
        <w:rPr>
          <w:noProof/>
        </w:rPr>
        <w:t xml:space="preserve">are important objectives to which </w:t>
      </w:r>
      <w:r w:rsidR="00B369DB">
        <w:rPr>
          <w:noProof/>
        </w:rPr>
        <w:t>CCRES</w:t>
      </w:r>
      <w:r w:rsidR="0057769B">
        <w:rPr>
          <w:noProof/>
        </w:rPr>
        <w:t xml:space="preserve"> will contribute</w:t>
      </w:r>
      <w:r w:rsidR="00591D3C">
        <w:rPr>
          <w:noProof/>
        </w:rPr>
        <w:t xml:space="preserve">. </w:t>
      </w:r>
      <w:r w:rsidR="00B369DB">
        <w:rPr>
          <w:noProof/>
        </w:rPr>
        <w:t xml:space="preserve"> </w:t>
      </w:r>
    </w:p>
    <w:p w14:paraId="64DA06CF" w14:textId="17F0CFFB" w:rsidR="00035EF9" w:rsidRDefault="00035EF9" w:rsidP="00812E16">
      <w:r>
        <w:lastRenderedPageBreak/>
        <w:t xml:space="preserve">. </w:t>
      </w:r>
    </w:p>
    <w:p w14:paraId="1B44235F" w14:textId="77777777" w:rsidR="004A7717" w:rsidRDefault="004A7717" w:rsidP="00812E16"/>
    <w:p w14:paraId="200DA3C5" w14:textId="77777777" w:rsidR="004A7717" w:rsidRPr="00621E09" w:rsidRDefault="004A7717" w:rsidP="00812E16">
      <w:pPr>
        <w:pStyle w:val="PDSHeading2"/>
        <w:tabs>
          <w:tab w:val="clear" w:pos="360"/>
        </w:tabs>
        <w:spacing w:after="240"/>
        <w:ind w:left="360"/>
        <w:rPr>
          <w:bCs/>
        </w:rPr>
      </w:pPr>
      <w:bookmarkStart w:id="12" w:name="_Toc40780171"/>
      <w:bookmarkStart w:id="13" w:name="_Toc295296810"/>
      <w:bookmarkStart w:id="14" w:name="_Toc361607341"/>
      <w:bookmarkEnd w:id="11"/>
      <w:r w:rsidRPr="007C62E9">
        <w:rPr>
          <w:bCs/>
        </w:rPr>
        <w:t>Higher Level Objectives to which the Project Contributes</w:t>
      </w:r>
      <w:bookmarkStart w:id="15" w:name="HigherLevelObjectives"/>
      <w:bookmarkEnd w:id="12"/>
      <w:bookmarkEnd w:id="13"/>
      <w:bookmarkEnd w:id="14"/>
    </w:p>
    <w:p w14:paraId="46506F25" w14:textId="49495A98" w:rsidR="004A7717" w:rsidRPr="009D66C8" w:rsidRDefault="004A7717" w:rsidP="00001FCF">
      <w:pPr>
        <w:pStyle w:val="ListParagraph"/>
        <w:numPr>
          <w:ilvl w:val="0"/>
          <w:numId w:val="23"/>
        </w:numPr>
        <w:tabs>
          <w:tab w:val="left" w:pos="720"/>
        </w:tabs>
        <w:ind w:left="0" w:firstLine="0"/>
      </w:pPr>
      <w:r>
        <w:t>The C</w:t>
      </w:r>
      <w:r w:rsidR="00B61A71">
        <w:t>PS</w:t>
      </w:r>
      <w:r>
        <w:t xml:space="preserve">es of Indonesia and the Philippines focus on poverty reduction through Community Driven Development (CDD), employment opportunities through private sector led growth (small and medium enterprise in rural areas) and equality of growth, and effective natural resources management through better governance. In Indonesia, with Green PNPM </w:t>
      </w:r>
      <w:r w:rsidR="00CE703D">
        <w:t xml:space="preserve">- National Program for Community Empowerment - </w:t>
      </w:r>
      <w:r>
        <w:t xml:space="preserve">(focusing on payment for ecosystem services as the basis for community cash transfers) and </w:t>
      </w:r>
      <w:r w:rsidR="006358A0">
        <w:t>COREMAP-CTI</w:t>
      </w:r>
      <w:r>
        <w:t xml:space="preserve"> under development, the CCRES Project has a unique opportunity to align with, and add value and t</w:t>
      </w:r>
      <w:r w:rsidR="003E618B">
        <w:t>argeted technical assistance to</w:t>
      </w:r>
      <w:r>
        <w:t xml:space="preserve"> these Bank operations. Similar opportunities exist to influence CDD projects in the Philippines, including the Philippines Rural Development Project, targeting coastal municipalities vulnerable to climate change and overfishing.  In the Pacific, the Bank’s engagement strategy emphasizes expanding regional partnerships and South-South Learning, introducing innovation through new knowledge products and financing mechanisms, and building resilience to climate change. The CCRES Project is highly consistent with these C</w:t>
      </w:r>
      <w:r w:rsidR="00B61A71">
        <w:t>PS</w:t>
      </w:r>
      <w:r>
        <w:t xml:space="preserve"> </w:t>
      </w:r>
      <w:r w:rsidR="003E618B">
        <w:t>priorities</w:t>
      </w:r>
      <w:r>
        <w:t>.</w:t>
      </w:r>
    </w:p>
    <w:p w14:paraId="16C4A939" w14:textId="77777777" w:rsidR="004A7717" w:rsidRDefault="004A7717" w:rsidP="00812E16"/>
    <w:p w14:paraId="119CADD3" w14:textId="77777777" w:rsidR="004A7717" w:rsidRPr="007C62E9" w:rsidRDefault="004A7717" w:rsidP="00812E16">
      <w:pPr>
        <w:pStyle w:val="PDSHeading1"/>
        <w:tabs>
          <w:tab w:val="clear" w:pos="0"/>
          <w:tab w:val="num" w:pos="360"/>
        </w:tabs>
        <w:spacing w:after="240"/>
        <w:rPr>
          <w:bCs/>
        </w:rPr>
      </w:pPr>
      <w:bookmarkStart w:id="16" w:name="_Toc295296811"/>
      <w:bookmarkStart w:id="17" w:name="_Toc361607342"/>
      <w:bookmarkStart w:id="18" w:name="_Toc40780172"/>
      <w:bookmarkEnd w:id="15"/>
      <w:r w:rsidRPr="007C62E9">
        <w:rPr>
          <w:bCs/>
        </w:rPr>
        <w:t>PROJECT DEVELOPMENT OBJECTIVES</w:t>
      </w:r>
      <w:bookmarkEnd w:id="16"/>
      <w:bookmarkEnd w:id="17"/>
    </w:p>
    <w:p w14:paraId="42C54162" w14:textId="77777777" w:rsidR="004A7717" w:rsidRPr="007C62E9" w:rsidRDefault="004A7717" w:rsidP="00A86909">
      <w:pPr>
        <w:pStyle w:val="PDSHeading2"/>
        <w:tabs>
          <w:tab w:val="clear" w:pos="360"/>
          <w:tab w:val="left" w:pos="540"/>
        </w:tabs>
        <w:spacing w:after="240"/>
        <w:rPr>
          <w:bCs/>
        </w:rPr>
      </w:pPr>
      <w:bookmarkStart w:id="19" w:name="_Toc295296812"/>
      <w:bookmarkStart w:id="20" w:name="_Toc361607343"/>
      <w:r w:rsidRPr="007C62E9">
        <w:rPr>
          <w:bCs/>
        </w:rPr>
        <w:t>PDO</w:t>
      </w:r>
      <w:bookmarkEnd w:id="19"/>
      <w:bookmarkEnd w:id="20"/>
    </w:p>
    <w:p w14:paraId="47EB8A7F" w14:textId="586D1A33" w:rsidR="00353185" w:rsidRDefault="008F02C2" w:rsidP="00812E16">
      <w:r>
        <w:t>12.</w:t>
      </w:r>
      <w:r>
        <w:tab/>
      </w:r>
      <w:r w:rsidR="004A7717" w:rsidRPr="007F6F94">
        <w:rPr>
          <w:i/>
        </w:rPr>
        <w:t xml:space="preserve">The Project Development Objective is </w:t>
      </w:r>
      <w:r w:rsidR="00F91A21" w:rsidRPr="007F6F94">
        <w:rPr>
          <w:i/>
        </w:rPr>
        <w:t>to</w:t>
      </w:r>
      <w:r w:rsidR="00C77D3B" w:rsidRPr="007F6F94">
        <w:rPr>
          <w:i/>
        </w:rPr>
        <w:t xml:space="preserve"> design and </w:t>
      </w:r>
      <w:r w:rsidR="00F91A21" w:rsidRPr="007F6F94">
        <w:rPr>
          <w:i/>
        </w:rPr>
        <w:t xml:space="preserve">support the </w:t>
      </w:r>
      <w:r w:rsidR="00C77D3B" w:rsidRPr="007F6F94">
        <w:rPr>
          <w:i/>
        </w:rPr>
        <w:t xml:space="preserve">uptake of innovative models for valuing mangrove, seagrass and coral reef ecosystem services with the potential to enhance the </w:t>
      </w:r>
      <w:r w:rsidR="00B77DC7" w:rsidRPr="007F6F94">
        <w:rPr>
          <w:i/>
        </w:rPr>
        <w:t>sustainability of</w:t>
      </w:r>
      <w:r w:rsidR="00C77D3B" w:rsidRPr="007F6F94">
        <w:rPr>
          <w:i/>
        </w:rPr>
        <w:t xml:space="preserve"> marine-based enterprise and marine spatial planning in select coastal communities in Indonesia</w:t>
      </w:r>
      <w:r w:rsidR="00465296">
        <w:rPr>
          <w:i/>
        </w:rPr>
        <w:t xml:space="preserve"> and</w:t>
      </w:r>
      <w:r w:rsidR="00C77D3B" w:rsidRPr="007F6F94">
        <w:rPr>
          <w:i/>
        </w:rPr>
        <w:t xml:space="preserve"> the Philippines.</w:t>
      </w:r>
      <w:r w:rsidR="00C77D3B" w:rsidRPr="00614BAF">
        <w:t xml:space="preserve"> </w:t>
      </w:r>
      <w:r>
        <w:t xml:space="preserve"> </w:t>
      </w:r>
      <w:r w:rsidR="008C0338">
        <w:t>CCRES will finance ecological and economic valuation studies, develop innovative tools and models to support decision-ma</w:t>
      </w:r>
      <w:r w:rsidR="00465296">
        <w:t xml:space="preserve">king and new opportunities for </w:t>
      </w:r>
      <w:r w:rsidR="008C0338">
        <w:t xml:space="preserve">“eco-business” development,  and communicate results through knowledge management to promote uptake. </w:t>
      </w:r>
      <w:r w:rsidR="008402B8">
        <w:t xml:space="preserve">This will be achieved through CCRES’s three </w:t>
      </w:r>
      <w:r w:rsidR="00C94B54">
        <w:t>integrated components</w:t>
      </w:r>
      <w:r w:rsidR="008402B8">
        <w:t xml:space="preserve">: (i) </w:t>
      </w:r>
      <w:r w:rsidR="008402B8" w:rsidRPr="001A1E70">
        <w:t>Quantifying the value and market potential of coral reef and mangrove ecosystem services</w:t>
      </w:r>
      <w:r w:rsidR="00913534">
        <w:t>;</w:t>
      </w:r>
      <w:r w:rsidR="008402B8">
        <w:t xml:space="preserve"> (ii) </w:t>
      </w:r>
      <w:r w:rsidR="008402B8" w:rsidRPr="008F02C2">
        <w:rPr>
          <w:iCs/>
        </w:rPr>
        <w:t>Forging community-led innovation in capturing and sustaining benefits from marine ecosystem services</w:t>
      </w:r>
      <w:r w:rsidR="00C87169" w:rsidRPr="008F02C2">
        <w:rPr>
          <w:iCs/>
        </w:rPr>
        <w:t xml:space="preserve"> and enhancing resilienc</w:t>
      </w:r>
      <w:r w:rsidR="00256C6F" w:rsidRPr="008F02C2">
        <w:rPr>
          <w:iCs/>
        </w:rPr>
        <w:t>e in the face of climate change</w:t>
      </w:r>
      <w:r w:rsidR="008402B8">
        <w:t xml:space="preserve">, and (iii) </w:t>
      </w:r>
      <w:r w:rsidR="008402B8" w:rsidRPr="00315338">
        <w:t>Promoting behavio</w:t>
      </w:r>
      <w:r w:rsidR="008402B8">
        <w:t>u</w:t>
      </w:r>
      <w:r w:rsidR="008402B8" w:rsidRPr="00315338">
        <w:t xml:space="preserve">ral change through outreach, decision support and regional learning from results </w:t>
      </w:r>
      <w:r w:rsidR="008402B8">
        <w:t>in selected field sites</w:t>
      </w:r>
      <w:r w:rsidR="00F109D9">
        <w:t>.</w:t>
      </w:r>
      <w:r w:rsidR="00913534">
        <w:t xml:space="preserve"> </w:t>
      </w:r>
    </w:p>
    <w:p w14:paraId="0C864397" w14:textId="77777777" w:rsidR="0022379F" w:rsidRDefault="0022379F" w:rsidP="00812E16">
      <w:pPr>
        <w:pStyle w:val="PDSHeading2"/>
        <w:numPr>
          <w:ilvl w:val="0"/>
          <w:numId w:val="0"/>
        </w:numPr>
        <w:ind w:firstLine="360"/>
      </w:pPr>
    </w:p>
    <w:p w14:paraId="38AD9D2A" w14:textId="77777777" w:rsidR="00353185" w:rsidRDefault="00353185" w:rsidP="0022379F">
      <w:pPr>
        <w:pStyle w:val="PDSHeading2"/>
      </w:pPr>
      <w:bookmarkStart w:id="21" w:name="_Toc361607344"/>
      <w:r w:rsidRPr="005C3F10">
        <w:t>Project Beneficiaries</w:t>
      </w:r>
      <w:bookmarkEnd w:id="21"/>
    </w:p>
    <w:p w14:paraId="13D049D8" w14:textId="77777777" w:rsidR="00353185" w:rsidRDefault="00353185" w:rsidP="00812E16"/>
    <w:p w14:paraId="3229FD22" w14:textId="4C11B61D" w:rsidR="00AB431A" w:rsidRPr="006528D3" w:rsidRDefault="00AB431A" w:rsidP="00001FCF">
      <w:pPr>
        <w:pStyle w:val="ListParagraph"/>
        <w:numPr>
          <w:ilvl w:val="0"/>
          <w:numId w:val="30"/>
        </w:numPr>
        <w:ind w:left="0" w:firstLine="0"/>
      </w:pPr>
      <w:r w:rsidRPr="00353185">
        <w:rPr>
          <w:iCs/>
        </w:rPr>
        <w:t>It is envisaged that whil</w:t>
      </w:r>
      <w:r w:rsidR="00913534">
        <w:rPr>
          <w:iCs/>
        </w:rPr>
        <w:t>e</w:t>
      </w:r>
      <w:r w:rsidRPr="00353185">
        <w:rPr>
          <w:iCs/>
        </w:rPr>
        <w:t xml:space="preserve"> the CCRES Project will be working </w:t>
      </w:r>
      <w:r>
        <w:rPr>
          <w:iCs/>
        </w:rPr>
        <w:t xml:space="preserve">primarily </w:t>
      </w:r>
      <w:r w:rsidRPr="00353185">
        <w:rPr>
          <w:iCs/>
        </w:rPr>
        <w:t xml:space="preserve">at </w:t>
      </w:r>
      <w:r>
        <w:rPr>
          <w:iCs/>
        </w:rPr>
        <w:t>the local level with district</w:t>
      </w:r>
      <w:r w:rsidRPr="00353185">
        <w:rPr>
          <w:iCs/>
        </w:rPr>
        <w:t xml:space="preserve"> government and </w:t>
      </w:r>
      <w:r>
        <w:rPr>
          <w:iCs/>
        </w:rPr>
        <w:t xml:space="preserve">local </w:t>
      </w:r>
      <w:r w:rsidRPr="00353185">
        <w:rPr>
          <w:iCs/>
        </w:rPr>
        <w:t>communities, all information and resources will be made available through the Project’s stakeholder networks for dissemination and uptake into other regional, national and local level beneficiaries.</w:t>
      </w:r>
      <w:r>
        <w:rPr>
          <w:iCs/>
        </w:rPr>
        <w:t xml:space="preserve">  The Project has therefore identified two levels of beneficiaries or stakeholders and the level of engagement will be dependent upon whether the Project will be working with them directly in the field, or whether they are part of the broader communication and engagement community.</w:t>
      </w:r>
    </w:p>
    <w:p w14:paraId="071E5831" w14:textId="77777777" w:rsidR="00AB431A" w:rsidRPr="00E6081F" w:rsidRDefault="00AB431A" w:rsidP="00812E16">
      <w:pPr>
        <w:rPr>
          <w:sz w:val="28"/>
          <w:szCs w:val="28"/>
        </w:rPr>
      </w:pPr>
    </w:p>
    <w:p w14:paraId="3163AC98" w14:textId="77777777" w:rsidR="00D10AC6" w:rsidRPr="009A2423" w:rsidRDefault="00D64FF2" w:rsidP="00001FCF">
      <w:pPr>
        <w:pStyle w:val="ListParagraph"/>
        <w:numPr>
          <w:ilvl w:val="0"/>
          <w:numId w:val="23"/>
        </w:numPr>
        <w:ind w:left="0" w:firstLine="0"/>
      </w:pPr>
      <w:r>
        <w:lastRenderedPageBreak/>
        <w:t xml:space="preserve">The </w:t>
      </w:r>
      <w:r w:rsidR="00E6081F">
        <w:t xml:space="preserve">main </w:t>
      </w:r>
      <w:r w:rsidR="004A7717" w:rsidRPr="0000474E">
        <w:t xml:space="preserve"> </w:t>
      </w:r>
      <w:r>
        <w:t xml:space="preserve">project beneficiaries </w:t>
      </w:r>
      <w:r w:rsidR="00E6081F">
        <w:t xml:space="preserve">at </w:t>
      </w:r>
      <w:r w:rsidR="0000474E">
        <w:t xml:space="preserve"> </w:t>
      </w:r>
      <w:r w:rsidR="00DD03D6">
        <w:t xml:space="preserve">provincial, district or </w:t>
      </w:r>
      <w:r w:rsidR="0000474E">
        <w:t>local levels</w:t>
      </w:r>
      <w:r w:rsidR="00883179">
        <w:t xml:space="preserve"> of government </w:t>
      </w:r>
      <w:r w:rsidR="00DD03D6">
        <w:t xml:space="preserve">(as appropriate within each country), </w:t>
      </w:r>
      <w:r w:rsidR="00883179">
        <w:t xml:space="preserve">and local </w:t>
      </w:r>
      <w:r w:rsidR="00D16E1D">
        <w:t xml:space="preserve">businesses and </w:t>
      </w:r>
      <w:r w:rsidR="00883179">
        <w:t xml:space="preserve">communities at the </w:t>
      </w:r>
      <w:r w:rsidR="00A22CE6">
        <w:t xml:space="preserve">field </w:t>
      </w:r>
      <w:r w:rsidR="00883179">
        <w:t>sites</w:t>
      </w:r>
      <w:r w:rsidR="007F2AA2">
        <w:t>, will benefit from the Project</w:t>
      </w:r>
      <w:r w:rsidR="00E6081F">
        <w:t xml:space="preserve">’s </w:t>
      </w:r>
      <w:r w:rsidR="007F2AA2">
        <w:t xml:space="preserve"> </w:t>
      </w:r>
      <w:r w:rsidR="00E6081F">
        <w:t xml:space="preserve">use of information, innovative decision support tools modeling and other communication tools to </w:t>
      </w:r>
      <w:r w:rsidR="00D02E5A">
        <w:t xml:space="preserve"> </w:t>
      </w:r>
      <w:r w:rsidR="00E6081F">
        <w:t xml:space="preserve">demonstrate </w:t>
      </w:r>
      <w:r w:rsidR="004A7717" w:rsidRPr="009A2423">
        <w:t>the</w:t>
      </w:r>
      <w:r w:rsidR="00E6081F">
        <w:t xml:space="preserve"> differences in </w:t>
      </w:r>
      <w:r w:rsidR="004A7717" w:rsidRPr="009A2423">
        <w:t xml:space="preserve"> resource benefit </w:t>
      </w:r>
      <w:r w:rsidR="00E6081F">
        <w:t xml:space="preserve">flows from alternative uses of coastal habitats </w:t>
      </w:r>
      <w:r w:rsidR="009F24D4">
        <w:t xml:space="preserve">which </w:t>
      </w:r>
      <w:r w:rsidR="004A7717" w:rsidRPr="0000474E">
        <w:t>result</w:t>
      </w:r>
      <w:r w:rsidR="009F24D4">
        <w:t xml:space="preserve"> in the capture or loss of ecosystems services and economic value of these gains or losses. The project will apply this information to improve current business practices and the potential to create new businesses around well managed flows of ecosystem services linked to new markets or “eco-business”</w:t>
      </w:r>
      <w:r w:rsidR="004A7717" w:rsidRPr="0000474E">
        <w:t xml:space="preserve">. </w:t>
      </w:r>
    </w:p>
    <w:p w14:paraId="2838E2BF" w14:textId="77777777" w:rsidR="000975B7" w:rsidRDefault="000975B7" w:rsidP="00812E16">
      <w:pPr>
        <w:widowControl w:val="0"/>
        <w:autoSpaceDE w:val="0"/>
        <w:autoSpaceDN w:val="0"/>
        <w:adjustRightInd w:val="0"/>
      </w:pPr>
    </w:p>
    <w:p w14:paraId="25A62755" w14:textId="6AEC2277" w:rsidR="002A7482" w:rsidRDefault="00383F3F" w:rsidP="00001FCF">
      <w:pPr>
        <w:pStyle w:val="ListParagraph"/>
        <w:numPr>
          <w:ilvl w:val="0"/>
          <w:numId w:val="30"/>
        </w:numPr>
        <w:ind w:left="0" w:firstLine="0"/>
      </w:pPr>
      <w:r>
        <w:t xml:space="preserve">The </w:t>
      </w:r>
      <w:r w:rsidR="00470347">
        <w:t xml:space="preserve">primary </w:t>
      </w:r>
      <w:r w:rsidR="009F24D4">
        <w:t xml:space="preserve">beneficiaries of </w:t>
      </w:r>
      <w:r w:rsidR="000B6B11">
        <w:t xml:space="preserve">CCRES </w:t>
      </w:r>
      <w:r w:rsidR="00DD03D6">
        <w:t>results</w:t>
      </w:r>
      <w:r w:rsidR="00470347">
        <w:t xml:space="preserve"> </w:t>
      </w:r>
      <w:r>
        <w:t>(e.g</w:t>
      </w:r>
      <w:r w:rsidR="00560238">
        <w:t>.,</w:t>
      </w:r>
      <w:r>
        <w:t xml:space="preserve"> valuation studies, marine spatial plans, eco-business modeling) </w:t>
      </w:r>
      <w:r w:rsidR="000B6B11">
        <w:t xml:space="preserve">will be those </w:t>
      </w:r>
      <w:r w:rsidR="00470347">
        <w:t xml:space="preserve">stakeholders </w:t>
      </w:r>
      <w:r w:rsidR="000B6B11">
        <w:t>the Project seek</w:t>
      </w:r>
      <w:r w:rsidR="00BF5475">
        <w:t>s</w:t>
      </w:r>
      <w:r w:rsidR="000B6B11">
        <w:t xml:space="preserve"> to </w:t>
      </w:r>
      <w:r w:rsidR="004002BC" w:rsidRPr="00465296">
        <w:t xml:space="preserve">directly </w:t>
      </w:r>
      <w:r w:rsidR="00DD03D6" w:rsidRPr="00465296">
        <w:t xml:space="preserve">engage with </w:t>
      </w:r>
      <w:r w:rsidRPr="00465296">
        <w:t xml:space="preserve">in working together to </w:t>
      </w:r>
      <w:r w:rsidR="00677302" w:rsidRPr="00465296">
        <w:t>practically apply</w:t>
      </w:r>
      <w:r w:rsidRPr="00465296">
        <w:t xml:space="preserve"> the findings </w:t>
      </w:r>
      <w:r w:rsidR="00677302" w:rsidRPr="00465296">
        <w:t xml:space="preserve">in the field, </w:t>
      </w:r>
      <w:r w:rsidRPr="00465296">
        <w:t>and to ensure the uptake of the results into Government plans, business practices or community awareness of the links between ecosystem health and sustainable resource use.</w:t>
      </w:r>
      <w:r w:rsidR="00465296" w:rsidRPr="00465296">
        <w:t xml:space="preserve">  </w:t>
      </w:r>
      <w:r w:rsidR="008035B5">
        <w:t>Th</w:t>
      </w:r>
      <w:r w:rsidR="0084359A">
        <w:t xml:space="preserve">is tier </w:t>
      </w:r>
      <w:r w:rsidR="005A3BED">
        <w:t>of beneficiaries</w:t>
      </w:r>
      <w:r w:rsidR="0084359A">
        <w:t xml:space="preserve"> </w:t>
      </w:r>
      <w:r w:rsidR="008035B5">
        <w:t>includes</w:t>
      </w:r>
      <w:r w:rsidR="000B6B11">
        <w:t>:</w:t>
      </w:r>
    </w:p>
    <w:p w14:paraId="15D24446" w14:textId="77777777" w:rsidR="00A87A67" w:rsidRDefault="00A87A67" w:rsidP="00812E16">
      <w:pPr>
        <w:widowControl w:val="0"/>
        <w:autoSpaceDE w:val="0"/>
        <w:autoSpaceDN w:val="0"/>
        <w:adjustRightInd w:val="0"/>
      </w:pPr>
    </w:p>
    <w:p w14:paraId="3E91E08F" w14:textId="111A280C" w:rsidR="000B6B11" w:rsidRPr="00492B32" w:rsidRDefault="005A3BED" w:rsidP="00001FCF">
      <w:pPr>
        <w:pStyle w:val="ListParagraph"/>
        <w:numPr>
          <w:ilvl w:val="0"/>
          <w:numId w:val="18"/>
        </w:numPr>
      </w:pPr>
      <w:r>
        <w:rPr>
          <w:iCs/>
        </w:rPr>
        <w:t xml:space="preserve">Provincial, </w:t>
      </w:r>
      <w:r w:rsidR="000B6B11" w:rsidRPr="002A7482">
        <w:rPr>
          <w:iCs/>
        </w:rPr>
        <w:t>Distr</w:t>
      </w:r>
      <w:r w:rsidR="00BF5475" w:rsidRPr="002A7482">
        <w:rPr>
          <w:iCs/>
        </w:rPr>
        <w:t xml:space="preserve">ict and Local level government agencies and decision-makers (e.g </w:t>
      </w:r>
      <w:r w:rsidR="00BF5475">
        <w:t xml:space="preserve">land use planners, MPA managers, fisheries and tourism officials) </w:t>
      </w:r>
      <w:r w:rsidR="00DA4180" w:rsidRPr="002A7482">
        <w:rPr>
          <w:iCs/>
        </w:rPr>
        <w:t>within Indonesia</w:t>
      </w:r>
      <w:r w:rsidR="000B6B11" w:rsidRPr="002A7482">
        <w:rPr>
          <w:iCs/>
        </w:rPr>
        <w:t xml:space="preserve"> </w:t>
      </w:r>
      <w:r w:rsidR="00DA4180" w:rsidRPr="002A7482">
        <w:rPr>
          <w:iCs/>
        </w:rPr>
        <w:t xml:space="preserve">and the </w:t>
      </w:r>
      <w:r w:rsidR="000B6B11" w:rsidRPr="002A7482">
        <w:rPr>
          <w:iCs/>
        </w:rPr>
        <w:t xml:space="preserve">Philippines </w:t>
      </w:r>
      <w:r w:rsidR="00DA4180" w:rsidRPr="002A7482">
        <w:rPr>
          <w:iCs/>
        </w:rPr>
        <w:t>encompassing the field site</w:t>
      </w:r>
      <w:r>
        <w:rPr>
          <w:iCs/>
        </w:rPr>
        <w:t>s</w:t>
      </w:r>
      <w:r w:rsidR="000B6B11" w:rsidRPr="002A7482">
        <w:rPr>
          <w:iCs/>
        </w:rPr>
        <w:t>.</w:t>
      </w:r>
    </w:p>
    <w:p w14:paraId="01849160" w14:textId="51906EB8" w:rsidR="00DE576E" w:rsidRPr="009705E3" w:rsidRDefault="002B146D" w:rsidP="00001FCF">
      <w:pPr>
        <w:pStyle w:val="ListParagraph"/>
        <w:numPr>
          <w:ilvl w:val="0"/>
          <w:numId w:val="18"/>
        </w:numPr>
      </w:pPr>
      <w:r>
        <w:rPr>
          <w:iCs/>
        </w:rPr>
        <w:t xml:space="preserve">Local businesses and </w:t>
      </w:r>
      <w:r w:rsidR="00684C24">
        <w:rPr>
          <w:iCs/>
        </w:rPr>
        <w:t>c</w:t>
      </w:r>
      <w:r w:rsidR="000F1589" w:rsidRPr="00EC010A">
        <w:rPr>
          <w:iCs/>
        </w:rPr>
        <w:t xml:space="preserve">ommunities at the </w:t>
      </w:r>
      <w:r w:rsidR="00DA4180" w:rsidRPr="00EC010A">
        <w:rPr>
          <w:iCs/>
        </w:rPr>
        <w:t>field</w:t>
      </w:r>
      <w:r w:rsidR="000F1589" w:rsidRPr="00EC010A">
        <w:rPr>
          <w:iCs/>
        </w:rPr>
        <w:t xml:space="preserve"> sites</w:t>
      </w:r>
      <w:r w:rsidR="000B6B11" w:rsidRPr="00EC010A">
        <w:rPr>
          <w:iCs/>
        </w:rPr>
        <w:t xml:space="preserve"> </w:t>
      </w:r>
      <w:r w:rsidR="00684C24">
        <w:rPr>
          <w:iCs/>
        </w:rPr>
        <w:t xml:space="preserve">with </w:t>
      </w:r>
      <w:r>
        <w:rPr>
          <w:iCs/>
        </w:rPr>
        <w:t>who</w:t>
      </w:r>
      <w:r w:rsidR="00684C24">
        <w:rPr>
          <w:iCs/>
        </w:rPr>
        <w:t>m</w:t>
      </w:r>
      <w:r>
        <w:rPr>
          <w:iCs/>
        </w:rPr>
        <w:t xml:space="preserve"> the component teams will be working to </w:t>
      </w:r>
      <w:r w:rsidR="00677302">
        <w:rPr>
          <w:iCs/>
        </w:rPr>
        <w:t>apply</w:t>
      </w:r>
      <w:r>
        <w:rPr>
          <w:iCs/>
        </w:rPr>
        <w:t xml:space="preserve"> the Project’s findings</w:t>
      </w:r>
      <w:r w:rsidR="00684C24">
        <w:rPr>
          <w:iCs/>
        </w:rPr>
        <w:t xml:space="preserve">, </w:t>
      </w:r>
      <w:r>
        <w:rPr>
          <w:iCs/>
        </w:rPr>
        <w:t>and who would directly benefit from the application of the results and application</w:t>
      </w:r>
      <w:r w:rsidR="000B6B11" w:rsidRPr="00EC010A">
        <w:rPr>
          <w:iCs/>
        </w:rPr>
        <w:t>.</w:t>
      </w:r>
    </w:p>
    <w:p w14:paraId="17435E01" w14:textId="77777777" w:rsidR="002A7482" w:rsidRDefault="002A7482" w:rsidP="00812E16"/>
    <w:p w14:paraId="55C9C872" w14:textId="2E35C834" w:rsidR="000B6B11" w:rsidRDefault="00A1387E" w:rsidP="00001FCF">
      <w:pPr>
        <w:pStyle w:val="ListParagraph"/>
        <w:numPr>
          <w:ilvl w:val="0"/>
          <w:numId w:val="30"/>
        </w:numPr>
        <w:ind w:left="0" w:firstLine="0"/>
      </w:pPr>
      <w:r>
        <w:t xml:space="preserve">The </w:t>
      </w:r>
      <w:r w:rsidR="00727DCE">
        <w:t>second</w:t>
      </w:r>
      <w:r w:rsidR="00AD0DBD">
        <w:t>ary</w:t>
      </w:r>
      <w:r w:rsidR="00727DCE">
        <w:t xml:space="preserve"> </w:t>
      </w:r>
      <w:r w:rsidR="00874EBD">
        <w:t>stakeholders or</w:t>
      </w:r>
      <w:r w:rsidR="006F0462">
        <w:t xml:space="preserve"> </w:t>
      </w:r>
      <w:r w:rsidR="00F66D56">
        <w:t xml:space="preserve">beneficiaries </w:t>
      </w:r>
      <w:r w:rsidR="006F0462">
        <w:t>will be those individuals, organi</w:t>
      </w:r>
      <w:r w:rsidR="00353819">
        <w:t>z</w:t>
      </w:r>
      <w:r w:rsidR="006F0462">
        <w:t xml:space="preserve">ations and project managers of regional projects who will receive </w:t>
      </w:r>
      <w:r w:rsidR="00D43F16">
        <w:t>the</w:t>
      </w:r>
      <w:r w:rsidR="006F0462">
        <w:t xml:space="preserve"> Project results </w:t>
      </w:r>
      <w:r w:rsidR="00D43F16">
        <w:t xml:space="preserve">through mechanisms outlined in </w:t>
      </w:r>
      <w:r w:rsidR="006F0462">
        <w:t xml:space="preserve">the broader communication and engagement strategy. </w:t>
      </w:r>
      <w:r w:rsidR="0035233F">
        <w:t>This tier of beneficiaries includes</w:t>
      </w:r>
      <w:r w:rsidR="00727DCE">
        <w:t>:</w:t>
      </w:r>
    </w:p>
    <w:p w14:paraId="3A53BFC0" w14:textId="77777777" w:rsidR="002A7482" w:rsidRDefault="002A7482" w:rsidP="00812E16">
      <w:pPr>
        <w:rPr>
          <w:iCs/>
        </w:rPr>
      </w:pPr>
    </w:p>
    <w:p w14:paraId="0023AF7D" w14:textId="2CF46C93" w:rsidR="00BB578E" w:rsidRPr="00BB578E" w:rsidRDefault="00CF5D39" w:rsidP="00001FCF">
      <w:pPr>
        <w:pStyle w:val="ListParagraph"/>
        <w:numPr>
          <w:ilvl w:val="0"/>
          <w:numId w:val="18"/>
        </w:numPr>
      </w:pPr>
      <w:r>
        <w:t xml:space="preserve">Following the </w:t>
      </w:r>
      <w:r w:rsidR="00353819">
        <w:t xml:space="preserve">additional </w:t>
      </w:r>
      <w:r>
        <w:t>stakeholder analysis under Component III, a sub-set of MPA managers, coastal resource managers and policy officers from government agencies, as well as key NGOs within the target countries will be identified.  The information they receive from the CCRES Project will assist them in strengthening their strategies and practices, as well as making a clearer case for aligning conservation with sustainable use of marine ecosystems.</w:t>
      </w:r>
    </w:p>
    <w:p w14:paraId="391B9C93" w14:textId="7C0246C1" w:rsidR="002D3716" w:rsidRPr="00FE74D1" w:rsidRDefault="009B0CDB" w:rsidP="00001FCF">
      <w:pPr>
        <w:pStyle w:val="ListParagraph"/>
        <w:numPr>
          <w:ilvl w:val="0"/>
          <w:numId w:val="18"/>
        </w:numPr>
      </w:pPr>
      <w:r w:rsidRPr="002A7482">
        <w:rPr>
          <w:iCs/>
        </w:rPr>
        <w:t xml:space="preserve">GEF and World Bank </w:t>
      </w:r>
      <w:r w:rsidR="00127757" w:rsidRPr="002A7482">
        <w:rPr>
          <w:iCs/>
        </w:rPr>
        <w:t xml:space="preserve">projects including COREMAP-CTI, Philippines Rural Development Project, Vietnam Coastal </w:t>
      </w:r>
      <w:r w:rsidR="00DA25A7" w:rsidRPr="00DD6417">
        <w:rPr>
          <w:iCs/>
        </w:rPr>
        <w:t>Resources for Sustainable Development Project</w:t>
      </w:r>
      <w:r w:rsidR="00127757" w:rsidRPr="00DD6417">
        <w:rPr>
          <w:iCs/>
        </w:rPr>
        <w:t xml:space="preserve">, </w:t>
      </w:r>
      <w:r w:rsidR="008C0338">
        <w:rPr>
          <w:iCs/>
        </w:rPr>
        <w:t xml:space="preserve">the </w:t>
      </w:r>
      <w:r w:rsidR="00DA25A7" w:rsidRPr="00DD6417">
        <w:rPr>
          <w:iCs/>
        </w:rPr>
        <w:t>Pilot Program on Climate Resilience (PPCR) in the Western Pacific</w:t>
      </w:r>
      <w:r w:rsidR="00465296">
        <w:rPr>
          <w:iCs/>
        </w:rPr>
        <w:t>, and the Pacific Regional Oceanscape Program (PROP), a regional IDA APL under preparation</w:t>
      </w:r>
      <w:r w:rsidR="00DA25A7" w:rsidRPr="00DD6417">
        <w:rPr>
          <w:iCs/>
        </w:rPr>
        <w:t xml:space="preserve">.  </w:t>
      </w:r>
      <w:r w:rsidR="00025084" w:rsidRPr="00DD6417">
        <w:rPr>
          <w:iCs/>
        </w:rPr>
        <w:t xml:space="preserve">These projects will </w:t>
      </w:r>
      <w:r w:rsidRPr="00DD6417">
        <w:rPr>
          <w:iCs/>
        </w:rPr>
        <w:t xml:space="preserve">also </w:t>
      </w:r>
      <w:r w:rsidR="00025084" w:rsidRPr="00DD6417">
        <w:rPr>
          <w:iCs/>
        </w:rPr>
        <w:t xml:space="preserve">be recipients of the </w:t>
      </w:r>
      <w:r w:rsidR="00BC5985">
        <w:rPr>
          <w:iCs/>
        </w:rPr>
        <w:t xml:space="preserve">knowledge products </w:t>
      </w:r>
      <w:r w:rsidR="00025084" w:rsidRPr="00DD6417">
        <w:rPr>
          <w:iCs/>
        </w:rPr>
        <w:t>offered by CCRES.</w:t>
      </w:r>
    </w:p>
    <w:p w14:paraId="40E7765C" w14:textId="6487636F" w:rsidR="00127757" w:rsidRPr="00CF5D39" w:rsidRDefault="00DA25A7" w:rsidP="00001FCF">
      <w:pPr>
        <w:pStyle w:val="ListParagraph"/>
        <w:numPr>
          <w:ilvl w:val="0"/>
          <w:numId w:val="18"/>
        </w:numPr>
      </w:pPr>
      <w:r w:rsidRPr="002A7482">
        <w:rPr>
          <w:iCs/>
        </w:rPr>
        <w:t xml:space="preserve">Other </w:t>
      </w:r>
      <w:r w:rsidR="009B0CDB" w:rsidRPr="002A7482">
        <w:rPr>
          <w:iCs/>
        </w:rPr>
        <w:t>programs</w:t>
      </w:r>
      <w:r w:rsidRPr="002A7482">
        <w:rPr>
          <w:iCs/>
        </w:rPr>
        <w:t xml:space="preserve"> </w:t>
      </w:r>
      <w:r w:rsidR="009B0CDB" w:rsidRPr="002A7482">
        <w:rPr>
          <w:iCs/>
        </w:rPr>
        <w:t xml:space="preserve">to </w:t>
      </w:r>
      <w:r w:rsidR="00353819">
        <w:rPr>
          <w:iCs/>
        </w:rPr>
        <w:t>be coordinated</w:t>
      </w:r>
      <w:r w:rsidRPr="002A7482">
        <w:rPr>
          <w:iCs/>
        </w:rPr>
        <w:t xml:space="preserve"> include Partnerships in Environmental Management for the Seas of East Asia (PEMSEA), Wealth Accounting and Valuation of Ecosystem Services P</w:t>
      </w:r>
      <w:r w:rsidRPr="00DD6417">
        <w:rPr>
          <w:iCs/>
        </w:rPr>
        <w:t xml:space="preserve">roject (WAVES), GEF International Waters Focal Area, IW: Learn, </w:t>
      </w:r>
      <w:r w:rsidR="005F255D" w:rsidRPr="00DD6417">
        <w:rPr>
          <w:iCs/>
        </w:rPr>
        <w:t xml:space="preserve">and </w:t>
      </w:r>
      <w:r w:rsidRPr="00DD6417">
        <w:rPr>
          <w:iCs/>
        </w:rPr>
        <w:t>Global Partnership for Oceans.</w:t>
      </w:r>
    </w:p>
    <w:p w14:paraId="0F5FFFA1" w14:textId="30F8AC21" w:rsidR="00CF5D39" w:rsidRPr="00DD6417" w:rsidRDefault="00CF5D39" w:rsidP="00001FCF">
      <w:pPr>
        <w:pStyle w:val="ListParagraph"/>
        <w:numPr>
          <w:ilvl w:val="0"/>
          <w:numId w:val="18"/>
        </w:numPr>
      </w:pPr>
      <w:r>
        <w:t xml:space="preserve">International community of coral reef, mangrove and seagrass researchers and practitioners, climate scientists and environmental engineers, natural resource economists, behavioural economists, governance experts and modelers.  </w:t>
      </w:r>
    </w:p>
    <w:p w14:paraId="421910CE" w14:textId="77777777" w:rsidR="00D468A2" w:rsidRDefault="00D468A2" w:rsidP="00812E16">
      <w:pPr>
        <w:pStyle w:val="ListParagraph"/>
        <w:ind w:left="1080"/>
      </w:pPr>
    </w:p>
    <w:p w14:paraId="1AAB15E1" w14:textId="3579B9AD" w:rsidR="00D468A2" w:rsidRPr="003F003F" w:rsidRDefault="00D468A2" w:rsidP="00001FCF">
      <w:pPr>
        <w:pStyle w:val="ListParagraph"/>
        <w:numPr>
          <w:ilvl w:val="0"/>
          <w:numId w:val="30"/>
        </w:numPr>
        <w:tabs>
          <w:tab w:val="left" w:pos="720"/>
        </w:tabs>
        <w:ind w:left="0" w:firstLine="0"/>
      </w:pPr>
      <w:r>
        <w:t xml:space="preserve">Managers </w:t>
      </w:r>
      <w:r w:rsidR="00353819">
        <w:t xml:space="preserve">and policy makers </w:t>
      </w:r>
      <w:r>
        <w:t>from the public sector, NGOs and CBOs will also benefit from the information as the information and knowledge from the CCRES Project will assist them in strengthening strategies and practices, as well as making a clearer case for aligning conservation with sustainable use of marine ecosystems.</w:t>
      </w:r>
      <w:r w:rsidR="005C61AE">
        <w:t xml:space="preserve"> </w:t>
      </w:r>
    </w:p>
    <w:p w14:paraId="4C3BD7F2" w14:textId="77777777" w:rsidR="006528D3" w:rsidRDefault="006528D3" w:rsidP="00812E16"/>
    <w:p w14:paraId="7DDFAB71" w14:textId="77777777" w:rsidR="006528D3" w:rsidRDefault="006528D3" w:rsidP="0022379F">
      <w:pPr>
        <w:pStyle w:val="PDSHeading2"/>
      </w:pPr>
      <w:bookmarkStart w:id="22" w:name="_Toc295296814"/>
      <w:bookmarkStart w:id="23" w:name="_Toc361607345"/>
      <w:r w:rsidRPr="005C3F10">
        <w:t>PDO Level Results Indicators</w:t>
      </w:r>
      <w:bookmarkEnd w:id="22"/>
      <w:bookmarkEnd w:id="23"/>
    </w:p>
    <w:p w14:paraId="2BDAA459" w14:textId="77777777" w:rsidR="006528D3" w:rsidRDefault="006528D3" w:rsidP="00812E16"/>
    <w:p w14:paraId="3B1D54DD" w14:textId="293BCAC8" w:rsidR="00CA4EAA" w:rsidRDefault="003A7FF7" w:rsidP="00001FCF">
      <w:pPr>
        <w:pStyle w:val="ListParagraph"/>
        <w:numPr>
          <w:ilvl w:val="0"/>
          <w:numId w:val="30"/>
        </w:numPr>
        <w:ind w:left="0" w:firstLine="0"/>
      </w:pPr>
      <w:r>
        <w:t xml:space="preserve">The Project </w:t>
      </w:r>
      <w:r w:rsidR="00353819">
        <w:t xml:space="preserve">results </w:t>
      </w:r>
      <w:r>
        <w:t xml:space="preserve">indicators </w:t>
      </w:r>
      <w:r w:rsidR="00353819">
        <w:t>reflect the expected outcomes under the</w:t>
      </w:r>
      <w:r>
        <w:t xml:space="preserve"> three </w:t>
      </w:r>
      <w:r w:rsidR="003E4966">
        <w:t xml:space="preserve">Project </w:t>
      </w:r>
      <w:r>
        <w:t xml:space="preserve">components: (i) quantifying the value and market potential of ecosystem services; (ii) forging community-led innovation in capturing and sustaining benefits from marine ecosystem services; (iii) promoting behavioural change through outreach, decision support and regional learning from results of selected field sites.  </w:t>
      </w:r>
      <w:r w:rsidR="00353819">
        <w:t>Project o</w:t>
      </w:r>
      <w:r w:rsidR="003E4966">
        <w:t xml:space="preserve">utcome and intermediate level </w:t>
      </w:r>
      <w:r w:rsidR="00720BAD">
        <w:t xml:space="preserve">indicators are </w:t>
      </w:r>
      <w:r w:rsidR="003E4966">
        <w:t xml:space="preserve">described in </w:t>
      </w:r>
      <w:r w:rsidR="00720BAD">
        <w:t xml:space="preserve">the </w:t>
      </w:r>
      <w:r>
        <w:t>Results Framework</w:t>
      </w:r>
      <w:r w:rsidR="00720BAD">
        <w:t xml:space="preserve"> (Annex 1). </w:t>
      </w:r>
    </w:p>
    <w:p w14:paraId="7D72C158" w14:textId="77777777" w:rsidR="00BC5985" w:rsidRDefault="00BC5985" w:rsidP="00984200"/>
    <w:p w14:paraId="7B251429" w14:textId="6F4D692A" w:rsidR="004A7717" w:rsidRDefault="00720BAD" w:rsidP="00001FCF">
      <w:pPr>
        <w:pStyle w:val="ListParagraph"/>
        <w:numPr>
          <w:ilvl w:val="0"/>
          <w:numId w:val="30"/>
        </w:numPr>
        <w:ind w:left="0" w:firstLine="0"/>
      </w:pPr>
      <w:r>
        <w:t>T</w:t>
      </w:r>
      <w:r w:rsidR="003A7FF7">
        <w:t xml:space="preserve">he </w:t>
      </w:r>
      <w:r w:rsidR="003E4966">
        <w:t>Key</w:t>
      </w:r>
      <w:r w:rsidR="003A7FF7">
        <w:t xml:space="preserve"> PDO level results indicators</w:t>
      </w:r>
      <w:r w:rsidR="003E4966">
        <w:t xml:space="preserve"> for each theme</w:t>
      </w:r>
      <w:r w:rsidR="00FE39CE">
        <w:t xml:space="preserve"> are</w:t>
      </w:r>
      <w:r w:rsidR="003E4966">
        <w:t xml:space="preserve"> as follows</w:t>
      </w:r>
      <w:r w:rsidR="0022207B">
        <w:t>:</w:t>
      </w:r>
    </w:p>
    <w:p w14:paraId="58837456" w14:textId="77777777" w:rsidR="00C6217C" w:rsidRDefault="00C6217C" w:rsidP="00812E16"/>
    <w:p w14:paraId="4612E26E" w14:textId="69AAAB14" w:rsidR="00C6217C" w:rsidRPr="00FE39CE" w:rsidRDefault="005D09E7" w:rsidP="00001FCF">
      <w:pPr>
        <w:pStyle w:val="FootnoteText"/>
        <w:numPr>
          <w:ilvl w:val="0"/>
          <w:numId w:val="22"/>
        </w:numPr>
      </w:pPr>
      <w:r>
        <w:rPr>
          <w:sz w:val="24"/>
          <w:szCs w:val="24"/>
        </w:rPr>
        <w:t>Innovative m</w:t>
      </w:r>
      <w:r w:rsidR="00FE39CE" w:rsidRPr="003E4966">
        <w:rPr>
          <w:sz w:val="24"/>
          <w:szCs w:val="24"/>
        </w:rPr>
        <w:t>odels developed at two or more sites by the project, demonstrating explicit links between ecosystem health, th</w:t>
      </w:r>
      <w:r w:rsidR="00FE39CE" w:rsidRPr="00FE39CE">
        <w:rPr>
          <w:sz w:val="24"/>
          <w:szCs w:val="24"/>
        </w:rPr>
        <w:t xml:space="preserve">e value of ecosystem services, </w:t>
      </w:r>
      <w:r w:rsidR="00FE39CE" w:rsidRPr="003E4966">
        <w:rPr>
          <w:sz w:val="24"/>
          <w:szCs w:val="24"/>
        </w:rPr>
        <w:t>and their distribution among stakeholder</w:t>
      </w:r>
      <w:r w:rsidR="003E4966">
        <w:rPr>
          <w:sz w:val="24"/>
          <w:szCs w:val="24"/>
        </w:rPr>
        <w:t>s</w:t>
      </w:r>
      <w:r w:rsidR="00FE39CE" w:rsidRPr="007A758F">
        <w:rPr>
          <w:sz w:val="24"/>
          <w:szCs w:val="24"/>
        </w:rPr>
        <w:t xml:space="preserve">.  </w:t>
      </w:r>
      <w:r w:rsidR="0083289B" w:rsidRPr="00FE39CE">
        <w:rPr>
          <w:sz w:val="24"/>
          <w:szCs w:val="24"/>
        </w:rPr>
        <w:t xml:space="preserve">The focus will be on </w:t>
      </w:r>
      <w:r w:rsidR="004A5DC4" w:rsidRPr="00FE39CE">
        <w:rPr>
          <w:sz w:val="24"/>
          <w:szCs w:val="24"/>
        </w:rPr>
        <w:t xml:space="preserve">the </w:t>
      </w:r>
      <w:r w:rsidR="005E732F" w:rsidRPr="00FE39CE">
        <w:rPr>
          <w:sz w:val="24"/>
          <w:szCs w:val="24"/>
        </w:rPr>
        <w:t>number of novel methodologies develope</w:t>
      </w:r>
      <w:r w:rsidR="00D976F3" w:rsidRPr="00FE39CE">
        <w:rPr>
          <w:sz w:val="24"/>
          <w:szCs w:val="24"/>
        </w:rPr>
        <w:t xml:space="preserve">d for valuing ecosystem services </w:t>
      </w:r>
      <w:r w:rsidR="005E732F" w:rsidRPr="00FE39CE">
        <w:rPr>
          <w:sz w:val="24"/>
          <w:szCs w:val="24"/>
        </w:rPr>
        <w:t xml:space="preserve">which are implemented into management plans at </w:t>
      </w:r>
      <w:r w:rsidR="00F0305E" w:rsidRPr="00FE39CE">
        <w:rPr>
          <w:sz w:val="24"/>
          <w:szCs w:val="24"/>
        </w:rPr>
        <w:t xml:space="preserve">selected field </w:t>
      </w:r>
      <w:r w:rsidR="005E732F" w:rsidRPr="00FE39CE">
        <w:rPr>
          <w:sz w:val="24"/>
          <w:szCs w:val="24"/>
        </w:rPr>
        <w:t>sites and in project designs for national and regional projects e.g</w:t>
      </w:r>
      <w:r w:rsidR="00560238">
        <w:rPr>
          <w:sz w:val="24"/>
          <w:szCs w:val="24"/>
        </w:rPr>
        <w:t>.,</w:t>
      </w:r>
      <w:r w:rsidR="005E732F" w:rsidRPr="00FE39CE">
        <w:rPr>
          <w:sz w:val="24"/>
          <w:szCs w:val="24"/>
        </w:rPr>
        <w:t xml:space="preserve"> WAVES, COREMAP</w:t>
      </w:r>
      <w:r w:rsidR="00322624" w:rsidRPr="00FE39CE">
        <w:rPr>
          <w:sz w:val="24"/>
          <w:szCs w:val="24"/>
        </w:rPr>
        <w:t>-CTI</w:t>
      </w:r>
      <w:r w:rsidR="0083289B" w:rsidRPr="00FE39CE">
        <w:rPr>
          <w:sz w:val="24"/>
          <w:szCs w:val="24"/>
        </w:rPr>
        <w:t xml:space="preserve"> etc.  This will</w:t>
      </w:r>
      <w:r w:rsidR="005E732F" w:rsidRPr="00FE39CE">
        <w:rPr>
          <w:sz w:val="24"/>
          <w:szCs w:val="24"/>
        </w:rPr>
        <w:t xml:space="preserve"> be measured through </w:t>
      </w:r>
      <w:r w:rsidR="001E5309">
        <w:rPr>
          <w:sz w:val="24"/>
          <w:szCs w:val="24"/>
        </w:rPr>
        <w:t xml:space="preserve">surveying the </w:t>
      </w:r>
      <w:r w:rsidR="005E732F" w:rsidRPr="00FE39CE">
        <w:rPr>
          <w:sz w:val="24"/>
          <w:szCs w:val="24"/>
        </w:rPr>
        <w:t xml:space="preserve">project </w:t>
      </w:r>
      <w:r w:rsidR="001E5309">
        <w:rPr>
          <w:sz w:val="24"/>
          <w:szCs w:val="24"/>
        </w:rPr>
        <w:t>sites adopting the models</w:t>
      </w:r>
      <w:r w:rsidR="00353819">
        <w:rPr>
          <w:sz w:val="24"/>
          <w:szCs w:val="24"/>
        </w:rPr>
        <w:t xml:space="preserve"> and relate to </w:t>
      </w:r>
      <w:r w:rsidR="00465296">
        <w:rPr>
          <w:b/>
          <w:sz w:val="24"/>
          <w:szCs w:val="24"/>
        </w:rPr>
        <w:t>C</w:t>
      </w:r>
      <w:r w:rsidR="00353819" w:rsidRPr="00465296">
        <w:rPr>
          <w:b/>
          <w:sz w:val="24"/>
          <w:szCs w:val="24"/>
        </w:rPr>
        <w:t>omponent</w:t>
      </w:r>
      <w:r w:rsidR="00984200" w:rsidRPr="00465296">
        <w:rPr>
          <w:b/>
          <w:sz w:val="24"/>
          <w:szCs w:val="24"/>
        </w:rPr>
        <w:t xml:space="preserve"> 1</w:t>
      </w:r>
      <w:r w:rsidR="00353819" w:rsidRPr="00465296">
        <w:rPr>
          <w:b/>
          <w:sz w:val="24"/>
          <w:szCs w:val="24"/>
        </w:rPr>
        <w:t>:</w:t>
      </w:r>
      <w:r w:rsidR="00353819">
        <w:rPr>
          <w:sz w:val="24"/>
          <w:szCs w:val="24"/>
        </w:rPr>
        <w:t xml:space="preserve"> </w:t>
      </w:r>
      <w:r w:rsidR="00353819" w:rsidRPr="007A758F">
        <w:rPr>
          <w:b/>
          <w:sz w:val="24"/>
          <w:szCs w:val="24"/>
        </w:rPr>
        <w:t>Quantifying the value and market potential of ecosystem services</w:t>
      </w:r>
      <w:r w:rsidR="00353819">
        <w:rPr>
          <w:sz w:val="24"/>
          <w:szCs w:val="24"/>
        </w:rPr>
        <w:t>.</w:t>
      </w:r>
    </w:p>
    <w:p w14:paraId="74C70A63" w14:textId="77777777" w:rsidR="007A758F" w:rsidRDefault="007A758F" w:rsidP="00812E16">
      <w:pPr>
        <w:pStyle w:val="FootnoteText"/>
        <w:rPr>
          <w:b/>
          <w:iCs/>
          <w:sz w:val="24"/>
          <w:szCs w:val="24"/>
        </w:rPr>
      </w:pPr>
    </w:p>
    <w:p w14:paraId="6B95E28C" w14:textId="14E0D1D5" w:rsidR="00BF2401" w:rsidRPr="00BF2401" w:rsidRDefault="00353819" w:rsidP="00001FCF">
      <w:pPr>
        <w:pStyle w:val="FootnoteText"/>
        <w:numPr>
          <w:ilvl w:val="0"/>
          <w:numId w:val="22"/>
        </w:numPr>
        <w:rPr>
          <w:sz w:val="24"/>
          <w:szCs w:val="24"/>
        </w:rPr>
      </w:pPr>
      <w:r w:rsidRPr="00BF2401">
        <w:rPr>
          <w:b/>
          <w:iCs/>
          <w:sz w:val="24"/>
          <w:szCs w:val="24"/>
        </w:rPr>
        <w:t>N</w:t>
      </w:r>
      <w:r w:rsidR="007A758F" w:rsidRPr="00BF2401">
        <w:rPr>
          <w:sz w:val="24"/>
          <w:szCs w:val="24"/>
        </w:rPr>
        <w:t>ew or improve</w:t>
      </w:r>
      <w:r w:rsidRPr="00BF2401">
        <w:rPr>
          <w:sz w:val="24"/>
          <w:szCs w:val="24"/>
        </w:rPr>
        <w:t>d</w:t>
      </w:r>
      <w:r w:rsidR="007A758F" w:rsidRPr="00BF2401">
        <w:rPr>
          <w:sz w:val="24"/>
          <w:szCs w:val="24"/>
        </w:rPr>
        <w:t xml:space="preserve"> business models directly or indirectly linked to coastal </w:t>
      </w:r>
      <w:r w:rsidR="00BC5985" w:rsidRPr="00BF2401">
        <w:rPr>
          <w:sz w:val="24"/>
          <w:szCs w:val="24"/>
        </w:rPr>
        <w:t xml:space="preserve">and </w:t>
      </w:r>
      <w:r w:rsidR="007A758F" w:rsidRPr="00BF2401">
        <w:rPr>
          <w:sz w:val="24"/>
          <w:szCs w:val="24"/>
        </w:rPr>
        <w:t>marine zone ecosystem services</w:t>
      </w:r>
      <w:r w:rsidRPr="00BF2401">
        <w:rPr>
          <w:sz w:val="24"/>
          <w:szCs w:val="24"/>
        </w:rPr>
        <w:t xml:space="preserve"> developed</w:t>
      </w:r>
      <w:r w:rsidR="007A758F" w:rsidRPr="00BF2401">
        <w:rPr>
          <w:sz w:val="24"/>
          <w:szCs w:val="24"/>
        </w:rPr>
        <w:t xml:space="preserve"> in at least two sites</w:t>
      </w:r>
      <w:r w:rsidR="00256CDB" w:rsidRPr="00BF2401">
        <w:rPr>
          <w:sz w:val="24"/>
          <w:szCs w:val="24"/>
        </w:rPr>
        <w:t>.  The unit of measure will be the number of sites with business models developed and will be measured through surveys of eco-business stakeholders.</w:t>
      </w:r>
      <w:r w:rsidR="00F72957" w:rsidRPr="00BF2401">
        <w:rPr>
          <w:sz w:val="24"/>
          <w:szCs w:val="24"/>
        </w:rPr>
        <w:t xml:space="preserve"> </w:t>
      </w:r>
      <w:r w:rsidRPr="00BF2401">
        <w:rPr>
          <w:sz w:val="24"/>
          <w:szCs w:val="24"/>
        </w:rPr>
        <w:t xml:space="preserve">This indicator will relate to </w:t>
      </w:r>
      <w:r w:rsidR="00465296">
        <w:rPr>
          <w:b/>
          <w:sz w:val="24"/>
          <w:szCs w:val="24"/>
        </w:rPr>
        <w:t>C</w:t>
      </w:r>
      <w:r w:rsidRPr="00465296">
        <w:rPr>
          <w:b/>
          <w:sz w:val="24"/>
          <w:szCs w:val="24"/>
        </w:rPr>
        <w:t>omponent</w:t>
      </w:r>
      <w:r w:rsidR="00BC5985" w:rsidRPr="00465296">
        <w:rPr>
          <w:b/>
          <w:sz w:val="24"/>
          <w:szCs w:val="24"/>
        </w:rPr>
        <w:t xml:space="preserve"> 2</w:t>
      </w:r>
      <w:r w:rsidRPr="00465296">
        <w:rPr>
          <w:b/>
          <w:sz w:val="24"/>
          <w:szCs w:val="24"/>
        </w:rPr>
        <w:t>:</w:t>
      </w:r>
      <w:r w:rsidRPr="00BF2401">
        <w:rPr>
          <w:sz w:val="24"/>
          <w:szCs w:val="24"/>
        </w:rPr>
        <w:t xml:space="preserve"> </w:t>
      </w:r>
      <w:r w:rsidRPr="00BF2401">
        <w:rPr>
          <w:b/>
          <w:iCs/>
          <w:sz w:val="24"/>
          <w:szCs w:val="24"/>
        </w:rPr>
        <w:t>Forging community-led innovation in capturing and sustaining benefits from marine ecosystem services.</w:t>
      </w:r>
      <w:bookmarkStart w:id="24" w:name="_Toc361605491"/>
    </w:p>
    <w:p w14:paraId="3DC4F47E" w14:textId="77777777" w:rsidR="00BF2401" w:rsidRDefault="00BF2401" w:rsidP="00BF2401">
      <w:pPr>
        <w:pStyle w:val="ListParagraph"/>
      </w:pPr>
    </w:p>
    <w:p w14:paraId="050FE9DC" w14:textId="77DE26A7" w:rsidR="00984200" w:rsidRPr="00465296" w:rsidRDefault="004B0EB1" w:rsidP="00001FCF">
      <w:pPr>
        <w:pStyle w:val="FootnoteText"/>
        <w:numPr>
          <w:ilvl w:val="0"/>
          <w:numId w:val="22"/>
        </w:numPr>
        <w:rPr>
          <w:b/>
          <w:sz w:val="24"/>
          <w:szCs w:val="24"/>
        </w:rPr>
      </w:pPr>
      <w:r w:rsidRPr="00BF2401">
        <w:rPr>
          <w:sz w:val="24"/>
          <w:szCs w:val="24"/>
        </w:rPr>
        <w:t xml:space="preserve">Project-developed </w:t>
      </w:r>
      <w:r w:rsidR="00353819" w:rsidRPr="00BF2401">
        <w:rPr>
          <w:sz w:val="24"/>
          <w:szCs w:val="24"/>
        </w:rPr>
        <w:t>m</w:t>
      </w:r>
      <w:r w:rsidRPr="00BF2401">
        <w:rPr>
          <w:sz w:val="24"/>
          <w:szCs w:val="24"/>
        </w:rPr>
        <w:t>odels and knowledge products inform</w:t>
      </w:r>
      <w:r w:rsidR="00353819" w:rsidRPr="00BF2401">
        <w:rPr>
          <w:sz w:val="24"/>
          <w:szCs w:val="24"/>
        </w:rPr>
        <w:t>ing</w:t>
      </w:r>
      <w:r w:rsidRPr="00BF2401">
        <w:rPr>
          <w:sz w:val="24"/>
          <w:szCs w:val="24"/>
        </w:rPr>
        <w:t xml:space="preserve"> the design of regional and national projects, development plans or policies and community based coastal resources management plans</w:t>
      </w:r>
      <w:r w:rsidR="00353819" w:rsidRPr="00BF2401">
        <w:rPr>
          <w:sz w:val="24"/>
          <w:szCs w:val="24"/>
        </w:rPr>
        <w:t xml:space="preserve"> are available</w:t>
      </w:r>
      <w:r w:rsidR="00984200" w:rsidRPr="00BF2401">
        <w:rPr>
          <w:sz w:val="24"/>
          <w:szCs w:val="24"/>
        </w:rPr>
        <w:t>.</w:t>
      </w:r>
      <w:r w:rsidR="00353819" w:rsidRPr="00BF2401">
        <w:rPr>
          <w:sz w:val="24"/>
          <w:szCs w:val="24"/>
        </w:rPr>
        <w:t xml:space="preserve"> This result will relate to </w:t>
      </w:r>
      <w:r w:rsidR="00465296">
        <w:rPr>
          <w:b/>
          <w:sz w:val="24"/>
          <w:szCs w:val="24"/>
        </w:rPr>
        <w:t>C</w:t>
      </w:r>
      <w:r w:rsidR="00353819" w:rsidRPr="00465296">
        <w:rPr>
          <w:b/>
          <w:sz w:val="24"/>
          <w:szCs w:val="24"/>
        </w:rPr>
        <w:t>omponent</w:t>
      </w:r>
      <w:r w:rsidR="00BC5985" w:rsidRPr="00465296">
        <w:rPr>
          <w:b/>
          <w:sz w:val="24"/>
          <w:szCs w:val="24"/>
        </w:rPr>
        <w:t xml:space="preserve"> 3</w:t>
      </w:r>
      <w:r w:rsidR="00353819" w:rsidRPr="00BF2401">
        <w:rPr>
          <w:sz w:val="24"/>
          <w:szCs w:val="24"/>
        </w:rPr>
        <w:t xml:space="preserve">: </w:t>
      </w:r>
      <w:r w:rsidR="00353819" w:rsidRPr="00465296">
        <w:rPr>
          <w:b/>
          <w:sz w:val="24"/>
          <w:szCs w:val="24"/>
        </w:rPr>
        <w:t>Promoting behavioural change through outreach, decision support and regional learning from results of selected field sites.</w:t>
      </w:r>
      <w:bookmarkStart w:id="25" w:name="_Toc295296815"/>
      <w:bookmarkEnd w:id="24"/>
    </w:p>
    <w:p w14:paraId="524E5762" w14:textId="77777777" w:rsidR="00BF2401" w:rsidRDefault="00BF2401" w:rsidP="00BF2401">
      <w:pPr>
        <w:pStyle w:val="ListParagraph"/>
      </w:pPr>
    </w:p>
    <w:p w14:paraId="06CE2A49" w14:textId="77777777" w:rsidR="00BF2401" w:rsidRPr="00BF2401" w:rsidRDefault="00BF2401" w:rsidP="00BF2401">
      <w:pPr>
        <w:pStyle w:val="FootnoteText"/>
        <w:ind w:left="360"/>
        <w:rPr>
          <w:sz w:val="24"/>
          <w:szCs w:val="24"/>
        </w:rPr>
      </w:pPr>
    </w:p>
    <w:p w14:paraId="7B167ACA" w14:textId="6B335932" w:rsidR="000B2258" w:rsidRDefault="000B2258" w:rsidP="00984200">
      <w:pPr>
        <w:pStyle w:val="PDSHeading1"/>
      </w:pPr>
      <w:bookmarkStart w:id="26" w:name="_Toc361607346"/>
      <w:r w:rsidRPr="00984200">
        <w:t>PROJECT DESCRIPTION</w:t>
      </w:r>
      <w:bookmarkEnd w:id="25"/>
      <w:bookmarkEnd w:id="26"/>
    </w:p>
    <w:p w14:paraId="220353D2" w14:textId="77777777" w:rsidR="00417AC9" w:rsidRPr="00417AC9" w:rsidRDefault="00417AC9" w:rsidP="00417AC9">
      <w:pPr>
        <w:pStyle w:val="PDSHeading2"/>
        <w:numPr>
          <w:ilvl w:val="0"/>
          <w:numId w:val="0"/>
        </w:numPr>
      </w:pPr>
    </w:p>
    <w:bookmarkEnd w:id="18"/>
    <w:p w14:paraId="28DDB65B" w14:textId="125B3971" w:rsidR="00CA4EAA" w:rsidRDefault="00CA4EAA" w:rsidP="00001FCF">
      <w:pPr>
        <w:pStyle w:val="ListParagraph"/>
        <w:numPr>
          <w:ilvl w:val="0"/>
          <w:numId w:val="30"/>
        </w:numPr>
        <w:ind w:left="0" w:firstLine="0"/>
      </w:pPr>
      <w:r>
        <w:t xml:space="preserve">The Project seeks to make explicit the value of “blue” natural capital and ecosystem services to coastal communities and other stakeholders in the management of a country’s natural assets for sustainable development. Through ecosystem services valuation the Project will demonstrate the fundamental relationships between the ecological value of intact coral reef, </w:t>
      </w:r>
      <w:r>
        <w:lastRenderedPageBreak/>
        <w:t xml:space="preserve">seagrass and mangrove ecosystems and the economic value and market potential of their ecosystem services, how these are tied to healthy, resilient systems and the routine distribution of economic benefits that can bring transformational change in sustaining the welfare of coastal communities.  By making the connections to values and benefits explicit, CCRES will demonstrate the fundamental links between—and the need to maintain and conserve—the elements of biological community structure and function with the economic benefits derived from the ecosystem services. </w:t>
      </w:r>
    </w:p>
    <w:p w14:paraId="50B76769" w14:textId="77777777" w:rsidR="000960B5" w:rsidRDefault="000960B5" w:rsidP="000960B5"/>
    <w:p w14:paraId="50B11B38" w14:textId="6CE370E2" w:rsidR="005B68FB" w:rsidRDefault="00CA4EAA" w:rsidP="00001FCF">
      <w:pPr>
        <w:pStyle w:val="ListParagraph"/>
        <w:numPr>
          <w:ilvl w:val="0"/>
          <w:numId w:val="30"/>
        </w:numPr>
        <w:ind w:left="0" w:firstLine="0"/>
      </w:pPr>
      <w:r>
        <w:t xml:space="preserve">The Project will forge community-led innovations in capturing and sustaining these benefits by generating model frameworks for eco-business development (or by strengthening the value chains of existing eco-businesses) to better highlight and harvest the values accruing from the ecosystems on which their business success depends. CCRES will also promote the application and uptake of these model approaches in local planning frameworks. </w:t>
      </w:r>
    </w:p>
    <w:p w14:paraId="0933A377" w14:textId="77777777" w:rsidR="00CA4EAA" w:rsidRDefault="00CA4EAA" w:rsidP="00CA4EAA"/>
    <w:p w14:paraId="1846016B" w14:textId="3A8E595C" w:rsidR="005B68FB" w:rsidRDefault="00916B73" w:rsidP="005C61AE">
      <w:r>
        <w:rPr>
          <w:noProof/>
        </w:rPr>
        <w:t>21.</w:t>
      </w:r>
      <w:r>
        <w:rPr>
          <w:noProof/>
        </w:rPr>
        <w:tab/>
      </w:r>
      <w:r w:rsidR="005B68FB" w:rsidRPr="00257DA1">
        <w:rPr>
          <w:noProof/>
        </w:rPr>
        <w:t xml:space="preserve">CCRES will focus on countries </w:t>
      </w:r>
      <w:r w:rsidR="0072313E">
        <w:rPr>
          <w:noProof/>
        </w:rPr>
        <w:t xml:space="preserve">and sites </w:t>
      </w:r>
      <w:r w:rsidR="005B68FB" w:rsidRPr="00257DA1">
        <w:rPr>
          <w:noProof/>
        </w:rPr>
        <w:t>in the Coral Triangle (Indonesia and the Philippines</w:t>
      </w:r>
      <w:r w:rsidR="00465296">
        <w:rPr>
          <w:noProof/>
        </w:rPr>
        <w:t>,</w:t>
      </w:r>
      <w:r w:rsidR="005B68FB" w:rsidRPr="00257DA1">
        <w:rPr>
          <w:noProof/>
        </w:rPr>
        <w:t xml:space="preserve"> where coral reef and related ecosystem services a</w:t>
      </w:r>
      <w:bookmarkStart w:id="27" w:name="_GoBack"/>
      <w:bookmarkEnd w:id="27"/>
      <w:r w:rsidR="005B68FB" w:rsidRPr="00257DA1">
        <w:rPr>
          <w:noProof/>
        </w:rPr>
        <w:t>re critical to livelihoods</w:t>
      </w:r>
      <w:r w:rsidR="00465296">
        <w:rPr>
          <w:noProof/>
        </w:rPr>
        <w:t>,</w:t>
      </w:r>
      <w:r w:rsidR="005B68FB" w:rsidRPr="00257DA1">
        <w:rPr>
          <w:noProof/>
        </w:rPr>
        <w:t xml:space="preserve"> food security</w:t>
      </w:r>
      <w:r w:rsidR="00E11BCE">
        <w:rPr>
          <w:noProof/>
        </w:rPr>
        <w:t xml:space="preserve"> and climate resilience</w:t>
      </w:r>
      <w:r w:rsidR="005B68FB" w:rsidRPr="00257DA1">
        <w:rPr>
          <w:noProof/>
        </w:rPr>
        <w:t xml:space="preserve">. </w:t>
      </w:r>
      <w:r w:rsidR="005B68FB" w:rsidRPr="00257DA1">
        <w:t xml:space="preserve">The Project will support selected sites </w:t>
      </w:r>
      <w:r w:rsidR="00E11BCE">
        <w:t xml:space="preserve">on the ground in Indonesia and the Philippines to </w:t>
      </w:r>
      <w:r w:rsidR="005B68FB" w:rsidRPr="00257DA1">
        <w:t xml:space="preserve"> demonstrate key elements of the PDO</w:t>
      </w:r>
      <w:r w:rsidR="00E11BCE">
        <w:t xml:space="preserve">, with links to </w:t>
      </w:r>
      <w:r w:rsidR="005B68FB" w:rsidRPr="00257DA1">
        <w:t xml:space="preserve"> COREMAP-CTI in Indonesia</w:t>
      </w:r>
      <w:r w:rsidR="00E11BCE">
        <w:t xml:space="preserve"> and</w:t>
      </w:r>
      <w:r w:rsidR="005B68FB" w:rsidRPr="00257DA1">
        <w:t xml:space="preserve"> the Philippines Rural Development Project</w:t>
      </w:r>
      <w:r w:rsidR="00DB1A81">
        <w:t xml:space="preserve"> (See  Box 1 for illustrative activities</w:t>
      </w:r>
      <w:r w:rsidR="00DC0F70">
        <w:t xml:space="preserve"> in Pilots</w:t>
      </w:r>
      <w:r w:rsidR="00DB1A81">
        <w:t>).</w:t>
      </w:r>
      <w:r>
        <w:t xml:space="preserve">  </w:t>
      </w:r>
      <w:r w:rsidR="00465296">
        <w:t>To the extent possible</w:t>
      </w:r>
      <w:r w:rsidR="006D6E56">
        <w:t xml:space="preserve"> and where there is demand</w:t>
      </w:r>
      <w:r w:rsidR="00465296">
        <w:t xml:space="preserve">, </w:t>
      </w:r>
      <w:r w:rsidR="00DC0F70">
        <w:t xml:space="preserve">the Project Executing Agency (the Global Change Institute of the University of Queensland) will seek collaborative partnerships in parallel with CCRES to expand activities </w:t>
      </w:r>
      <w:r w:rsidR="00E11BCE">
        <w:t>in</w:t>
      </w:r>
      <w:r w:rsidR="00DC0F70">
        <w:t>to</w:t>
      </w:r>
      <w:r w:rsidR="00E11BCE">
        <w:t xml:space="preserve"> the Western Pacific</w:t>
      </w:r>
      <w:r w:rsidR="007051E1">
        <w:t xml:space="preserve"> </w:t>
      </w:r>
      <w:r w:rsidR="00DB1A81">
        <w:t>where</w:t>
      </w:r>
      <w:r w:rsidR="006D6E56">
        <w:t xml:space="preserve"> </w:t>
      </w:r>
      <w:r w:rsidR="00DB1A81">
        <w:t xml:space="preserve">CCRES </w:t>
      </w:r>
      <w:r w:rsidR="007051E1">
        <w:t>c</w:t>
      </w:r>
      <w:r w:rsidR="00DB1A81">
        <w:t xml:space="preserve">ould add value to ongoing work by other organizations </w:t>
      </w:r>
      <w:r w:rsidR="00DC0F70">
        <w:t xml:space="preserve">, particularly in the area  of </w:t>
      </w:r>
      <w:r w:rsidR="00E11BCE">
        <w:t xml:space="preserve">coral reef ecosystem services </w:t>
      </w:r>
      <w:r w:rsidR="00DC0F70">
        <w:t xml:space="preserve">and </w:t>
      </w:r>
      <w:r w:rsidR="005B68FB" w:rsidRPr="00257DA1">
        <w:t>climate resilien</w:t>
      </w:r>
      <w:r w:rsidR="006D6E56">
        <w:t>ce</w:t>
      </w:r>
      <w:r w:rsidR="00E11BCE">
        <w:t xml:space="preserve">. </w:t>
      </w:r>
      <w:r w:rsidR="006D6E56">
        <w:t xml:space="preserve"> </w:t>
      </w:r>
    </w:p>
    <w:p w14:paraId="40480FA7" w14:textId="7433CF1C" w:rsidR="003B684F" w:rsidRPr="000B2258" w:rsidRDefault="003B684F" w:rsidP="00812E16">
      <w:r>
        <w:rPr>
          <w:noProof/>
        </w:rPr>
        <w:drawing>
          <wp:inline distT="0" distB="0" distL="0" distR="0" wp14:anchorId="029D65E7" wp14:editId="609E33F7">
            <wp:extent cx="3909441" cy="373443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RES_PAD_diagram.png"/>
                    <pic:cNvPicPr/>
                  </pic:nvPicPr>
                  <pic:blipFill>
                    <a:blip r:embed="rId11">
                      <a:extLst>
                        <a:ext uri="{28A0092B-C50C-407E-A947-70E740481C1C}">
                          <a14:useLocalDpi xmlns:a14="http://schemas.microsoft.com/office/drawing/2010/main" val="0"/>
                        </a:ext>
                      </a:extLst>
                    </a:blip>
                    <a:stretch>
                      <a:fillRect/>
                    </a:stretch>
                  </pic:blipFill>
                  <pic:spPr>
                    <a:xfrm>
                      <a:off x="0" y="0"/>
                      <a:ext cx="3909441" cy="3734435"/>
                    </a:xfrm>
                    <a:prstGeom prst="rect">
                      <a:avLst/>
                    </a:prstGeom>
                  </pic:spPr>
                </pic:pic>
              </a:graphicData>
            </a:graphic>
          </wp:inline>
        </w:drawing>
      </w:r>
    </w:p>
    <w:p w14:paraId="4C888CC9" w14:textId="77777777" w:rsidR="004E5FBB" w:rsidRDefault="004E5FBB" w:rsidP="00812E16"/>
    <w:p w14:paraId="4471322F" w14:textId="77777777" w:rsidR="003B684F" w:rsidRPr="003B684F" w:rsidRDefault="003B684F" w:rsidP="00812E16">
      <w:pPr>
        <w:rPr>
          <w:sz w:val="20"/>
          <w:szCs w:val="20"/>
        </w:rPr>
      </w:pPr>
      <w:r w:rsidRPr="003B684F">
        <w:rPr>
          <w:b/>
          <w:sz w:val="20"/>
          <w:szCs w:val="20"/>
        </w:rPr>
        <w:lastRenderedPageBreak/>
        <w:t>Figure 1:</w:t>
      </w:r>
      <w:r w:rsidRPr="003B684F">
        <w:rPr>
          <w:sz w:val="20"/>
          <w:szCs w:val="20"/>
        </w:rPr>
        <w:t xml:space="preserve">  Conceptual model of the links between coastal ecosystems, businesses and communities. CCRES will show how ecosystems and ‘eco-businesses’ can positively influence each other, providing sustainable benefits for local communities and demonstrating the economic importance of ecosystem health.  The three CCRES Components will connect with the system where indicated by the numerals I, II or III.</w:t>
      </w:r>
    </w:p>
    <w:p w14:paraId="7016BBC0" w14:textId="7A19A238" w:rsidR="003B684F" w:rsidRDefault="003B684F" w:rsidP="00812E16"/>
    <w:p w14:paraId="332DAB83" w14:textId="77777777" w:rsidR="003B684F" w:rsidRPr="004E5FBB" w:rsidRDefault="003B684F" w:rsidP="00812E16"/>
    <w:p w14:paraId="2D8DCA12" w14:textId="77777777" w:rsidR="004A7717" w:rsidRPr="007C62E9" w:rsidRDefault="004A7717" w:rsidP="008D3F6C">
      <w:pPr>
        <w:pStyle w:val="PDSHeading2"/>
        <w:numPr>
          <w:ilvl w:val="0"/>
          <w:numId w:val="0"/>
        </w:numPr>
        <w:spacing w:after="240"/>
        <w:ind w:left="360"/>
        <w:rPr>
          <w:bCs/>
        </w:rPr>
      </w:pPr>
      <w:bookmarkStart w:id="28" w:name="_Toc40780175"/>
      <w:bookmarkStart w:id="29" w:name="_Toc295296816"/>
      <w:bookmarkStart w:id="30" w:name="_Toc361607347"/>
      <w:bookmarkStart w:id="31" w:name="_Toc40780173"/>
      <w:r w:rsidRPr="007C62E9">
        <w:rPr>
          <w:bCs/>
        </w:rPr>
        <w:t>Project Components</w:t>
      </w:r>
      <w:bookmarkEnd w:id="28"/>
      <w:bookmarkEnd w:id="29"/>
      <w:bookmarkEnd w:id="30"/>
    </w:p>
    <w:p w14:paraId="338DE038" w14:textId="2ED0ACD1" w:rsidR="004A7717" w:rsidRPr="002B0F7B" w:rsidRDefault="004A7717" w:rsidP="00812E16">
      <w:pPr>
        <w:rPr>
          <w:b/>
        </w:rPr>
      </w:pPr>
      <w:r w:rsidRPr="002B0F7B">
        <w:rPr>
          <w:b/>
        </w:rPr>
        <w:t>Component I: Quantifying the value and market potential of coral reef and man</w:t>
      </w:r>
      <w:r w:rsidR="00165AD6" w:rsidRPr="002B0F7B">
        <w:rPr>
          <w:b/>
        </w:rPr>
        <w:t>grove ecosystem services (</w:t>
      </w:r>
      <w:r w:rsidR="006952CF">
        <w:rPr>
          <w:b/>
        </w:rPr>
        <w:t xml:space="preserve">GEF </w:t>
      </w:r>
      <w:r w:rsidR="00165AD6" w:rsidRPr="002B0F7B">
        <w:rPr>
          <w:b/>
        </w:rPr>
        <w:t>US$1.6</w:t>
      </w:r>
      <w:r w:rsidRPr="002B0F7B">
        <w:rPr>
          <w:b/>
        </w:rPr>
        <w:t xml:space="preserve"> M</w:t>
      </w:r>
      <w:r w:rsidR="006952CF">
        <w:rPr>
          <w:b/>
        </w:rPr>
        <w:t xml:space="preserve">; Co-Financing </w:t>
      </w:r>
      <w:r w:rsidR="0066512A" w:rsidRPr="00FB3133">
        <w:rPr>
          <w:b/>
        </w:rPr>
        <w:t>US</w:t>
      </w:r>
      <w:r w:rsidR="006952CF" w:rsidRPr="00FB3133">
        <w:rPr>
          <w:b/>
        </w:rPr>
        <w:t>$</w:t>
      </w:r>
      <w:r w:rsidR="006952CF">
        <w:rPr>
          <w:b/>
        </w:rPr>
        <w:t>0.8 M</w:t>
      </w:r>
      <w:r w:rsidRPr="002B0F7B">
        <w:rPr>
          <w:b/>
        </w:rPr>
        <w:t>)</w:t>
      </w:r>
      <w:r w:rsidR="00153A8D" w:rsidRPr="002B0F7B">
        <w:rPr>
          <w:b/>
        </w:rPr>
        <w:t xml:space="preserve"> (see Annex </w:t>
      </w:r>
      <w:r w:rsidR="00FA147D" w:rsidRPr="002B0F7B">
        <w:rPr>
          <w:b/>
        </w:rPr>
        <w:t>2</w:t>
      </w:r>
      <w:r w:rsidR="00153A8D" w:rsidRPr="002B0F7B">
        <w:rPr>
          <w:b/>
        </w:rPr>
        <w:t xml:space="preserve"> for a deta</w:t>
      </w:r>
      <w:r w:rsidR="000B3405" w:rsidRPr="002B0F7B">
        <w:rPr>
          <w:b/>
        </w:rPr>
        <w:t>iled description of Component I</w:t>
      </w:r>
      <w:r w:rsidR="00153A8D" w:rsidRPr="002B0F7B">
        <w:rPr>
          <w:b/>
        </w:rPr>
        <w:t>)</w:t>
      </w:r>
    </w:p>
    <w:p w14:paraId="64DF895A" w14:textId="77777777" w:rsidR="004A7717" w:rsidRPr="00315338" w:rsidRDefault="004A7717" w:rsidP="00812E16">
      <w:pPr>
        <w:pStyle w:val="PDSHeading2"/>
        <w:numPr>
          <w:ilvl w:val="0"/>
          <w:numId w:val="0"/>
        </w:numPr>
        <w:rPr>
          <w:b w:val="0"/>
          <w:szCs w:val="24"/>
        </w:rPr>
      </w:pPr>
    </w:p>
    <w:p w14:paraId="6EA526B2" w14:textId="27136329" w:rsidR="004A7717" w:rsidRPr="00315338" w:rsidRDefault="004A7717" w:rsidP="00001FCF">
      <w:pPr>
        <w:pStyle w:val="ListParagraph"/>
        <w:numPr>
          <w:ilvl w:val="0"/>
          <w:numId w:val="34"/>
        </w:numPr>
        <w:ind w:left="0" w:firstLine="0"/>
      </w:pPr>
      <w:r w:rsidRPr="00315338">
        <w:t>Translating ecological value into meaningful terms for local stakeholders as well as policy makers, Component I of CCRES aims to demonstrate how ecosystem services can be accurately valued and systematically managed to deliver pro-poor, pro-environment outcomes, and to help build the political rationale for change.</w:t>
      </w:r>
    </w:p>
    <w:p w14:paraId="50CA752C" w14:textId="77777777" w:rsidR="004A7717" w:rsidRPr="00315338" w:rsidRDefault="004A7717" w:rsidP="00812E16">
      <w:r w:rsidRPr="00315338">
        <w:t> </w:t>
      </w:r>
    </w:p>
    <w:p w14:paraId="7442F7B0" w14:textId="09D5693C" w:rsidR="00BB2753" w:rsidRPr="00315338" w:rsidRDefault="0077632E" w:rsidP="00916B73">
      <w:pPr>
        <w:tabs>
          <w:tab w:val="left" w:pos="720"/>
        </w:tabs>
      </w:pPr>
      <w:r>
        <w:t>23</w:t>
      </w:r>
      <w:r w:rsidR="00916B73">
        <w:t>.</w:t>
      </w:r>
      <w:r w:rsidR="00916B73">
        <w:tab/>
      </w:r>
      <w:r w:rsidR="004A7717" w:rsidRPr="00315338">
        <w:t xml:space="preserve">Working at a number of </w:t>
      </w:r>
      <w:r w:rsidR="00F436F5">
        <w:t>field</w:t>
      </w:r>
      <w:r w:rsidR="004A7717" w:rsidRPr="00315338">
        <w:t xml:space="preserve"> sites in </w:t>
      </w:r>
      <w:r w:rsidR="00F436F5">
        <w:t xml:space="preserve">Indonesia and the </w:t>
      </w:r>
      <w:r w:rsidR="004E7B16">
        <w:t>Philippines</w:t>
      </w:r>
      <w:r w:rsidR="004A7717" w:rsidRPr="00315338">
        <w:t>, Component I will first quantify the value of key coral</w:t>
      </w:r>
      <w:r w:rsidR="005B7CDA">
        <w:t xml:space="preserve">, </w:t>
      </w:r>
      <w:r w:rsidR="004A7717" w:rsidRPr="00315338">
        <w:t xml:space="preserve">mangrove </w:t>
      </w:r>
      <w:r w:rsidR="005B7CDA">
        <w:t xml:space="preserve">and seagrass </w:t>
      </w:r>
      <w:r w:rsidR="004A7717" w:rsidRPr="00315338">
        <w:t>ecosystem services as a function of system state. Services include reef fisheries, ornamental species (</w:t>
      </w:r>
      <w:r w:rsidR="00686479">
        <w:t xml:space="preserve">i.e. the </w:t>
      </w:r>
      <w:r w:rsidR="004A7717" w:rsidRPr="00315338">
        <w:t xml:space="preserve">aquarium trade), island stability, prestige diving tourism, blue carbon, and cultural benefits. By making the links between ecosystem state and ecosystem services explicit, stakeholders will gain greater insight into how reef health affects them. </w:t>
      </w:r>
    </w:p>
    <w:p w14:paraId="0BC724EC" w14:textId="77777777" w:rsidR="0077632E" w:rsidRDefault="0077632E" w:rsidP="0077632E">
      <w:pPr>
        <w:pStyle w:val="ListParagraph"/>
      </w:pPr>
    </w:p>
    <w:p w14:paraId="06425B5D" w14:textId="28B1E5FE" w:rsidR="004A7717" w:rsidRPr="00315338" w:rsidRDefault="0077632E" w:rsidP="00812E16">
      <w:r>
        <w:t>24.</w:t>
      </w:r>
      <w:r>
        <w:tab/>
      </w:r>
      <w:r w:rsidR="00BB2753">
        <w:t>Visualizing these consequences</w:t>
      </w:r>
      <w:r w:rsidR="008A2ADE">
        <w:t xml:space="preserve"> </w:t>
      </w:r>
      <w:r w:rsidR="00BB2753">
        <w:t>is</w:t>
      </w:r>
      <w:r w:rsidR="004A7717" w:rsidRPr="00315338">
        <w:t xml:space="preserve"> an important step in building greater constituency for reef stewardship and management. Further, by estimating the real costs of allowing reef ecosystems to degrade, a compelling case can be made at a governmental level on the threats to food security</w:t>
      </w:r>
      <w:r w:rsidR="00BB2753">
        <w:t xml:space="preserve"> and community welfare, </w:t>
      </w:r>
      <w:r w:rsidR="004A7717" w:rsidRPr="00315338">
        <w:t xml:space="preserve">and </w:t>
      </w:r>
      <w:r w:rsidR="00BB2753">
        <w:t>the need</w:t>
      </w:r>
      <w:r w:rsidR="00BB2753" w:rsidRPr="00315338">
        <w:t xml:space="preserve"> </w:t>
      </w:r>
      <w:r w:rsidR="004A7717" w:rsidRPr="00315338">
        <w:t>to mitigate costs through improved management. </w:t>
      </w:r>
    </w:p>
    <w:p w14:paraId="335E6718" w14:textId="4BD0F87F" w:rsidR="004A7717" w:rsidRDefault="003F3A0C" w:rsidP="00BB2753">
      <w:pPr>
        <w:pStyle w:val="PDSHeading1"/>
        <w:numPr>
          <w:ilvl w:val="0"/>
          <w:numId w:val="0"/>
        </w:numPr>
      </w:pPr>
      <w:r>
        <w:t>25.</w:t>
      </w:r>
      <w:r>
        <w:tab/>
      </w:r>
      <w:r w:rsidR="004A7717" w:rsidRPr="008A2620">
        <w:rPr>
          <w:b w:val="0"/>
          <w:caps w:val="0"/>
          <w:szCs w:val="24"/>
        </w:rPr>
        <w:t>The Component will also help operationali</w:t>
      </w:r>
      <w:r w:rsidR="00597E49" w:rsidRPr="008A2620">
        <w:rPr>
          <w:b w:val="0"/>
          <w:caps w:val="0"/>
          <w:szCs w:val="24"/>
        </w:rPr>
        <w:t>z</w:t>
      </w:r>
      <w:r w:rsidR="004A7717" w:rsidRPr="008A2620">
        <w:rPr>
          <w:b w:val="0"/>
          <w:caps w:val="0"/>
          <w:szCs w:val="24"/>
        </w:rPr>
        <w:t xml:space="preserve">e the use of ecosystem services for marine spatial planning. </w:t>
      </w:r>
      <w:r w:rsidR="009F771A" w:rsidRPr="008A2620">
        <w:rPr>
          <w:b w:val="0"/>
          <w:caps w:val="0"/>
          <w:szCs w:val="24"/>
        </w:rPr>
        <w:t>Innovative</w:t>
      </w:r>
      <w:r w:rsidR="004A7717" w:rsidRPr="008A2620">
        <w:rPr>
          <w:b w:val="0"/>
          <w:caps w:val="0"/>
          <w:szCs w:val="24"/>
        </w:rPr>
        <w:t xml:space="preserve"> tools for marine reserve design and modeling flows of services will be tailored to the specific needs of people and eco-businesses in tropical coastal areas. Tools will </w:t>
      </w:r>
      <w:r w:rsidR="0066512A" w:rsidRPr="008A2620">
        <w:rPr>
          <w:b w:val="0"/>
          <w:caps w:val="0"/>
          <w:szCs w:val="24"/>
        </w:rPr>
        <w:t xml:space="preserve">be </w:t>
      </w:r>
      <w:r w:rsidR="002E79D2" w:rsidRPr="008A2620">
        <w:rPr>
          <w:b w:val="0"/>
          <w:caps w:val="0"/>
          <w:szCs w:val="24"/>
        </w:rPr>
        <w:t xml:space="preserve">developed and customized to </w:t>
      </w:r>
      <w:r w:rsidR="004A7717" w:rsidRPr="008A2620">
        <w:rPr>
          <w:b w:val="0"/>
          <w:caps w:val="0"/>
          <w:szCs w:val="24"/>
        </w:rPr>
        <w:t>allow stakeholders to visuali</w:t>
      </w:r>
      <w:r w:rsidR="002E79D2" w:rsidRPr="008A2620">
        <w:rPr>
          <w:b w:val="0"/>
          <w:caps w:val="0"/>
          <w:szCs w:val="24"/>
        </w:rPr>
        <w:t>z</w:t>
      </w:r>
      <w:r w:rsidR="004A7717" w:rsidRPr="008A2620">
        <w:rPr>
          <w:b w:val="0"/>
          <w:caps w:val="0"/>
          <w:szCs w:val="24"/>
        </w:rPr>
        <w:t xml:space="preserve">e the production and flows of ecosystem services and therefore evaluate the consequences of different scenarios for development and management. Examples of questions that local stakeholders will be able to </w:t>
      </w:r>
      <w:r w:rsidR="002E79D2" w:rsidRPr="008A2620">
        <w:rPr>
          <w:b w:val="0"/>
          <w:caps w:val="0"/>
          <w:szCs w:val="24"/>
        </w:rPr>
        <w:t>later answer based on these tools will</w:t>
      </w:r>
      <w:r w:rsidR="004A7717" w:rsidRPr="008A2620">
        <w:rPr>
          <w:b w:val="0"/>
          <w:caps w:val="0"/>
          <w:szCs w:val="24"/>
        </w:rPr>
        <w:t xml:space="preserve"> include: How should eco-businesses be distributed to maximi</w:t>
      </w:r>
      <w:r w:rsidR="002E79D2" w:rsidRPr="008A2620">
        <w:rPr>
          <w:b w:val="0"/>
          <w:caps w:val="0"/>
          <w:szCs w:val="24"/>
        </w:rPr>
        <w:t>z</w:t>
      </w:r>
      <w:r w:rsidR="004A7717" w:rsidRPr="008A2620">
        <w:rPr>
          <w:b w:val="0"/>
          <w:caps w:val="0"/>
          <w:szCs w:val="24"/>
        </w:rPr>
        <w:t>e potential synergies while ensuring that ecosystem function is maintained at sufficiently high levels to sustain enterprise? Which coastal areas are best set aside for conservation purposes? Where might marine reserves have the greatest benefit to fisheries? Who would benefit from an improvement in watershed management?</w:t>
      </w:r>
      <w:r w:rsidR="004A7717" w:rsidRPr="00315338">
        <w:t xml:space="preserve"> </w:t>
      </w:r>
      <w:r w:rsidR="00BB2753">
        <w:t xml:space="preserve"> </w:t>
      </w:r>
    </w:p>
    <w:p w14:paraId="1DAAFF8C" w14:textId="77777777" w:rsidR="008A2620" w:rsidRPr="008A2620" w:rsidRDefault="008A2620" w:rsidP="008A2620">
      <w:pPr>
        <w:pStyle w:val="PDSHeading2"/>
        <w:numPr>
          <w:ilvl w:val="0"/>
          <w:numId w:val="0"/>
        </w:numPr>
      </w:pPr>
    </w:p>
    <w:p w14:paraId="47A5D34B" w14:textId="69149E92" w:rsidR="004A7717" w:rsidRPr="002B0F7B" w:rsidRDefault="004A7717" w:rsidP="00812E16">
      <w:pPr>
        <w:rPr>
          <w:b/>
        </w:rPr>
      </w:pPr>
      <w:r w:rsidRPr="002B0F7B">
        <w:rPr>
          <w:b/>
        </w:rPr>
        <w:t xml:space="preserve">Component II:  </w:t>
      </w:r>
      <w:r w:rsidR="008F4409" w:rsidRPr="002B0F7B">
        <w:rPr>
          <w:b/>
        </w:rPr>
        <w:t>Fo</w:t>
      </w:r>
      <w:r w:rsidR="00686479" w:rsidRPr="002B0F7B">
        <w:rPr>
          <w:b/>
        </w:rPr>
        <w:t>rging c</w:t>
      </w:r>
      <w:r w:rsidR="008F4409" w:rsidRPr="002B0F7B">
        <w:rPr>
          <w:b/>
        </w:rPr>
        <w:t xml:space="preserve">ommunity-led innovation in capturing and sustaining benefits from marine ecosystem services and </w:t>
      </w:r>
      <w:r w:rsidR="0045020B" w:rsidRPr="002B0F7B">
        <w:rPr>
          <w:b/>
        </w:rPr>
        <w:t>enhancing resilience</w:t>
      </w:r>
      <w:r w:rsidR="008F4409" w:rsidRPr="002B0F7B">
        <w:rPr>
          <w:b/>
        </w:rPr>
        <w:t xml:space="preserve"> in the face of climate change</w:t>
      </w:r>
      <w:r w:rsidR="00C3004E" w:rsidRPr="002B0F7B">
        <w:rPr>
          <w:b/>
        </w:rPr>
        <w:t xml:space="preserve"> </w:t>
      </w:r>
      <w:r w:rsidRPr="002B0F7B">
        <w:rPr>
          <w:b/>
        </w:rPr>
        <w:t>(</w:t>
      </w:r>
      <w:r w:rsidR="00EC0FF5">
        <w:rPr>
          <w:b/>
        </w:rPr>
        <w:t xml:space="preserve">GEF </w:t>
      </w:r>
      <w:r w:rsidRPr="002B0F7B">
        <w:rPr>
          <w:b/>
        </w:rPr>
        <w:t>US $</w:t>
      </w:r>
      <w:r w:rsidR="00165AD6" w:rsidRPr="002B0F7B">
        <w:rPr>
          <w:b/>
        </w:rPr>
        <w:t>1.7</w:t>
      </w:r>
      <w:r w:rsidRPr="002B0F7B">
        <w:rPr>
          <w:b/>
        </w:rPr>
        <w:t xml:space="preserve"> M</w:t>
      </w:r>
      <w:r w:rsidR="00EC0FF5">
        <w:rPr>
          <w:b/>
        </w:rPr>
        <w:t xml:space="preserve">; Co-Financing </w:t>
      </w:r>
      <w:r w:rsidR="0066512A">
        <w:rPr>
          <w:b/>
        </w:rPr>
        <w:t>US</w:t>
      </w:r>
      <w:r w:rsidR="00EC0FF5">
        <w:rPr>
          <w:b/>
        </w:rPr>
        <w:t>$0.6 M</w:t>
      </w:r>
      <w:r w:rsidRPr="002B0F7B">
        <w:rPr>
          <w:b/>
        </w:rPr>
        <w:t xml:space="preserve">) (see Annex </w:t>
      </w:r>
      <w:r w:rsidR="00FA147D" w:rsidRPr="002B0F7B">
        <w:rPr>
          <w:b/>
        </w:rPr>
        <w:t>2</w:t>
      </w:r>
      <w:r w:rsidRPr="002B0F7B">
        <w:rPr>
          <w:b/>
        </w:rPr>
        <w:t xml:space="preserve"> for a det</w:t>
      </w:r>
      <w:r w:rsidR="00153A8D" w:rsidRPr="002B0F7B">
        <w:rPr>
          <w:b/>
        </w:rPr>
        <w:t>ailed description of Component II</w:t>
      </w:r>
      <w:r w:rsidRPr="002B0F7B">
        <w:rPr>
          <w:b/>
        </w:rPr>
        <w:t>)</w:t>
      </w:r>
    </w:p>
    <w:p w14:paraId="3FA7BA57" w14:textId="77777777" w:rsidR="004A7717" w:rsidRPr="00315338" w:rsidRDefault="004A7717" w:rsidP="00812E16">
      <w:pPr>
        <w:pStyle w:val="PDSHeading1"/>
        <w:numPr>
          <w:ilvl w:val="0"/>
          <w:numId w:val="0"/>
        </w:numPr>
        <w:rPr>
          <w:b w:val="0"/>
          <w:caps w:val="0"/>
          <w:szCs w:val="24"/>
        </w:rPr>
      </w:pPr>
    </w:p>
    <w:p w14:paraId="20A46A22" w14:textId="15594068" w:rsidR="008F251B" w:rsidRPr="00315338" w:rsidRDefault="00CC5660" w:rsidP="00001FCF">
      <w:pPr>
        <w:pStyle w:val="ListParagraph"/>
        <w:numPr>
          <w:ilvl w:val="0"/>
          <w:numId w:val="31"/>
        </w:numPr>
        <w:ind w:left="0" w:firstLine="0"/>
      </w:pPr>
      <w:r w:rsidRPr="008037DA">
        <w:t>Through the development of sustainable alternative enterprises and new income generating opportunities, communities can be empowered to move away from unsustainable coastal resource use practices and towards activities that support improved ecosystem health, increased production outcomes, and greater resilience achieved through livelihood diversification</w:t>
      </w:r>
      <w:r w:rsidR="008F251B" w:rsidRPr="00315338">
        <w:t xml:space="preserve">.  </w:t>
      </w:r>
    </w:p>
    <w:p w14:paraId="5E885B9D" w14:textId="77777777" w:rsidR="008F251B" w:rsidRDefault="008F251B" w:rsidP="00812E16"/>
    <w:p w14:paraId="302F77E5" w14:textId="35D04C7A" w:rsidR="004A7717" w:rsidRPr="00315338" w:rsidRDefault="004A7717" w:rsidP="00001FCF">
      <w:pPr>
        <w:pStyle w:val="ListParagraph"/>
        <w:numPr>
          <w:ilvl w:val="0"/>
          <w:numId w:val="31"/>
        </w:numPr>
        <w:ind w:left="0" w:firstLine="0"/>
      </w:pPr>
      <w:r w:rsidRPr="00315338">
        <w:t xml:space="preserve">Component II will draw on the results of Component I to </w:t>
      </w:r>
      <w:r w:rsidR="00AF6C9A">
        <w:t xml:space="preserve">propose and develop customized </w:t>
      </w:r>
      <w:r w:rsidRPr="00315338">
        <w:t>business models that</w:t>
      </w:r>
      <w:r w:rsidR="00AF6C9A">
        <w:t xml:space="preserve">, once implemented, can </w:t>
      </w:r>
      <w:r w:rsidRPr="00315338">
        <w:t xml:space="preserve">support the health of marine and coastal ecosystem services.  Component II will examine how investment in marine and coastal ecosystem services and the strengthening of community livelihoods and resilience to climate variability might be operationalized </w:t>
      </w:r>
      <w:r w:rsidR="00AF6C9A">
        <w:t>in propose</w:t>
      </w:r>
      <w:r w:rsidR="0066512A">
        <w:t>d</w:t>
      </w:r>
      <w:r w:rsidR="00AF6C9A">
        <w:t xml:space="preserve"> </w:t>
      </w:r>
      <w:r w:rsidRPr="00315338">
        <w:t xml:space="preserve"> eco-business models</w:t>
      </w:r>
      <w:r w:rsidR="00AF6C9A">
        <w:t xml:space="preserve"> that can feed into alternative livelihoods options</w:t>
      </w:r>
      <w:r w:rsidRPr="00315338">
        <w:t>.</w:t>
      </w:r>
    </w:p>
    <w:p w14:paraId="28174836" w14:textId="77777777" w:rsidR="004A7717" w:rsidRPr="00315338" w:rsidRDefault="004A7717" w:rsidP="00812E16">
      <w:pPr>
        <w:pStyle w:val="PDSHeading1"/>
        <w:numPr>
          <w:ilvl w:val="0"/>
          <w:numId w:val="0"/>
        </w:numPr>
        <w:rPr>
          <w:b w:val="0"/>
          <w:caps w:val="0"/>
          <w:szCs w:val="24"/>
        </w:rPr>
      </w:pPr>
    </w:p>
    <w:p w14:paraId="203A060D" w14:textId="77777777" w:rsidR="004A7717" w:rsidRDefault="00631123" w:rsidP="00001FCF">
      <w:pPr>
        <w:pStyle w:val="ListParagraph"/>
        <w:numPr>
          <w:ilvl w:val="0"/>
          <w:numId w:val="31"/>
        </w:numPr>
        <w:ind w:left="0" w:firstLine="0"/>
      </w:pPr>
      <w:r>
        <w:t>Bringing</w:t>
      </w:r>
      <w:r w:rsidR="00610217">
        <w:t xml:space="preserve"> ‘whole of system’ thinking to the way coastal communities develop businesses </w:t>
      </w:r>
      <w:r>
        <w:t>linked to ecosystem services, t</w:t>
      </w:r>
      <w:r w:rsidR="00610217">
        <w:t xml:space="preserve">he work will demonstrate how community-led innovation can generate sustainable alternative livelihoods that satisfy the </w:t>
      </w:r>
      <w:r w:rsidR="00610217" w:rsidRPr="00EC1703">
        <w:rPr>
          <w:i/>
        </w:rPr>
        <w:t>triple bottom line</w:t>
      </w:r>
      <w:r w:rsidR="00610217">
        <w:t xml:space="preserve"> of social, environmental and financial performance.</w:t>
      </w:r>
    </w:p>
    <w:p w14:paraId="6D06F0AB" w14:textId="77777777" w:rsidR="00A87DEA" w:rsidRPr="00315338" w:rsidRDefault="00A87DEA" w:rsidP="00812E16"/>
    <w:p w14:paraId="3E4BC90E" w14:textId="2C3E1210" w:rsidR="004A7717" w:rsidRDefault="00254440" w:rsidP="00001FCF">
      <w:pPr>
        <w:pStyle w:val="ListParagraph"/>
        <w:numPr>
          <w:ilvl w:val="0"/>
          <w:numId w:val="31"/>
        </w:numPr>
        <w:ind w:left="0" w:firstLine="0"/>
      </w:pPr>
      <w:r>
        <w:t xml:space="preserve">Component II will </w:t>
      </w:r>
      <w:r w:rsidR="00506689">
        <w:t xml:space="preserve">develop </w:t>
      </w:r>
      <w:r>
        <w:t xml:space="preserve">a sequential, structured process aimed at </w:t>
      </w:r>
      <w:r w:rsidR="00506689">
        <w:t>proposing e</w:t>
      </w:r>
      <w:r w:rsidR="00560238">
        <w:t>c</w:t>
      </w:r>
      <w:r w:rsidR="00506689">
        <w:t xml:space="preserve">o-business models that can </w:t>
      </w:r>
      <w:r>
        <w:t>empower and enabl</w:t>
      </w:r>
      <w:r w:rsidR="00506689">
        <w:t>e</w:t>
      </w:r>
      <w:r>
        <w:t xml:space="preserve"> communities to transform their local economies to more sustainable ‘blue’ economies</w:t>
      </w:r>
      <w:r w:rsidR="00E71845">
        <w:t>”</w:t>
      </w:r>
      <w:r>
        <w:t xml:space="preserve">.  These economies </w:t>
      </w:r>
      <w:r w:rsidR="00E71845">
        <w:t>should</w:t>
      </w:r>
      <w:r>
        <w:t xml:space="preserve"> buil</w:t>
      </w:r>
      <w:r w:rsidR="00E71845">
        <w:t>d</w:t>
      </w:r>
      <w:r>
        <w:t xml:space="preserve"> on the natural capital concept, whereby natural capital assets such as mangroves, reefs and seagrass meadows are explicitly managed to sustain flows of ecosystem services.  </w:t>
      </w:r>
      <w:r w:rsidR="00E71845">
        <w:t>To achieve this objective and w</w:t>
      </w:r>
      <w:r>
        <w:t>orking closely with local communities and integrating with Components I and III at key points, Component II will scope the local and external business environments, identify and assess the individual and interactive performance of potential eco</w:t>
      </w:r>
      <w:r w:rsidR="00A87DEA">
        <w:t>-</w:t>
      </w:r>
      <w:r>
        <w:t>business</w:t>
      </w:r>
      <w:r w:rsidR="00E71845">
        <w:t xml:space="preserve"> models </w:t>
      </w:r>
      <w:r>
        <w:t xml:space="preserve">that </w:t>
      </w:r>
      <w:r w:rsidR="00E71845">
        <w:t>are able to</w:t>
      </w:r>
      <w:r w:rsidR="00101013">
        <w:t xml:space="preserve"> support and enhance ecosystem service values.</w:t>
      </w:r>
      <w:r w:rsidR="0066512A">
        <w:t xml:space="preserve"> These then can feed into projects in the region, such as COREMAP-CTI</w:t>
      </w:r>
      <w:r w:rsidR="00641797">
        <w:t xml:space="preserve"> and</w:t>
      </w:r>
      <w:r w:rsidR="0066512A">
        <w:t xml:space="preserve"> the Ph</w:t>
      </w:r>
      <w:r w:rsidR="00DA0307">
        <w:t>i</w:t>
      </w:r>
      <w:r w:rsidR="0066512A">
        <w:t>lippines Rural Develo</w:t>
      </w:r>
      <w:r w:rsidR="00DA0307">
        <w:t>p</w:t>
      </w:r>
      <w:r w:rsidR="0066512A">
        <w:t xml:space="preserve">ment Project which are </w:t>
      </w:r>
      <w:r w:rsidR="00E61C52">
        <w:t xml:space="preserve">promoting </w:t>
      </w:r>
      <w:r w:rsidR="0066512A">
        <w:t>alternative livelihood options</w:t>
      </w:r>
      <w:r w:rsidR="00E61C52">
        <w:t xml:space="preserve"> for</w:t>
      </w:r>
      <w:r w:rsidR="0066512A">
        <w:t xml:space="preserve"> </w:t>
      </w:r>
      <w:r w:rsidR="00E61C52">
        <w:t xml:space="preserve">impoverished fishing communities, whose coral reef fisheries are heavily overfished. </w:t>
      </w:r>
    </w:p>
    <w:p w14:paraId="7C6CFE84" w14:textId="77777777" w:rsidR="00A87DEA" w:rsidRPr="00315338" w:rsidRDefault="00A87DEA" w:rsidP="00812E16"/>
    <w:p w14:paraId="7C6D0563" w14:textId="13F744D5" w:rsidR="004A7717" w:rsidRPr="002B0F7B" w:rsidRDefault="004A7717" w:rsidP="00812E16">
      <w:pPr>
        <w:rPr>
          <w:b/>
        </w:rPr>
      </w:pPr>
      <w:r w:rsidRPr="002B0F7B">
        <w:rPr>
          <w:b/>
        </w:rPr>
        <w:t xml:space="preserve">Component III:  Promoting behavioral change through outreach, decision support and regional learning from </w:t>
      </w:r>
      <w:r w:rsidR="005D4C67" w:rsidRPr="002B0F7B">
        <w:rPr>
          <w:b/>
        </w:rPr>
        <w:t xml:space="preserve">the </w:t>
      </w:r>
      <w:r w:rsidRPr="002B0F7B">
        <w:rPr>
          <w:b/>
        </w:rPr>
        <w:t xml:space="preserve">results </w:t>
      </w:r>
      <w:r w:rsidR="005D4C67" w:rsidRPr="002B0F7B">
        <w:rPr>
          <w:b/>
        </w:rPr>
        <w:t>at</w:t>
      </w:r>
      <w:r w:rsidRPr="002B0F7B">
        <w:rPr>
          <w:b/>
        </w:rPr>
        <w:t xml:space="preserve"> </w:t>
      </w:r>
      <w:r w:rsidR="00F436F5" w:rsidRPr="002B0F7B">
        <w:rPr>
          <w:b/>
        </w:rPr>
        <w:t xml:space="preserve">field </w:t>
      </w:r>
      <w:r w:rsidR="005D4C67" w:rsidRPr="002B0F7B">
        <w:rPr>
          <w:b/>
        </w:rPr>
        <w:t>sites</w:t>
      </w:r>
      <w:r w:rsidRPr="002B0F7B">
        <w:rPr>
          <w:b/>
        </w:rPr>
        <w:t xml:space="preserve"> (</w:t>
      </w:r>
      <w:r w:rsidR="0043431A">
        <w:rPr>
          <w:b/>
        </w:rPr>
        <w:t xml:space="preserve">GEF </w:t>
      </w:r>
      <w:r w:rsidRPr="002B0F7B">
        <w:rPr>
          <w:b/>
        </w:rPr>
        <w:t>US $</w:t>
      </w:r>
      <w:r w:rsidR="0045020B" w:rsidRPr="002B0F7B">
        <w:rPr>
          <w:b/>
        </w:rPr>
        <w:t>0.8</w:t>
      </w:r>
      <w:r w:rsidRPr="002B0F7B">
        <w:rPr>
          <w:b/>
        </w:rPr>
        <w:t xml:space="preserve"> M</w:t>
      </w:r>
      <w:r w:rsidR="0043431A">
        <w:rPr>
          <w:b/>
        </w:rPr>
        <w:t xml:space="preserve">; Co-Financing </w:t>
      </w:r>
      <w:r w:rsidR="0066512A">
        <w:rPr>
          <w:b/>
        </w:rPr>
        <w:t>US</w:t>
      </w:r>
      <w:r w:rsidR="0043431A">
        <w:rPr>
          <w:b/>
        </w:rPr>
        <w:t>$0.6 M</w:t>
      </w:r>
      <w:r w:rsidRPr="002B0F7B">
        <w:rPr>
          <w:b/>
        </w:rPr>
        <w:t xml:space="preserve">) (see Annex </w:t>
      </w:r>
      <w:r w:rsidR="00FA147D" w:rsidRPr="002B0F7B">
        <w:rPr>
          <w:b/>
        </w:rPr>
        <w:t>2</w:t>
      </w:r>
      <w:r w:rsidRPr="002B0F7B">
        <w:rPr>
          <w:b/>
        </w:rPr>
        <w:t xml:space="preserve"> for a det</w:t>
      </w:r>
      <w:r w:rsidR="00A513E8" w:rsidRPr="002B0F7B">
        <w:rPr>
          <w:b/>
        </w:rPr>
        <w:t>ailed description of Component III</w:t>
      </w:r>
      <w:r w:rsidRPr="002B0F7B">
        <w:rPr>
          <w:b/>
        </w:rPr>
        <w:t>)</w:t>
      </w:r>
    </w:p>
    <w:p w14:paraId="7D74957B" w14:textId="77777777" w:rsidR="004A7717" w:rsidRPr="00315338" w:rsidRDefault="004A7717" w:rsidP="00812E16">
      <w:pPr>
        <w:pStyle w:val="PDSHeading1"/>
        <w:numPr>
          <w:ilvl w:val="0"/>
          <w:numId w:val="0"/>
        </w:numPr>
        <w:rPr>
          <w:b w:val="0"/>
          <w:caps w:val="0"/>
          <w:szCs w:val="24"/>
        </w:rPr>
      </w:pPr>
    </w:p>
    <w:p w14:paraId="7C978CE3" w14:textId="4C227026" w:rsidR="004A7717" w:rsidRPr="00BA0C52" w:rsidRDefault="004A7717" w:rsidP="00001FCF">
      <w:pPr>
        <w:pStyle w:val="ListParagraph"/>
        <w:numPr>
          <w:ilvl w:val="0"/>
          <w:numId w:val="31"/>
        </w:numPr>
        <w:ind w:left="0" w:firstLine="0"/>
      </w:pPr>
      <w:r w:rsidRPr="00315338">
        <w:t xml:space="preserve">Component III will </w:t>
      </w:r>
      <w:r w:rsidR="000A3F50">
        <w:t>work with a number of key stakeholders on</w:t>
      </w:r>
      <w:r w:rsidR="00007E08">
        <w:t xml:space="preserve"> the </w:t>
      </w:r>
      <w:r w:rsidR="000A3F50">
        <w:t xml:space="preserve">ground </w:t>
      </w:r>
      <w:r w:rsidR="006B2D2B">
        <w:t xml:space="preserve">to </w:t>
      </w:r>
      <w:r w:rsidR="004E7C36">
        <w:t>share</w:t>
      </w:r>
      <w:r w:rsidR="000A3F50">
        <w:t xml:space="preserve"> the </w:t>
      </w:r>
      <w:r w:rsidR="004E7C36">
        <w:t>project products and</w:t>
      </w:r>
      <w:r w:rsidR="00837471">
        <w:t xml:space="preserve"> </w:t>
      </w:r>
      <w:r w:rsidRPr="00315338">
        <w:t xml:space="preserve">findings </w:t>
      </w:r>
      <w:r w:rsidR="00E61C52">
        <w:t xml:space="preserve">and help channel these </w:t>
      </w:r>
      <w:r w:rsidRPr="00315338">
        <w:t xml:space="preserve">into </w:t>
      </w:r>
      <w:r w:rsidR="00E61C52">
        <w:t xml:space="preserve">appropriate </w:t>
      </w:r>
      <w:r w:rsidRPr="00315338">
        <w:t>policy and management</w:t>
      </w:r>
      <w:r w:rsidR="00E61C52">
        <w:t xml:space="preserve"> outlets.</w:t>
      </w:r>
      <w:r w:rsidR="006B2D2B">
        <w:t xml:space="preserve">  </w:t>
      </w:r>
      <w:r w:rsidRPr="00BA0C52">
        <w:t xml:space="preserve">Component III will focus on the effective uptake of </w:t>
      </w:r>
      <w:r w:rsidR="004E7C36">
        <w:t xml:space="preserve">knowledge </w:t>
      </w:r>
      <w:r w:rsidRPr="00BA0C52">
        <w:t xml:space="preserve">generated from Components I and II, </w:t>
      </w:r>
      <w:r w:rsidR="004D719A" w:rsidRPr="00BA0C52">
        <w:t>with the key</w:t>
      </w:r>
      <w:r w:rsidRPr="00BA0C52">
        <w:t xml:space="preserve"> objectives </w:t>
      </w:r>
      <w:r w:rsidR="00BA0C52">
        <w:t>to include</w:t>
      </w:r>
      <w:r w:rsidRPr="00BA0C52">
        <w:t xml:space="preserve">: (i) the effective interpretation of the Project </w:t>
      </w:r>
      <w:r w:rsidR="00EF6F35">
        <w:t>results</w:t>
      </w:r>
      <w:r w:rsidRPr="00BA0C52">
        <w:t xml:space="preserve"> into appropriate formats for the various stakeholder audiences</w:t>
      </w:r>
      <w:r w:rsidR="00D54C95" w:rsidRPr="00BA0C52">
        <w:t>, (ii)</w:t>
      </w:r>
      <w:r w:rsidRPr="00BA0C52">
        <w:t xml:space="preserve"> </w:t>
      </w:r>
      <w:r w:rsidR="00D54C95" w:rsidRPr="00BA0C52">
        <w:t>e</w:t>
      </w:r>
      <w:r w:rsidRPr="00BA0C52">
        <w:t>nsuring the Project results are incorporated into current GEF and World Bank regional projects and future project design frameworks.</w:t>
      </w:r>
    </w:p>
    <w:p w14:paraId="5D04CE62" w14:textId="77777777" w:rsidR="00254440" w:rsidRDefault="00254440" w:rsidP="00812E16">
      <w:pPr>
        <w:rPr>
          <w:lang w:val="en-PH"/>
        </w:rPr>
      </w:pPr>
    </w:p>
    <w:p w14:paraId="47317098" w14:textId="2805C9EC" w:rsidR="00837BF9" w:rsidRDefault="00CC5660" w:rsidP="00001FCF">
      <w:pPr>
        <w:pStyle w:val="ListParagraph"/>
        <w:numPr>
          <w:ilvl w:val="0"/>
          <w:numId w:val="31"/>
        </w:numPr>
        <w:ind w:left="0" w:firstLine="0"/>
      </w:pPr>
      <w:r w:rsidRPr="00CC5660">
        <w:t xml:space="preserve">Component </w:t>
      </w:r>
      <w:r w:rsidRPr="00315338">
        <w:t>III</w:t>
      </w:r>
      <w:r w:rsidRPr="00CC5660">
        <w:t xml:space="preserve"> will develop a series of strategies and activities designed to</w:t>
      </w:r>
      <w:r w:rsidR="00AC7320" w:rsidRPr="00CC5660">
        <w:t>:</w:t>
      </w:r>
      <w:r w:rsidRPr="00CC5660">
        <w:t xml:space="preserve"> </w:t>
      </w:r>
      <w:r w:rsidR="00702BFD">
        <w:t xml:space="preserve">facilitate </w:t>
      </w:r>
      <w:r w:rsidRPr="00CC5660">
        <w:t xml:space="preserve">the uptake of the valuation and eco-enterprise models into policy, management and future project </w:t>
      </w:r>
      <w:r w:rsidRPr="00CC5660">
        <w:lastRenderedPageBreak/>
        <w:t>design, and</w:t>
      </w:r>
      <w:r w:rsidR="00AC7320" w:rsidRPr="00CC5660">
        <w:t xml:space="preserve">; </w:t>
      </w:r>
      <w:r w:rsidRPr="00CC5660">
        <w:t xml:space="preserve">increase the awareness and understanding of communities at the field sites of the linkages between the services the coastal and marine ecosystems provide </w:t>
      </w:r>
      <w:r w:rsidR="00702BFD">
        <w:t xml:space="preserve">and their </w:t>
      </w:r>
      <w:r w:rsidRPr="00CC5660">
        <w:t xml:space="preserve">livelihoods and health. This will be undertaken through reciprocal engagement with stakeholders, placing strong emphasis on local partnerships, local leadership, and culturally responsive approaches to gathering information about the desires, attitudes, and current behaviours of individuals in demonstration sites. In this context, </w:t>
      </w:r>
      <w:r w:rsidR="00035A32">
        <w:t>C</w:t>
      </w:r>
      <w:r w:rsidRPr="00CC5660">
        <w:t xml:space="preserve">omponent </w:t>
      </w:r>
      <w:r w:rsidR="00035A32">
        <w:t>3</w:t>
      </w:r>
      <w:r w:rsidR="00035A32" w:rsidRPr="00CC5660">
        <w:t xml:space="preserve"> </w:t>
      </w:r>
      <w:r w:rsidRPr="00CC5660">
        <w:t xml:space="preserve">will </w:t>
      </w:r>
      <w:r w:rsidR="004E7C36">
        <w:t xml:space="preserve">develop </w:t>
      </w:r>
      <w:r w:rsidR="00702BFD">
        <w:t>communication tools and social marketing</w:t>
      </w:r>
      <w:r w:rsidRPr="00CC5660">
        <w:t xml:space="preserve"> </w:t>
      </w:r>
      <w:r w:rsidR="00702BFD">
        <w:t xml:space="preserve">messages </w:t>
      </w:r>
      <w:r w:rsidR="002677AB">
        <w:t xml:space="preserve">to </w:t>
      </w:r>
      <w:r w:rsidR="00702BFD">
        <w:t xml:space="preserve"> sensitize communities to the issues, inform local government about tradeoffs involved in different </w:t>
      </w:r>
      <w:r w:rsidR="002677AB">
        <w:t xml:space="preserve">decisions regarding the use of marine space and natural capital, and help communities visualize the future under different climate scenarios and management regimes  in which ecosystems services are sustained or lost. </w:t>
      </w:r>
      <w:bookmarkStart w:id="32" w:name="PADLendingInstrument"/>
      <w:bookmarkEnd w:id="31"/>
    </w:p>
    <w:p w14:paraId="36D4B935" w14:textId="77777777" w:rsidR="00837BF9" w:rsidRDefault="00837BF9" w:rsidP="00837BF9">
      <w:pPr>
        <w:pStyle w:val="ListParagraph"/>
      </w:pPr>
    </w:p>
    <w:p w14:paraId="11FB36B8" w14:textId="0D85D602" w:rsidR="00837BF9" w:rsidRDefault="00837BF9" w:rsidP="00837BF9">
      <w:pPr>
        <w:rPr>
          <w:b/>
        </w:rPr>
      </w:pPr>
      <w:r w:rsidRPr="00837BF9">
        <w:rPr>
          <w:b/>
        </w:rPr>
        <w:t>Component IV: Project Coordination and Management:</w:t>
      </w:r>
      <w:r>
        <w:t xml:space="preserve"> </w:t>
      </w:r>
      <w:r w:rsidRPr="00837BF9">
        <w:rPr>
          <w:b/>
        </w:rPr>
        <w:t>(GEF US $0.4 M)</w:t>
      </w:r>
    </w:p>
    <w:p w14:paraId="084A8E98" w14:textId="395E3BA8" w:rsidR="00837BF9" w:rsidRDefault="00837BF9" w:rsidP="00837BF9"/>
    <w:p w14:paraId="24C96B13" w14:textId="65C8F8AE" w:rsidR="00007E08" w:rsidRPr="007915E4" w:rsidRDefault="007915E4" w:rsidP="00001FCF">
      <w:pPr>
        <w:pStyle w:val="ListParagraph"/>
        <w:numPr>
          <w:ilvl w:val="0"/>
          <w:numId w:val="31"/>
        </w:numPr>
        <w:ind w:left="0" w:firstLine="0"/>
      </w:pPr>
      <w:r w:rsidRPr="007915E4">
        <w:rPr>
          <w:color w:val="000000"/>
        </w:rPr>
        <w:t>This component involves the overall coordination and management of Project implementation. A dedicated Project Coordination Unit will be established in the Global Change Institute at the University of Queensland, which will serve as the Project Executing Agency (PEA). The PEA will oversee project implementation, Monitoring and Evaluation, outreach and communication activities, and future planning (including development activities to identify future co-financing and new partnerships.</w:t>
      </w:r>
    </w:p>
    <w:p w14:paraId="5242BBB2" w14:textId="77777777" w:rsidR="007915E4" w:rsidRDefault="007915E4" w:rsidP="007915E4"/>
    <w:p w14:paraId="12766361" w14:textId="77777777" w:rsidR="00F00A13" w:rsidRDefault="00F00A13" w:rsidP="00837BF9">
      <w:pPr>
        <w:rPr>
          <w:b/>
          <w:sz w:val="22"/>
          <w:szCs w:val="22"/>
        </w:rPr>
      </w:pPr>
    </w:p>
    <w:p w14:paraId="62CF4612" w14:textId="77777777" w:rsidR="00F00A13" w:rsidRDefault="00F00A13" w:rsidP="00837BF9">
      <w:pPr>
        <w:rPr>
          <w:b/>
          <w:sz w:val="22"/>
          <w:szCs w:val="22"/>
        </w:rPr>
      </w:pPr>
    </w:p>
    <w:p w14:paraId="44C00578" w14:textId="77777777" w:rsidR="00F00A13" w:rsidRDefault="00F00A13" w:rsidP="00837BF9">
      <w:pPr>
        <w:rPr>
          <w:b/>
          <w:sz w:val="22"/>
          <w:szCs w:val="22"/>
        </w:rPr>
      </w:pPr>
    </w:p>
    <w:p w14:paraId="441A6DBC" w14:textId="77777777" w:rsidR="008A2620" w:rsidRDefault="008A2620" w:rsidP="00837BF9">
      <w:pPr>
        <w:rPr>
          <w:b/>
          <w:sz w:val="22"/>
          <w:szCs w:val="22"/>
        </w:rPr>
      </w:pPr>
    </w:p>
    <w:p w14:paraId="159E99C6" w14:textId="77777777" w:rsidR="00F00A13" w:rsidRDefault="00F00A13" w:rsidP="00837BF9">
      <w:pPr>
        <w:rPr>
          <w:b/>
          <w:sz w:val="22"/>
          <w:szCs w:val="22"/>
        </w:rPr>
      </w:pPr>
    </w:p>
    <w:p w14:paraId="007DF7DB" w14:textId="77777777" w:rsidR="00F00A13" w:rsidRDefault="00F00A13" w:rsidP="00837BF9">
      <w:pPr>
        <w:rPr>
          <w:b/>
          <w:sz w:val="22"/>
          <w:szCs w:val="22"/>
        </w:rPr>
      </w:pPr>
    </w:p>
    <w:p w14:paraId="39D66267" w14:textId="3BEAAE56" w:rsidR="00035A32" w:rsidRPr="00F00A13" w:rsidRDefault="00837BF9" w:rsidP="00837BF9">
      <w:pPr>
        <w:rPr>
          <w:b/>
          <w:sz w:val="22"/>
          <w:szCs w:val="22"/>
        </w:rPr>
      </w:pPr>
      <w:r w:rsidRPr="00F00A13">
        <w:rPr>
          <w:b/>
          <w:sz w:val="22"/>
          <w:szCs w:val="22"/>
        </w:rPr>
        <w:t xml:space="preserve">Box 1: CCRES </w:t>
      </w:r>
      <w:r w:rsidR="00035A32" w:rsidRPr="00F00A13">
        <w:rPr>
          <w:b/>
          <w:sz w:val="22"/>
          <w:szCs w:val="22"/>
        </w:rPr>
        <w:t>Pilot</w:t>
      </w:r>
      <w:r w:rsidR="00F109D9" w:rsidRPr="00F00A13">
        <w:rPr>
          <w:b/>
          <w:sz w:val="22"/>
          <w:szCs w:val="22"/>
        </w:rPr>
        <w:t xml:space="preserve">: What’s </w:t>
      </w:r>
      <w:r w:rsidR="00796B09" w:rsidRPr="00F00A13">
        <w:rPr>
          <w:b/>
          <w:sz w:val="22"/>
          <w:szCs w:val="22"/>
        </w:rPr>
        <w:t>i</w:t>
      </w:r>
      <w:r w:rsidR="00F109D9" w:rsidRPr="00F00A13">
        <w:rPr>
          <w:b/>
          <w:sz w:val="22"/>
          <w:szCs w:val="22"/>
        </w:rPr>
        <w:t>nvolved?</w:t>
      </w:r>
    </w:p>
    <w:p w14:paraId="552E8CC1" w14:textId="77777777" w:rsidR="00035A32" w:rsidRPr="00F00A13" w:rsidRDefault="00035A32" w:rsidP="00007E08">
      <w:pPr>
        <w:pStyle w:val="ListParagraph"/>
        <w:rPr>
          <w:sz w:val="22"/>
          <w:szCs w:val="22"/>
        </w:rPr>
      </w:pPr>
    </w:p>
    <w:tbl>
      <w:tblPr>
        <w:tblStyle w:val="TableGrid"/>
        <w:tblW w:w="0" w:type="auto"/>
        <w:tblLook w:val="04A0" w:firstRow="1" w:lastRow="0" w:firstColumn="1" w:lastColumn="0" w:noHBand="0" w:noVBand="1"/>
      </w:tblPr>
      <w:tblGrid>
        <w:gridCol w:w="8516"/>
      </w:tblGrid>
      <w:tr w:rsidR="00035A32" w:rsidRPr="00F00A13" w14:paraId="75E11565" w14:textId="77777777" w:rsidTr="00455475">
        <w:tc>
          <w:tcPr>
            <w:tcW w:w="8516" w:type="dxa"/>
          </w:tcPr>
          <w:p w14:paraId="5070BEFB" w14:textId="77777777" w:rsidR="00035A32" w:rsidRPr="00F00A13" w:rsidRDefault="00035A32" w:rsidP="00455475">
            <w:pPr>
              <w:rPr>
                <w:b/>
                <w:sz w:val="22"/>
                <w:szCs w:val="22"/>
              </w:rPr>
            </w:pPr>
          </w:p>
          <w:p w14:paraId="105B86C4" w14:textId="77777777" w:rsidR="00035A32" w:rsidRPr="00F00A13" w:rsidRDefault="00035A32" w:rsidP="00455475">
            <w:pPr>
              <w:rPr>
                <w:b/>
                <w:sz w:val="22"/>
                <w:szCs w:val="22"/>
              </w:rPr>
            </w:pPr>
            <w:r w:rsidRPr="00F00A13">
              <w:rPr>
                <w:b/>
                <w:sz w:val="22"/>
                <w:szCs w:val="22"/>
              </w:rPr>
              <w:t>Step 1:  Scoping</w:t>
            </w:r>
          </w:p>
          <w:p w14:paraId="224DD00B" w14:textId="77777777" w:rsidR="00035A32" w:rsidRPr="00F00A13" w:rsidRDefault="00035A32" w:rsidP="00001FCF">
            <w:pPr>
              <w:pStyle w:val="ListParagraph"/>
              <w:numPr>
                <w:ilvl w:val="0"/>
                <w:numId w:val="24"/>
              </w:numPr>
              <w:rPr>
                <w:sz w:val="22"/>
                <w:szCs w:val="22"/>
              </w:rPr>
            </w:pPr>
            <w:r w:rsidRPr="00F00A13">
              <w:rPr>
                <w:sz w:val="22"/>
                <w:szCs w:val="22"/>
              </w:rPr>
              <w:t xml:space="preserve">Using established in-country networks, CCRES teams will undertake a process of on-the-ground scoping, determining where and with whom the project can best engage in the form of field sites, and building new networks in the process. </w:t>
            </w:r>
          </w:p>
          <w:p w14:paraId="1E32EA60" w14:textId="77777777" w:rsidR="00035A32" w:rsidRPr="00F00A13" w:rsidRDefault="00035A32" w:rsidP="00001FCF">
            <w:pPr>
              <w:pStyle w:val="ListParagraph"/>
              <w:numPr>
                <w:ilvl w:val="0"/>
                <w:numId w:val="24"/>
              </w:numPr>
              <w:rPr>
                <w:sz w:val="22"/>
                <w:szCs w:val="22"/>
              </w:rPr>
            </w:pPr>
            <w:r w:rsidRPr="00F00A13">
              <w:rPr>
                <w:sz w:val="22"/>
                <w:szCs w:val="22"/>
              </w:rPr>
              <w:t xml:space="preserve">At each identified field site, existing information will be collated on resource condition trends, business activities, population statistics, etc. and knowledge gaps will be identified. </w:t>
            </w:r>
          </w:p>
          <w:p w14:paraId="22561714" w14:textId="77777777" w:rsidR="00035A32" w:rsidRPr="00F00A13" w:rsidRDefault="00035A32" w:rsidP="00001FCF">
            <w:pPr>
              <w:pStyle w:val="ListParagraph"/>
              <w:numPr>
                <w:ilvl w:val="0"/>
                <w:numId w:val="24"/>
              </w:numPr>
              <w:rPr>
                <w:sz w:val="22"/>
                <w:szCs w:val="22"/>
              </w:rPr>
            </w:pPr>
            <w:r w:rsidRPr="00F00A13">
              <w:rPr>
                <w:sz w:val="22"/>
                <w:szCs w:val="22"/>
              </w:rPr>
              <w:t xml:space="preserve">Pertinent logistics (e.g., access to markets) and national policy will be assessed for opportunities and constraints. </w:t>
            </w:r>
          </w:p>
          <w:p w14:paraId="5BC02890" w14:textId="77777777" w:rsidR="00035A32" w:rsidRPr="00F00A13" w:rsidRDefault="00035A32" w:rsidP="00455475">
            <w:pPr>
              <w:rPr>
                <w:sz w:val="22"/>
                <w:szCs w:val="22"/>
              </w:rPr>
            </w:pPr>
          </w:p>
        </w:tc>
      </w:tr>
      <w:tr w:rsidR="00035A32" w:rsidRPr="00F00A13" w14:paraId="3F0FC156" w14:textId="77777777" w:rsidTr="00455475">
        <w:tc>
          <w:tcPr>
            <w:tcW w:w="8516" w:type="dxa"/>
          </w:tcPr>
          <w:p w14:paraId="56FEB1E9" w14:textId="77777777" w:rsidR="00035A32" w:rsidRPr="00F00A13" w:rsidRDefault="00035A32" w:rsidP="00455475">
            <w:pPr>
              <w:rPr>
                <w:b/>
                <w:sz w:val="22"/>
                <w:szCs w:val="22"/>
              </w:rPr>
            </w:pPr>
          </w:p>
          <w:p w14:paraId="03FC18FB" w14:textId="77777777" w:rsidR="00035A32" w:rsidRPr="00F00A13" w:rsidRDefault="00035A32" w:rsidP="00455475">
            <w:pPr>
              <w:rPr>
                <w:b/>
                <w:sz w:val="22"/>
                <w:szCs w:val="22"/>
              </w:rPr>
            </w:pPr>
            <w:r w:rsidRPr="00F00A13">
              <w:rPr>
                <w:b/>
                <w:sz w:val="22"/>
                <w:szCs w:val="22"/>
              </w:rPr>
              <w:t>Step 2:  Engagement</w:t>
            </w:r>
          </w:p>
          <w:p w14:paraId="795706C8" w14:textId="7D3A5479" w:rsidR="00035A32" w:rsidRPr="00F00A13" w:rsidRDefault="00035A32" w:rsidP="00001FCF">
            <w:pPr>
              <w:pStyle w:val="ListParagraph"/>
              <w:numPr>
                <w:ilvl w:val="0"/>
                <w:numId w:val="25"/>
              </w:numPr>
              <w:rPr>
                <w:b/>
                <w:sz w:val="22"/>
                <w:szCs w:val="22"/>
              </w:rPr>
            </w:pPr>
            <w:r w:rsidRPr="00F00A13">
              <w:rPr>
                <w:sz w:val="22"/>
                <w:szCs w:val="22"/>
              </w:rPr>
              <w:t>Networks of influence will be characteri</w:t>
            </w:r>
            <w:r w:rsidR="00796B09" w:rsidRPr="00F00A13">
              <w:rPr>
                <w:sz w:val="22"/>
                <w:szCs w:val="22"/>
              </w:rPr>
              <w:t>z</w:t>
            </w:r>
            <w:r w:rsidRPr="00F00A13">
              <w:rPr>
                <w:sz w:val="22"/>
                <w:szCs w:val="22"/>
              </w:rPr>
              <w:t>ed to determine the individuals and channels through which ‘change’ happens.</w:t>
            </w:r>
          </w:p>
          <w:p w14:paraId="1AAC304D" w14:textId="77777777" w:rsidR="00035A32" w:rsidRPr="00F00A13" w:rsidRDefault="00035A32" w:rsidP="00001FCF">
            <w:pPr>
              <w:pStyle w:val="ListParagraph"/>
              <w:numPr>
                <w:ilvl w:val="0"/>
                <w:numId w:val="25"/>
              </w:numPr>
              <w:rPr>
                <w:b/>
                <w:sz w:val="22"/>
                <w:szCs w:val="22"/>
              </w:rPr>
            </w:pPr>
            <w:r w:rsidRPr="00F00A13">
              <w:rPr>
                <w:sz w:val="22"/>
                <w:szCs w:val="22"/>
              </w:rPr>
              <w:t>Protocols will be developed to value coral reef and related ecosystem services, and to understand how the flow of benefits to various community groups is affected by governance structures. Ecosystem services will be inventoried and stocks and flows will be provisionally mapped, feeding into:</w:t>
            </w:r>
          </w:p>
          <w:p w14:paraId="5AC5C75F" w14:textId="77777777" w:rsidR="00035A32" w:rsidRPr="00F00A13" w:rsidRDefault="00035A32" w:rsidP="00001FCF">
            <w:pPr>
              <w:pStyle w:val="ListParagraph"/>
              <w:numPr>
                <w:ilvl w:val="0"/>
                <w:numId w:val="25"/>
              </w:numPr>
              <w:rPr>
                <w:b/>
                <w:sz w:val="22"/>
                <w:szCs w:val="22"/>
              </w:rPr>
            </w:pPr>
            <w:r w:rsidRPr="00F00A13">
              <w:rPr>
                <w:sz w:val="22"/>
                <w:szCs w:val="22"/>
              </w:rPr>
              <w:t xml:space="preserve">Social-ecological systems maps will be developed, detailing interactions between </w:t>
            </w:r>
            <w:r w:rsidRPr="00F00A13">
              <w:rPr>
                <w:sz w:val="22"/>
                <w:szCs w:val="22"/>
              </w:rPr>
              <w:lastRenderedPageBreak/>
              <w:t xml:space="preserve">ecosystems services and people, and will be used to construct simulation models that can identify feedback loops, thresholds and flash points. </w:t>
            </w:r>
          </w:p>
          <w:p w14:paraId="707E79B3" w14:textId="77777777" w:rsidR="00035A32" w:rsidRPr="00F00A13" w:rsidRDefault="00035A32" w:rsidP="00455475">
            <w:pPr>
              <w:rPr>
                <w:sz w:val="22"/>
                <w:szCs w:val="22"/>
              </w:rPr>
            </w:pPr>
          </w:p>
        </w:tc>
      </w:tr>
      <w:tr w:rsidR="00035A32" w:rsidRPr="00F00A13" w14:paraId="529C3BF2" w14:textId="77777777" w:rsidTr="00455475">
        <w:tc>
          <w:tcPr>
            <w:tcW w:w="8516" w:type="dxa"/>
          </w:tcPr>
          <w:p w14:paraId="5A78DD14" w14:textId="77777777" w:rsidR="00035A32" w:rsidRPr="00F00A13" w:rsidRDefault="00035A32" w:rsidP="00455475">
            <w:pPr>
              <w:rPr>
                <w:sz w:val="22"/>
                <w:szCs w:val="22"/>
              </w:rPr>
            </w:pPr>
          </w:p>
          <w:p w14:paraId="69C62420" w14:textId="77777777" w:rsidR="00035A32" w:rsidRPr="00F00A13" w:rsidRDefault="00035A32" w:rsidP="00455475">
            <w:pPr>
              <w:rPr>
                <w:b/>
                <w:sz w:val="22"/>
                <w:szCs w:val="22"/>
              </w:rPr>
            </w:pPr>
            <w:r w:rsidRPr="00F00A13">
              <w:rPr>
                <w:b/>
                <w:sz w:val="22"/>
                <w:szCs w:val="22"/>
              </w:rPr>
              <w:t>Step 3: Delivery</w:t>
            </w:r>
          </w:p>
          <w:p w14:paraId="7164D3FC" w14:textId="7157943E" w:rsidR="00035A32" w:rsidRPr="00F00A13" w:rsidRDefault="00035A32" w:rsidP="00001FCF">
            <w:pPr>
              <w:pStyle w:val="ListParagraph"/>
              <w:numPr>
                <w:ilvl w:val="0"/>
                <w:numId w:val="26"/>
              </w:numPr>
              <w:rPr>
                <w:sz w:val="22"/>
                <w:szCs w:val="22"/>
              </w:rPr>
            </w:pPr>
            <w:r w:rsidRPr="00F00A13">
              <w:rPr>
                <w:sz w:val="22"/>
                <w:szCs w:val="22"/>
              </w:rPr>
              <w:t>Models of ecosystem functions and services will be developed</w:t>
            </w:r>
            <w:r w:rsidR="00796B09" w:rsidRPr="00F00A13">
              <w:rPr>
                <w:sz w:val="22"/>
                <w:szCs w:val="22"/>
              </w:rPr>
              <w:t xml:space="preserve"> that can be</w:t>
            </w:r>
            <w:r w:rsidRPr="00F00A13">
              <w:rPr>
                <w:sz w:val="22"/>
                <w:szCs w:val="22"/>
              </w:rPr>
              <w:t xml:space="preserve"> used to inform innovative, comprehensive decision support systems for marine reserve design which help optimize management objectives.</w:t>
            </w:r>
          </w:p>
          <w:p w14:paraId="464855E4" w14:textId="77777777" w:rsidR="000D26FF" w:rsidRPr="00F00A13" w:rsidRDefault="000D26FF" w:rsidP="000D26FF">
            <w:pPr>
              <w:rPr>
                <w:sz w:val="22"/>
                <w:szCs w:val="22"/>
              </w:rPr>
            </w:pPr>
          </w:p>
          <w:p w14:paraId="44256E1F" w14:textId="01202832" w:rsidR="00035A32" w:rsidRPr="00F00A13" w:rsidRDefault="00035A32" w:rsidP="00001FCF">
            <w:pPr>
              <w:pStyle w:val="ListParagraph"/>
              <w:numPr>
                <w:ilvl w:val="0"/>
                <w:numId w:val="26"/>
              </w:numPr>
              <w:rPr>
                <w:sz w:val="22"/>
                <w:szCs w:val="22"/>
              </w:rPr>
            </w:pPr>
            <w:r w:rsidRPr="00F00A13">
              <w:rPr>
                <w:sz w:val="22"/>
                <w:szCs w:val="22"/>
              </w:rPr>
              <w:t xml:space="preserve">Planning frameworks will be developed that incorporate models of ecosystem functions and services and decision support systems developed </w:t>
            </w:r>
            <w:r w:rsidR="00796B09" w:rsidRPr="00F00A13">
              <w:rPr>
                <w:sz w:val="22"/>
                <w:szCs w:val="22"/>
              </w:rPr>
              <w:t>to respond</w:t>
            </w:r>
            <w:r w:rsidRPr="00F00A13">
              <w:rPr>
                <w:sz w:val="22"/>
                <w:szCs w:val="22"/>
              </w:rPr>
              <w:t xml:space="preserve"> to stakeholder demand (e.g., local government</w:t>
            </w:r>
            <w:r w:rsidR="003E6598" w:rsidRPr="00F00A13">
              <w:rPr>
                <w:sz w:val="22"/>
                <w:szCs w:val="22"/>
              </w:rPr>
              <w:t>, communities</w:t>
            </w:r>
            <w:r w:rsidRPr="00F00A13">
              <w:rPr>
                <w:sz w:val="22"/>
                <w:szCs w:val="22"/>
              </w:rPr>
              <w:t>).</w:t>
            </w:r>
          </w:p>
          <w:p w14:paraId="6AFE739A" w14:textId="77777777" w:rsidR="00035A32" w:rsidRPr="00F00A13" w:rsidRDefault="00035A32" w:rsidP="00001FCF">
            <w:pPr>
              <w:pStyle w:val="ListParagraph"/>
              <w:numPr>
                <w:ilvl w:val="0"/>
                <w:numId w:val="26"/>
              </w:numPr>
              <w:rPr>
                <w:sz w:val="22"/>
                <w:szCs w:val="22"/>
              </w:rPr>
            </w:pPr>
            <w:r w:rsidRPr="00F00A13">
              <w:rPr>
                <w:sz w:val="22"/>
                <w:szCs w:val="22"/>
              </w:rPr>
              <w:t>Explicit values will be provided for a suite of coastal ecosystem services, ready to feed into systems of national wealth accounting (e.g., WAVES).</w:t>
            </w:r>
          </w:p>
          <w:p w14:paraId="3EA5BAB4" w14:textId="77777777" w:rsidR="00035A32" w:rsidRPr="00F00A13" w:rsidRDefault="00035A32" w:rsidP="00001FCF">
            <w:pPr>
              <w:pStyle w:val="ListParagraph"/>
              <w:numPr>
                <w:ilvl w:val="0"/>
                <w:numId w:val="26"/>
              </w:numPr>
              <w:rPr>
                <w:sz w:val="22"/>
                <w:szCs w:val="22"/>
              </w:rPr>
            </w:pPr>
            <w:r w:rsidRPr="00F00A13">
              <w:rPr>
                <w:sz w:val="22"/>
                <w:szCs w:val="22"/>
              </w:rPr>
              <w:t>Ecosystem services will be used as a basis for nurturing profitable, community-based businesses that will offer products and services that present consumers with a clear value proposition while contributing to, and benefiting, from coastal zone ecosystem health.</w:t>
            </w:r>
          </w:p>
          <w:p w14:paraId="76F86A79" w14:textId="5395E21D" w:rsidR="00035A32" w:rsidRPr="00F00A13" w:rsidRDefault="00035A32" w:rsidP="00001FCF">
            <w:pPr>
              <w:pStyle w:val="ListParagraph"/>
              <w:numPr>
                <w:ilvl w:val="0"/>
                <w:numId w:val="26"/>
              </w:numPr>
              <w:rPr>
                <w:sz w:val="22"/>
                <w:szCs w:val="22"/>
              </w:rPr>
            </w:pPr>
            <w:r w:rsidRPr="00F00A13">
              <w:rPr>
                <w:sz w:val="22"/>
                <w:szCs w:val="22"/>
              </w:rPr>
              <w:t xml:space="preserve">Synthesis materials will be produced, detailing how the CCRES </w:t>
            </w:r>
            <w:r w:rsidR="00796B09" w:rsidRPr="00F00A13">
              <w:rPr>
                <w:sz w:val="22"/>
                <w:szCs w:val="22"/>
              </w:rPr>
              <w:t xml:space="preserve">models </w:t>
            </w:r>
            <w:r w:rsidRPr="00F00A13">
              <w:rPr>
                <w:sz w:val="22"/>
                <w:szCs w:val="22"/>
              </w:rPr>
              <w:t>may be replicated at other sites, forming a toolkit for use by in-country business entrepreneurs.</w:t>
            </w:r>
          </w:p>
          <w:p w14:paraId="3319910E" w14:textId="77777777" w:rsidR="00035A32" w:rsidRPr="00F00A13" w:rsidRDefault="00035A32" w:rsidP="00001FCF">
            <w:pPr>
              <w:pStyle w:val="ListParagraph"/>
              <w:numPr>
                <w:ilvl w:val="0"/>
                <w:numId w:val="26"/>
              </w:numPr>
              <w:rPr>
                <w:sz w:val="22"/>
                <w:szCs w:val="22"/>
              </w:rPr>
            </w:pPr>
            <w:r w:rsidRPr="00F00A13">
              <w:rPr>
                <w:sz w:val="22"/>
                <w:szCs w:val="22"/>
              </w:rPr>
              <w:t>Information and knowledge products will be shared with the Strategic Partnership for East Asian Seas, governments, technical networks and existing projects.</w:t>
            </w:r>
          </w:p>
          <w:p w14:paraId="76DE8B8B" w14:textId="77777777" w:rsidR="00035A32" w:rsidRPr="00F00A13" w:rsidRDefault="00035A32" w:rsidP="00455475">
            <w:pPr>
              <w:ind w:left="360"/>
              <w:rPr>
                <w:sz w:val="22"/>
                <w:szCs w:val="22"/>
              </w:rPr>
            </w:pPr>
          </w:p>
        </w:tc>
      </w:tr>
    </w:tbl>
    <w:p w14:paraId="0F6F06FF" w14:textId="77777777" w:rsidR="00035A32" w:rsidRDefault="00035A32" w:rsidP="00470D70"/>
    <w:p w14:paraId="42D58E3A" w14:textId="77777777" w:rsidR="00D10AC6" w:rsidRPr="00CC5660" w:rsidRDefault="00D10AC6" w:rsidP="00470D70"/>
    <w:p w14:paraId="540224AF" w14:textId="77777777" w:rsidR="00367E1D" w:rsidRPr="00367E1D" w:rsidRDefault="00367E1D" w:rsidP="00812E16"/>
    <w:p w14:paraId="71462F5A" w14:textId="77777777" w:rsidR="004A7717" w:rsidRPr="007C62E9" w:rsidRDefault="004A7717" w:rsidP="00812E16">
      <w:pPr>
        <w:pStyle w:val="PDSHeading2"/>
        <w:tabs>
          <w:tab w:val="clear" w:pos="360"/>
        </w:tabs>
        <w:spacing w:after="240"/>
        <w:ind w:left="360"/>
        <w:rPr>
          <w:bCs/>
        </w:rPr>
      </w:pPr>
      <w:bookmarkStart w:id="33" w:name="_Toc295296817"/>
      <w:bookmarkStart w:id="34" w:name="_Toc361607348"/>
      <w:r w:rsidRPr="007C62E9">
        <w:rPr>
          <w:bCs/>
        </w:rPr>
        <w:t>Project Financing</w:t>
      </w:r>
      <w:bookmarkEnd w:id="33"/>
      <w:bookmarkEnd w:id="34"/>
    </w:p>
    <w:p w14:paraId="2D4E062A" w14:textId="36A8F0CB" w:rsidR="0065792D" w:rsidRDefault="002D564A" w:rsidP="00001FCF">
      <w:pPr>
        <w:pStyle w:val="ListParagraph"/>
        <w:numPr>
          <w:ilvl w:val="0"/>
          <w:numId w:val="31"/>
        </w:numPr>
        <w:ind w:left="0" w:firstLine="0"/>
      </w:pPr>
      <w:r>
        <w:t xml:space="preserve">The CCRES Project </w:t>
      </w:r>
      <w:r w:rsidR="00F9673E">
        <w:t>will be</w:t>
      </w:r>
      <w:r>
        <w:t xml:space="preserve"> financed </w:t>
      </w:r>
      <w:r w:rsidR="00CC5762">
        <w:t xml:space="preserve">by a combination of the grant funds from </w:t>
      </w:r>
      <w:r>
        <w:t xml:space="preserve">the GEF International Waters Focal Area and from third </w:t>
      </w:r>
      <w:r w:rsidR="00B27D9E">
        <w:t>parties through co-financing and parallel financing</w:t>
      </w:r>
      <w:r>
        <w:t xml:space="preserve">.  </w:t>
      </w:r>
      <w:r w:rsidR="006C7BB8">
        <w:t xml:space="preserve">Under CCRES a </w:t>
      </w:r>
      <w:r w:rsidR="00845497">
        <w:t>leveraged</w:t>
      </w:r>
      <w:r w:rsidR="006C7BB8">
        <w:t>-financing ratio</w:t>
      </w:r>
      <w:r w:rsidR="001B203B">
        <w:t xml:space="preserve"> </w:t>
      </w:r>
      <w:r w:rsidR="00342F0A">
        <w:t xml:space="preserve">of more than </w:t>
      </w:r>
      <w:r w:rsidR="00641797">
        <w:t>6</w:t>
      </w:r>
      <w:r w:rsidR="0065792D">
        <w:t>:1 is anticipated due to the leverage of Australian</w:t>
      </w:r>
      <w:r w:rsidR="00641797">
        <w:t>, World Bank</w:t>
      </w:r>
      <w:r w:rsidR="0065792D">
        <w:t xml:space="preserve"> </w:t>
      </w:r>
      <w:r w:rsidR="006C7BB8">
        <w:t>and other partnership</w:t>
      </w:r>
      <w:r w:rsidR="0065792D">
        <w:t xml:space="preserve"> funds. </w:t>
      </w:r>
    </w:p>
    <w:p w14:paraId="7D7F7744" w14:textId="77777777" w:rsidR="006F6A49" w:rsidRDefault="006F6A49" w:rsidP="00812E16"/>
    <w:p w14:paraId="493B2822" w14:textId="49B2C840" w:rsidR="006F6A49" w:rsidRDefault="006F6A49" w:rsidP="00001FCF">
      <w:pPr>
        <w:pStyle w:val="ListParagraph"/>
        <w:numPr>
          <w:ilvl w:val="0"/>
          <w:numId w:val="31"/>
        </w:numPr>
        <w:ind w:left="0" w:firstLine="0"/>
      </w:pPr>
      <w:r>
        <w:t xml:space="preserve">The current </w:t>
      </w:r>
      <w:r w:rsidR="00D10AC6">
        <w:t xml:space="preserve">direct </w:t>
      </w:r>
      <w:r>
        <w:t>co-financing stands at $2.0 million from The University of Queensland, however, parallel financing is also significant with $</w:t>
      </w:r>
      <w:r w:rsidR="002E1D34">
        <w:t>3.9</w:t>
      </w:r>
      <w:r>
        <w:t xml:space="preserve"> million in contributions from various </w:t>
      </w:r>
      <w:r w:rsidR="00D10AC6">
        <w:t xml:space="preserve">research partners </w:t>
      </w:r>
      <w:r>
        <w:t>towards salary provisions</w:t>
      </w:r>
      <w:r w:rsidR="00464858">
        <w:t>, project management costs</w:t>
      </w:r>
      <w:r>
        <w:t xml:space="preserve"> </w:t>
      </w:r>
      <w:r w:rsidR="00464858">
        <w:t>and other resources</w:t>
      </w:r>
      <w:r w:rsidR="00D10AC6">
        <w:t>. A</w:t>
      </w:r>
      <w:r w:rsidR="00641797">
        <w:t xml:space="preserve">n additional $21.9 million in </w:t>
      </w:r>
      <w:r w:rsidR="00D10AC6">
        <w:t xml:space="preserve">parallel </w:t>
      </w:r>
      <w:r w:rsidR="00641797">
        <w:t xml:space="preserve">co-financing </w:t>
      </w:r>
      <w:r w:rsidR="00D10AC6">
        <w:t xml:space="preserve">is </w:t>
      </w:r>
      <w:r w:rsidR="00641797">
        <w:t>contributed from World Bank projects</w:t>
      </w:r>
      <w:r w:rsidR="00D10AC6">
        <w:t xml:space="preserve"> </w:t>
      </w:r>
      <w:r w:rsidR="00641797">
        <w:t>directly linked to CCRES</w:t>
      </w:r>
      <w:r w:rsidR="00D10AC6">
        <w:t>:</w:t>
      </w:r>
      <w:r w:rsidR="00641797">
        <w:t xml:space="preserve"> (a) COREMAP-CTI and (b) Philippines Rural Development Project</w:t>
      </w:r>
      <w:r w:rsidR="00D10AC6">
        <w:t xml:space="preserve">, which are also part of the </w:t>
      </w:r>
      <w:r w:rsidR="00445704">
        <w:t xml:space="preserve">GEF IW </w:t>
      </w:r>
      <w:r w:rsidR="00D10AC6">
        <w:t>Scaling Up Partnership Program</w:t>
      </w:r>
      <w:r w:rsidR="00641797">
        <w:t>.</w:t>
      </w:r>
      <w:r w:rsidR="00464858">
        <w:t xml:space="preserve"> </w:t>
      </w:r>
    </w:p>
    <w:p w14:paraId="254F4F5A" w14:textId="77777777" w:rsidR="00F10C11" w:rsidRDefault="00F10C11" w:rsidP="00812E16"/>
    <w:p w14:paraId="6EA3FE38" w14:textId="59CBCF95" w:rsidR="004A7717" w:rsidRPr="009D66C8" w:rsidRDefault="00F10C11" w:rsidP="00001FCF">
      <w:pPr>
        <w:pStyle w:val="ListParagraph"/>
        <w:numPr>
          <w:ilvl w:val="0"/>
          <w:numId w:val="31"/>
        </w:numPr>
        <w:ind w:left="0" w:firstLine="0"/>
      </w:pPr>
      <w:r>
        <w:t xml:space="preserve">The Project Executing Agency </w:t>
      </w:r>
      <w:r w:rsidR="00880DD0">
        <w:t xml:space="preserve">(PEA) </w:t>
      </w:r>
      <w:r>
        <w:t xml:space="preserve">shall be the principal recipient of the funds.  The PEA shall be fully accountable for all project funds and shall ensure timely disbursement of funds to participating project implementing institutions through sub-grants and consultancy agreements following the World Bank Procurement Guidelines as appropriate.  </w:t>
      </w:r>
    </w:p>
    <w:p w14:paraId="0A5C4617" w14:textId="77777777" w:rsidR="0045020B" w:rsidRDefault="0045020B" w:rsidP="00812E16"/>
    <w:p w14:paraId="0E58B907" w14:textId="77777777" w:rsidR="004A7717" w:rsidRDefault="004A7717" w:rsidP="00812E16">
      <w:pPr>
        <w:pStyle w:val="PDSHeading2"/>
        <w:numPr>
          <w:ilvl w:val="0"/>
          <w:numId w:val="0"/>
        </w:numPr>
        <w:ind w:left="360" w:hanging="360"/>
      </w:pPr>
      <w:bookmarkStart w:id="35" w:name="_Toc40780174"/>
      <w:bookmarkEnd w:id="32"/>
      <w:r>
        <w:tab/>
      </w:r>
      <w:bookmarkStart w:id="36" w:name="_Toc295296818"/>
      <w:bookmarkStart w:id="37" w:name="_Toc361607349"/>
      <w:r>
        <w:t>Project Cost and Financing</w:t>
      </w:r>
      <w:bookmarkEnd w:id="36"/>
      <w:bookmarkEnd w:id="37"/>
    </w:p>
    <w:p w14:paraId="7CBF0487" w14:textId="77777777" w:rsidR="004A7717" w:rsidRDefault="004A7717" w:rsidP="00812E16"/>
    <w:p w14:paraId="1FAA4461" w14:textId="7A40689E" w:rsidR="000D26FF" w:rsidRPr="0002681C" w:rsidRDefault="00B117F3" w:rsidP="00001FCF">
      <w:pPr>
        <w:pStyle w:val="ListParagraph"/>
        <w:numPr>
          <w:ilvl w:val="0"/>
          <w:numId w:val="31"/>
        </w:numPr>
        <w:ind w:left="0" w:firstLine="0"/>
        <w:rPr>
          <w:b/>
          <w:sz w:val="20"/>
          <w:szCs w:val="20"/>
        </w:rPr>
      </w:pPr>
      <w:r w:rsidRPr="0002681C">
        <w:rPr>
          <w:lang w:val="en-GB"/>
        </w:rPr>
        <w:lastRenderedPageBreak/>
        <w:t>Detailed information on costs and financing sources for the</w:t>
      </w:r>
      <w:r w:rsidR="00A40D23" w:rsidRPr="0002681C">
        <w:rPr>
          <w:lang w:val="en-GB"/>
        </w:rPr>
        <w:t xml:space="preserve"> CCRES is provided in Table</w:t>
      </w:r>
      <w:r w:rsidRPr="0002681C">
        <w:rPr>
          <w:lang w:val="en-GB"/>
        </w:rPr>
        <w:t xml:space="preserve"> 1 below</w:t>
      </w:r>
      <w:r w:rsidR="00221DFC" w:rsidRPr="0002681C">
        <w:rPr>
          <w:lang w:val="en-GB"/>
        </w:rPr>
        <w:t>.</w:t>
      </w:r>
    </w:p>
    <w:p w14:paraId="620DF462" w14:textId="77777777" w:rsidR="000D26FF" w:rsidRDefault="000D26FF" w:rsidP="00812E16">
      <w:pPr>
        <w:rPr>
          <w:b/>
          <w:sz w:val="20"/>
          <w:szCs w:val="20"/>
        </w:rPr>
      </w:pPr>
    </w:p>
    <w:p w14:paraId="47998122" w14:textId="2F404455" w:rsidR="00345D8F" w:rsidRPr="000D26FF" w:rsidRDefault="00345D8F" w:rsidP="00812E16">
      <w:pPr>
        <w:rPr>
          <w:b/>
          <w:sz w:val="22"/>
          <w:szCs w:val="22"/>
        </w:rPr>
      </w:pPr>
      <w:r w:rsidRPr="000D26FF">
        <w:rPr>
          <w:b/>
          <w:sz w:val="22"/>
          <w:szCs w:val="22"/>
        </w:rPr>
        <w:t>Table 1:  Component Costing</w:t>
      </w:r>
      <w:r w:rsidR="00FD6640">
        <w:rPr>
          <w:b/>
          <w:sz w:val="22"/>
          <w:szCs w:val="22"/>
        </w:rPr>
        <w:t>s</w:t>
      </w:r>
    </w:p>
    <w:p w14:paraId="55F3E3A7" w14:textId="77777777" w:rsidR="00E86EB0" w:rsidRDefault="00E86EB0" w:rsidP="00E86EB0"/>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73"/>
        <w:gridCol w:w="1283"/>
        <w:gridCol w:w="1244"/>
        <w:gridCol w:w="1068"/>
        <w:gridCol w:w="1185"/>
        <w:gridCol w:w="1255"/>
      </w:tblGrid>
      <w:tr w:rsidR="00E86EB0" w:rsidRPr="00166E1E" w14:paraId="01B20292" w14:textId="77777777" w:rsidTr="00B9149B">
        <w:tc>
          <w:tcPr>
            <w:tcW w:w="3073" w:type="dxa"/>
            <w:tcBorders>
              <w:top w:val="single" w:sz="4" w:space="0" w:color="auto"/>
              <w:left w:val="single" w:sz="4" w:space="0" w:color="auto"/>
              <w:right w:val="single" w:sz="4" w:space="0" w:color="auto"/>
            </w:tcBorders>
            <w:vAlign w:val="center"/>
          </w:tcPr>
          <w:p w14:paraId="0871672C" w14:textId="77777777" w:rsidR="00E86EB0" w:rsidRPr="00BC3E56" w:rsidRDefault="00E86EB0" w:rsidP="001A4E9D">
            <w:pPr>
              <w:jc w:val="center"/>
              <w:rPr>
                <w:b/>
                <w:sz w:val="16"/>
                <w:szCs w:val="16"/>
              </w:rPr>
            </w:pPr>
            <w:r w:rsidRPr="00BC3E56">
              <w:rPr>
                <w:b/>
                <w:sz w:val="16"/>
                <w:szCs w:val="16"/>
              </w:rPr>
              <w:t>Project Components</w:t>
            </w:r>
          </w:p>
        </w:tc>
        <w:tc>
          <w:tcPr>
            <w:tcW w:w="1283" w:type="dxa"/>
            <w:tcBorders>
              <w:top w:val="single" w:sz="4" w:space="0" w:color="auto"/>
              <w:left w:val="single" w:sz="4" w:space="0" w:color="auto"/>
              <w:right w:val="single" w:sz="4" w:space="0" w:color="auto"/>
            </w:tcBorders>
            <w:vAlign w:val="center"/>
          </w:tcPr>
          <w:p w14:paraId="018FACE0" w14:textId="77777777" w:rsidR="00E86EB0" w:rsidRPr="00BC3E56" w:rsidRDefault="00E86EB0" w:rsidP="001A4E9D">
            <w:pPr>
              <w:ind w:left="-18"/>
              <w:jc w:val="center"/>
              <w:rPr>
                <w:b/>
                <w:sz w:val="16"/>
                <w:szCs w:val="16"/>
              </w:rPr>
            </w:pPr>
            <w:r>
              <w:rPr>
                <w:b/>
                <w:sz w:val="16"/>
                <w:szCs w:val="16"/>
              </w:rPr>
              <w:t xml:space="preserve">Direct </w:t>
            </w:r>
            <w:r w:rsidRPr="00BC3E56">
              <w:rPr>
                <w:b/>
                <w:sz w:val="16"/>
                <w:szCs w:val="16"/>
              </w:rPr>
              <w:t>Project cost</w:t>
            </w:r>
          </w:p>
        </w:tc>
        <w:tc>
          <w:tcPr>
            <w:tcW w:w="1244" w:type="dxa"/>
            <w:tcBorders>
              <w:top w:val="single" w:sz="4" w:space="0" w:color="auto"/>
              <w:left w:val="single" w:sz="4" w:space="0" w:color="auto"/>
              <w:right w:val="single" w:sz="4" w:space="0" w:color="auto"/>
            </w:tcBorders>
            <w:vAlign w:val="center"/>
          </w:tcPr>
          <w:p w14:paraId="7FE7AF17" w14:textId="77777777" w:rsidR="00E86EB0" w:rsidRPr="00BC3E56" w:rsidRDefault="00E86EB0" w:rsidP="001A4E9D">
            <w:pPr>
              <w:jc w:val="center"/>
              <w:rPr>
                <w:b/>
                <w:sz w:val="16"/>
                <w:szCs w:val="16"/>
              </w:rPr>
            </w:pPr>
            <w:r>
              <w:rPr>
                <w:b/>
                <w:sz w:val="16"/>
                <w:szCs w:val="16"/>
              </w:rPr>
              <w:t>GEF Grant</w:t>
            </w:r>
            <w:r w:rsidRPr="00BC3E56">
              <w:rPr>
                <w:b/>
                <w:sz w:val="16"/>
                <w:szCs w:val="16"/>
              </w:rPr>
              <w:t xml:space="preserve"> Financing</w:t>
            </w:r>
          </w:p>
        </w:tc>
        <w:tc>
          <w:tcPr>
            <w:tcW w:w="1068" w:type="dxa"/>
            <w:tcBorders>
              <w:top w:val="single" w:sz="4" w:space="0" w:color="auto"/>
              <w:left w:val="single" w:sz="4" w:space="0" w:color="auto"/>
              <w:right w:val="single" w:sz="4" w:space="0" w:color="auto"/>
            </w:tcBorders>
          </w:tcPr>
          <w:p w14:paraId="7634FB84" w14:textId="77777777" w:rsidR="00E86EB0" w:rsidRDefault="00E86EB0" w:rsidP="001A4E9D">
            <w:pPr>
              <w:jc w:val="center"/>
              <w:rPr>
                <w:b/>
                <w:sz w:val="16"/>
                <w:szCs w:val="16"/>
              </w:rPr>
            </w:pPr>
          </w:p>
          <w:p w14:paraId="69A1ED6A" w14:textId="77777777" w:rsidR="00E86EB0" w:rsidRDefault="00E86EB0" w:rsidP="001A4E9D">
            <w:pPr>
              <w:jc w:val="center"/>
              <w:rPr>
                <w:b/>
                <w:sz w:val="16"/>
                <w:szCs w:val="16"/>
              </w:rPr>
            </w:pPr>
            <w:r>
              <w:rPr>
                <w:b/>
                <w:sz w:val="16"/>
                <w:szCs w:val="16"/>
              </w:rPr>
              <w:t>Co-</w:t>
            </w:r>
          </w:p>
          <w:p w14:paraId="041DDC18" w14:textId="77777777" w:rsidR="00E86EB0" w:rsidRPr="00BC3E56" w:rsidRDefault="00E86EB0" w:rsidP="001A4E9D">
            <w:pPr>
              <w:jc w:val="center"/>
              <w:rPr>
                <w:b/>
                <w:sz w:val="16"/>
                <w:szCs w:val="16"/>
              </w:rPr>
            </w:pPr>
            <w:r>
              <w:rPr>
                <w:b/>
                <w:sz w:val="16"/>
                <w:szCs w:val="16"/>
              </w:rPr>
              <w:t>Financing</w:t>
            </w:r>
          </w:p>
        </w:tc>
        <w:tc>
          <w:tcPr>
            <w:tcW w:w="1185" w:type="dxa"/>
            <w:tcBorders>
              <w:top w:val="single" w:sz="4" w:space="0" w:color="auto"/>
              <w:left w:val="single" w:sz="4" w:space="0" w:color="auto"/>
              <w:right w:val="single" w:sz="4" w:space="0" w:color="auto"/>
            </w:tcBorders>
            <w:shd w:val="pct15" w:color="auto" w:fill="BFBFBF" w:themeFill="background1" w:themeFillShade="BF"/>
          </w:tcPr>
          <w:p w14:paraId="08913D5E" w14:textId="77777777" w:rsidR="00E86EB0" w:rsidRDefault="00E86EB0" w:rsidP="001A4E9D">
            <w:pPr>
              <w:jc w:val="center"/>
              <w:rPr>
                <w:b/>
                <w:sz w:val="16"/>
                <w:szCs w:val="16"/>
              </w:rPr>
            </w:pPr>
          </w:p>
          <w:p w14:paraId="46EBFEEA" w14:textId="77777777" w:rsidR="00E86EB0" w:rsidRPr="00BC3E56" w:rsidRDefault="00E86EB0" w:rsidP="001A4E9D">
            <w:pPr>
              <w:jc w:val="center"/>
              <w:rPr>
                <w:b/>
                <w:sz w:val="16"/>
                <w:szCs w:val="16"/>
              </w:rPr>
            </w:pPr>
            <w:r>
              <w:rPr>
                <w:b/>
                <w:sz w:val="16"/>
                <w:szCs w:val="16"/>
              </w:rPr>
              <w:t>Parallel Financing for which Commitments have been obtained*</w:t>
            </w:r>
          </w:p>
        </w:tc>
        <w:tc>
          <w:tcPr>
            <w:tcW w:w="1255" w:type="dxa"/>
            <w:tcBorders>
              <w:top w:val="single" w:sz="4" w:space="0" w:color="auto"/>
              <w:left w:val="single" w:sz="4" w:space="0" w:color="auto"/>
              <w:right w:val="single" w:sz="4" w:space="0" w:color="auto"/>
            </w:tcBorders>
            <w:vAlign w:val="center"/>
          </w:tcPr>
          <w:p w14:paraId="669F2096" w14:textId="77777777" w:rsidR="00E86EB0" w:rsidRPr="00BC3E56" w:rsidRDefault="00E86EB0" w:rsidP="001A4E9D">
            <w:pPr>
              <w:jc w:val="center"/>
              <w:rPr>
                <w:b/>
                <w:sz w:val="16"/>
                <w:szCs w:val="16"/>
              </w:rPr>
            </w:pPr>
            <w:r w:rsidRPr="00BC3E56">
              <w:rPr>
                <w:b/>
                <w:sz w:val="16"/>
                <w:szCs w:val="16"/>
              </w:rPr>
              <w:t xml:space="preserve">% </w:t>
            </w:r>
            <w:r>
              <w:rPr>
                <w:b/>
                <w:sz w:val="16"/>
                <w:szCs w:val="16"/>
              </w:rPr>
              <w:t xml:space="preserve">Direct </w:t>
            </w:r>
            <w:r w:rsidRPr="00BC3E56">
              <w:rPr>
                <w:b/>
                <w:sz w:val="16"/>
                <w:szCs w:val="16"/>
              </w:rPr>
              <w:t>Financing</w:t>
            </w:r>
            <w:r>
              <w:rPr>
                <w:b/>
                <w:sz w:val="16"/>
                <w:szCs w:val="16"/>
              </w:rPr>
              <w:t xml:space="preserve"> (GEF)</w:t>
            </w:r>
          </w:p>
        </w:tc>
      </w:tr>
      <w:tr w:rsidR="00B9149B" w:rsidRPr="00BC3E56" w14:paraId="088B1BC3" w14:textId="77777777" w:rsidTr="00B9149B">
        <w:trPr>
          <w:trHeight w:val="980"/>
        </w:trPr>
        <w:tc>
          <w:tcPr>
            <w:tcW w:w="3073" w:type="dxa"/>
            <w:tcBorders>
              <w:left w:val="single" w:sz="4" w:space="0" w:color="auto"/>
              <w:bottom w:val="nil"/>
              <w:right w:val="single" w:sz="4" w:space="0" w:color="auto"/>
            </w:tcBorders>
          </w:tcPr>
          <w:p w14:paraId="251959FB" w14:textId="77DB8E47" w:rsidR="00B9149B" w:rsidRDefault="00B9149B" w:rsidP="001A4E9D">
            <w:pPr>
              <w:rPr>
                <w:sz w:val="16"/>
                <w:szCs w:val="16"/>
              </w:rPr>
            </w:pPr>
            <w:r w:rsidRPr="0045020B">
              <w:rPr>
                <w:sz w:val="16"/>
                <w:szCs w:val="16"/>
              </w:rPr>
              <w:t>1.  Quantifying the value and market potential of mangrove, sea</w:t>
            </w:r>
            <w:r>
              <w:rPr>
                <w:sz w:val="16"/>
                <w:szCs w:val="16"/>
              </w:rPr>
              <w:t xml:space="preserve"> </w:t>
            </w:r>
            <w:r w:rsidRPr="0045020B">
              <w:rPr>
                <w:sz w:val="16"/>
                <w:szCs w:val="16"/>
              </w:rPr>
              <w:t>grass and coral reef ecosystem services</w:t>
            </w:r>
          </w:p>
          <w:p w14:paraId="589DBBD7" w14:textId="77777777" w:rsidR="00B9149B" w:rsidRPr="0045020B" w:rsidRDefault="00B9149B" w:rsidP="001A4E9D">
            <w:pPr>
              <w:rPr>
                <w:sz w:val="16"/>
                <w:szCs w:val="16"/>
              </w:rPr>
            </w:pPr>
          </w:p>
          <w:p w14:paraId="363C06CA" w14:textId="77777777" w:rsidR="00B9149B" w:rsidRDefault="00B9149B" w:rsidP="001A4E9D">
            <w:pPr>
              <w:rPr>
                <w:sz w:val="16"/>
                <w:szCs w:val="16"/>
              </w:rPr>
            </w:pPr>
            <w:r w:rsidRPr="0045020B">
              <w:rPr>
                <w:sz w:val="16"/>
                <w:szCs w:val="16"/>
              </w:rPr>
              <w:t xml:space="preserve">2.  Forging Community-led innovation in capturing and sustaining benefits from marine ecosystem services and </w:t>
            </w:r>
            <w:r>
              <w:rPr>
                <w:sz w:val="16"/>
                <w:szCs w:val="16"/>
              </w:rPr>
              <w:t>enhancing resilience</w:t>
            </w:r>
            <w:r w:rsidRPr="0045020B">
              <w:rPr>
                <w:sz w:val="16"/>
                <w:szCs w:val="16"/>
              </w:rPr>
              <w:t xml:space="preserve"> in the face of climate change.</w:t>
            </w:r>
          </w:p>
          <w:p w14:paraId="37DD4B80" w14:textId="77777777" w:rsidR="00B9149B" w:rsidRPr="0045020B" w:rsidRDefault="00B9149B" w:rsidP="001A4E9D">
            <w:pPr>
              <w:rPr>
                <w:sz w:val="16"/>
                <w:szCs w:val="16"/>
              </w:rPr>
            </w:pPr>
          </w:p>
          <w:p w14:paraId="3FA6385B" w14:textId="77777777" w:rsidR="00B9149B" w:rsidRDefault="00B9149B" w:rsidP="001A4E9D">
            <w:pPr>
              <w:rPr>
                <w:sz w:val="16"/>
                <w:szCs w:val="16"/>
              </w:rPr>
            </w:pPr>
            <w:r w:rsidRPr="0045020B">
              <w:rPr>
                <w:sz w:val="16"/>
                <w:szCs w:val="16"/>
              </w:rPr>
              <w:t>3.  Promoting behavioural change through outreach, decision support and regional learning from results of pilot sites.</w:t>
            </w:r>
          </w:p>
          <w:p w14:paraId="66CCC024" w14:textId="77777777" w:rsidR="00B9149B" w:rsidRPr="0045020B" w:rsidRDefault="00B9149B" w:rsidP="001A4E9D">
            <w:pPr>
              <w:rPr>
                <w:sz w:val="16"/>
                <w:szCs w:val="16"/>
              </w:rPr>
            </w:pPr>
          </w:p>
          <w:p w14:paraId="57F4110C" w14:textId="77777777" w:rsidR="00B9149B" w:rsidRPr="0045020B" w:rsidRDefault="00B9149B" w:rsidP="001A4E9D">
            <w:pPr>
              <w:rPr>
                <w:sz w:val="16"/>
                <w:szCs w:val="16"/>
              </w:rPr>
            </w:pPr>
            <w:r w:rsidRPr="0045020B">
              <w:rPr>
                <w:sz w:val="16"/>
                <w:szCs w:val="16"/>
              </w:rPr>
              <w:t>4.  Project Management</w:t>
            </w:r>
          </w:p>
          <w:p w14:paraId="493EEFBF" w14:textId="77777777" w:rsidR="00B9149B" w:rsidRPr="0045020B" w:rsidRDefault="00B9149B" w:rsidP="001A4E9D">
            <w:pPr>
              <w:rPr>
                <w:sz w:val="16"/>
                <w:szCs w:val="16"/>
              </w:rPr>
            </w:pPr>
          </w:p>
          <w:p w14:paraId="0E804BEE" w14:textId="77777777" w:rsidR="00B9149B" w:rsidRPr="0045020B" w:rsidRDefault="00B9149B" w:rsidP="001A4E9D">
            <w:pPr>
              <w:rPr>
                <w:b/>
                <w:sz w:val="16"/>
                <w:szCs w:val="16"/>
              </w:rPr>
            </w:pPr>
            <w:r w:rsidRPr="0045020B">
              <w:rPr>
                <w:b/>
                <w:sz w:val="16"/>
                <w:szCs w:val="16"/>
              </w:rPr>
              <w:t>Total Baseline Costs</w:t>
            </w:r>
          </w:p>
          <w:p w14:paraId="6AED9F42" w14:textId="77777777" w:rsidR="00B9149B" w:rsidRPr="0045020B" w:rsidRDefault="00B9149B" w:rsidP="001A4E9D">
            <w:pPr>
              <w:rPr>
                <w:sz w:val="16"/>
                <w:szCs w:val="16"/>
              </w:rPr>
            </w:pPr>
            <w:r w:rsidRPr="0045020B">
              <w:rPr>
                <w:sz w:val="16"/>
                <w:szCs w:val="16"/>
              </w:rPr>
              <w:t xml:space="preserve">   Physical contingencies</w:t>
            </w:r>
          </w:p>
          <w:p w14:paraId="58D8C7FF" w14:textId="1838E7DD" w:rsidR="00B9149B" w:rsidRPr="0045020B" w:rsidRDefault="00B9149B" w:rsidP="001A4E9D">
            <w:pPr>
              <w:rPr>
                <w:b/>
                <w:sz w:val="16"/>
                <w:szCs w:val="16"/>
              </w:rPr>
            </w:pPr>
            <w:r w:rsidRPr="0045020B">
              <w:rPr>
                <w:sz w:val="16"/>
                <w:szCs w:val="16"/>
              </w:rPr>
              <w:t xml:space="preserve">   Price contingencies                                                               </w:t>
            </w:r>
          </w:p>
          <w:p w14:paraId="0F7D6273" w14:textId="77777777" w:rsidR="00B9149B" w:rsidRPr="0045020B" w:rsidRDefault="00B9149B" w:rsidP="001A4E9D">
            <w:pPr>
              <w:rPr>
                <w:b/>
                <w:sz w:val="16"/>
                <w:szCs w:val="16"/>
              </w:rPr>
            </w:pPr>
          </w:p>
        </w:tc>
        <w:tc>
          <w:tcPr>
            <w:tcW w:w="1283" w:type="dxa"/>
            <w:tcBorders>
              <w:left w:val="single" w:sz="4" w:space="0" w:color="auto"/>
              <w:bottom w:val="nil"/>
              <w:right w:val="single" w:sz="4" w:space="0" w:color="auto"/>
            </w:tcBorders>
          </w:tcPr>
          <w:p w14:paraId="58367CF7" w14:textId="34FBB8F8" w:rsidR="00B9149B" w:rsidRPr="0045020B" w:rsidRDefault="00B9149B" w:rsidP="001A4E9D">
            <w:pPr>
              <w:jc w:val="center"/>
              <w:rPr>
                <w:sz w:val="16"/>
                <w:szCs w:val="16"/>
              </w:rPr>
            </w:pPr>
            <w:r>
              <w:rPr>
                <w:sz w:val="16"/>
                <w:szCs w:val="16"/>
              </w:rPr>
              <w:t>$2.4</w:t>
            </w:r>
          </w:p>
          <w:p w14:paraId="3D64E97F" w14:textId="77777777" w:rsidR="00B9149B" w:rsidRPr="0045020B" w:rsidRDefault="00B9149B" w:rsidP="001A4E9D">
            <w:pPr>
              <w:ind w:left="720"/>
              <w:rPr>
                <w:sz w:val="16"/>
                <w:szCs w:val="16"/>
              </w:rPr>
            </w:pPr>
          </w:p>
          <w:p w14:paraId="635E77D7" w14:textId="77777777" w:rsidR="00B9149B" w:rsidRDefault="00B9149B" w:rsidP="001A4E9D">
            <w:pPr>
              <w:ind w:left="720"/>
              <w:rPr>
                <w:sz w:val="16"/>
                <w:szCs w:val="16"/>
              </w:rPr>
            </w:pPr>
          </w:p>
          <w:p w14:paraId="3A28509E" w14:textId="77777777" w:rsidR="00B9149B" w:rsidRPr="0045020B" w:rsidRDefault="00B9149B" w:rsidP="001A4E9D">
            <w:pPr>
              <w:ind w:left="720"/>
              <w:rPr>
                <w:sz w:val="16"/>
                <w:szCs w:val="16"/>
              </w:rPr>
            </w:pPr>
          </w:p>
          <w:p w14:paraId="37A98B40" w14:textId="21C4CBF0" w:rsidR="00B9149B" w:rsidRPr="0045020B" w:rsidRDefault="00B9149B" w:rsidP="001A4E9D">
            <w:pPr>
              <w:jc w:val="center"/>
              <w:rPr>
                <w:sz w:val="16"/>
                <w:szCs w:val="16"/>
              </w:rPr>
            </w:pPr>
            <w:r>
              <w:rPr>
                <w:sz w:val="16"/>
                <w:szCs w:val="16"/>
              </w:rPr>
              <w:t>$2.3</w:t>
            </w:r>
          </w:p>
          <w:p w14:paraId="7E4FE585" w14:textId="77777777" w:rsidR="00B9149B" w:rsidRPr="0045020B" w:rsidRDefault="00B9149B" w:rsidP="001A4E9D">
            <w:pPr>
              <w:ind w:left="720"/>
              <w:rPr>
                <w:sz w:val="16"/>
                <w:szCs w:val="16"/>
              </w:rPr>
            </w:pPr>
          </w:p>
          <w:p w14:paraId="5A252643" w14:textId="77777777" w:rsidR="00B9149B" w:rsidRDefault="00B9149B" w:rsidP="001A4E9D">
            <w:pPr>
              <w:ind w:left="720"/>
              <w:rPr>
                <w:sz w:val="16"/>
                <w:szCs w:val="16"/>
              </w:rPr>
            </w:pPr>
          </w:p>
          <w:p w14:paraId="5E39B76C" w14:textId="77777777" w:rsidR="00B9149B" w:rsidRPr="0045020B" w:rsidRDefault="00B9149B" w:rsidP="001A4E9D">
            <w:pPr>
              <w:ind w:left="720"/>
              <w:rPr>
                <w:sz w:val="16"/>
                <w:szCs w:val="16"/>
              </w:rPr>
            </w:pPr>
          </w:p>
          <w:p w14:paraId="673E9754" w14:textId="77777777" w:rsidR="00B9149B" w:rsidRDefault="00B9149B" w:rsidP="001A4E9D">
            <w:pPr>
              <w:jc w:val="center"/>
              <w:rPr>
                <w:sz w:val="16"/>
                <w:szCs w:val="16"/>
              </w:rPr>
            </w:pPr>
          </w:p>
          <w:p w14:paraId="67405D56" w14:textId="664C32AF" w:rsidR="00B9149B" w:rsidRPr="0045020B" w:rsidRDefault="00B9149B" w:rsidP="001A4E9D">
            <w:pPr>
              <w:jc w:val="center"/>
              <w:rPr>
                <w:sz w:val="16"/>
                <w:szCs w:val="16"/>
              </w:rPr>
            </w:pPr>
            <w:r w:rsidRPr="0045020B">
              <w:rPr>
                <w:sz w:val="16"/>
                <w:szCs w:val="16"/>
              </w:rPr>
              <w:t>$</w:t>
            </w:r>
            <w:r>
              <w:rPr>
                <w:sz w:val="16"/>
                <w:szCs w:val="16"/>
              </w:rPr>
              <w:t>1.4</w:t>
            </w:r>
          </w:p>
          <w:p w14:paraId="2B4994B2" w14:textId="77777777" w:rsidR="00B9149B" w:rsidRPr="0045020B" w:rsidRDefault="00B9149B" w:rsidP="001A4E9D">
            <w:pPr>
              <w:rPr>
                <w:sz w:val="16"/>
                <w:szCs w:val="16"/>
              </w:rPr>
            </w:pPr>
          </w:p>
          <w:p w14:paraId="40DA2C15" w14:textId="77777777" w:rsidR="00B9149B" w:rsidRDefault="00B9149B" w:rsidP="001A4E9D">
            <w:pPr>
              <w:rPr>
                <w:sz w:val="16"/>
                <w:szCs w:val="16"/>
              </w:rPr>
            </w:pPr>
          </w:p>
          <w:p w14:paraId="0CD9FD0B" w14:textId="77777777" w:rsidR="00B9149B" w:rsidRPr="0045020B" w:rsidRDefault="00B9149B" w:rsidP="001A4E9D">
            <w:pPr>
              <w:rPr>
                <w:sz w:val="16"/>
                <w:szCs w:val="16"/>
              </w:rPr>
            </w:pPr>
          </w:p>
          <w:p w14:paraId="21CD598D" w14:textId="0BF204B5" w:rsidR="00B9149B" w:rsidRDefault="00B9149B" w:rsidP="001A4E9D">
            <w:pPr>
              <w:jc w:val="center"/>
              <w:rPr>
                <w:sz w:val="16"/>
                <w:szCs w:val="16"/>
              </w:rPr>
            </w:pPr>
            <w:r>
              <w:rPr>
                <w:sz w:val="16"/>
                <w:szCs w:val="16"/>
              </w:rPr>
              <w:t>$0.4</w:t>
            </w:r>
          </w:p>
          <w:p w14:paraId="5DF145CC" w14:textId="77777777" w:rsidR="00B9149B" w:rsidRDefault="00B9149B" w:rsidP="001A4E9D">
            <w:pPr>
              <w:jc w:val="center"/>
              <w:rPr>
                <w:sz w:val="16"/>
                <w:szCs w:val="16"/>
              </w:rPr>
            </w:pPr>
          </w:p>
          <w:p w14:paraId="0C0F7935" w14:textId="77777777" w:rsidR="00B9149B" w:rsidRDefault="00B9149B" w:rsidP="001A4E9D">
            <w:pPr>
              <w:jc w:val="center"/>
              <w:rPr>
                <w:sz w:val="16"/>
                <w:szCs w:val="16"/>
              </w:rPr>
            </w:pPr>
          </w:p>
          <w:p w14:paraId="48A98E6A" w14:textId="77777777" w:rsidR="00B9149B" w:rsidRPr="0045020B" w:rsidRDefault="00B9149B" w:rsidP="001A4E9D">
            <w:pPr>
              <w:jc w:val="center"/>
              <w:rPr>
                <w:sz w:val="16"/>
                <w:szCs w:val="16"/>
              </w:rPr>
            </w:pPr>
          </w:p>
        </w:tc>
        <w:tc>
          <w:tcPr>
            <w:tcW w:w="1244" w:type="dxa"/>
            <w:tcBorders>
              <w:left w:val="single" w:sz="4" w:space="0" w:color="auto"/>
              <w:bottom w:val="nil"/>
              <w:right w:val="single" w:sz="4" w:space="0" w:color="auto"/>
            </w:tcBorders>
          </w:tcPr>
          <w:p w14:paraId="2BC96023" w14:textId="77777777" w:rsidR="00B9149B" w:rsidRPr="0045020B" w:rsidRDefault="00B9149B" w:rsidP="001A4E9D">
            <w:pPr>
              <w:jc w:val="center"/>
              <w:rPr>
                <w:sz w:val="16"/>
                <w:szCs w:val="16"/>
              </w:rPr>
            </w:pPr>
            <w:r>
              <w:rPr>
                <w:sz w:val="16"/>
                <w:szCs w:val="16"/>
              </w:rPr>
              <w:t>$1.6</w:t>
            </w:r>
          </w:p>
          <w:p w14:paraId="6779DA35" w14:textId="77777777" w:rsidR="00B9149B" w:rsidRPr="0045020B" w:rsidRDefault="00B9149B" w:rsidP="001A4E9D">
            <w:pPr>
              <w:ind w:left="720"/>
              <w:rPr>
                <w:sz w:val="16"/>
                <w:szCs w:val="16"/>
              </w:rPr>
            </w:pPr>
          </w:p>
          <w:p w14:paraId="48B505A2" w14:textId="77777777" w:rsidR="00B9149B" w:rsidRDefault="00B9149B" w:rsidP="001A4E9D">
            <w:pPr>
              <w:ind w:left="720"/>
              <w:rPr>
                <w:sz w:val="16"/>
                <w:szCs w:val="16"/>
              </w:rPr>
            </w:pPr>
          </w:p>
          <w:p w14:paraId="63A604A5" w14:textId="77777777" w:rsidR="00B9149B" w:rsidRPr="0045020B" w:rsidRDefault="00B9149B" w:rsidP="001A4E9D">
            <w:pPr>
              <w:ind w:left="720"/>
              <w:rPr>
                <w:sz w:val="16"/>
                <w:szCs w:val="16"/>
              </w:rPr>
            </w:pPr>
          </w:p>
          <w:p w14:paraId="730D2440" w14:textId="77777777" w:rsidR="00B9149B" w:rsidRPr="0045020B" w:rsidRDefault="00B9149B" w:rsidP="001A4E9D">
            <w:pPr>
              <w:jc w:val="center"/>
              <w:rPr>
                <w:sz w:val="16"/>
                <w:szCs w:val="16"/>
              </w:rPr>
            </w:pPr>
            <w:r>
              <w:rPr>
                <w:sz w:val="16"/>
                <w:szCs w:val="16"/>
              </w:rPr>
              <w:t>$1.7</w:t>
            </w:r>
          </w:p>
          <w:p w14:paraId="5A34A42F" w14:textId="77777777" w:rsidR="00B9149B" w:rsidRPr="0045020B" w:rsidRDefault="00B9149B" w:rsidP="001A4E9D">
            <w:pPr>
              <w:ind w:left="720"/>
              <w:rPr>
                <w:sz w:val="16"/>
                <w:szCs w:val="16"/>
              </w:rPr>
            </w:pPr>
          </w:p>
          <w:p w14:paraId="308B7F5C" w14:textId="77777777" w:rsidR="00B9149B" w:rsidRPr="0045020B" w:rsidRDefault="00B9149B" w:rsidP="001A4E9D">
            <w:pPr>
              <w:ind w:left="720"/>
              <w:rPr>
                <w:sz w:val="16"/>
                <w:szCs w:val="16"/>
              </w:rPr>
            </w:pPr>
          </w:p>
          <w:p w14:paraId="72A1AF8E" w14:textId="77777777" w:rsidR="00B9149B" w:rsidRDefault="00B9149B" w:rsidP="001A4E9D">
            <w:pPr>
              <w:rPr>
                <w:sz w:val="16"/>
                <w:szCs w:val="16"/>
              </w:rPr>
            </w:pPr>
          </w:p>
          <w:p w14:paraId="3FD8D133" w14:textId="77777777" w:rsidR="00B9149B" w:rsidRDefault="00B9149B" w:rsidP="001A4E9D">
            <w:pPr>
              <w:rPr>
                <w:sz w:val="16"/>
                <w:szCs w:val="16"/>
              </w:rPr>
            </w:pPr>
          </w:p>
          <w:p w14:paraId="7BDE59AE" w14:textId="77777777" w:rsidR="00B9149B" w:rsidRPr="0045020B" w:rsidRDefault="00B9149B" w:rsidP="001A4E9D">
            <w:pPr>
              <w:jc w:val="center"/>
              <w:rPr>
                <w:sz w:val="16"/>
                <w:szCs w:val="16"/>
              </w:rPr>
            </w:pPr>
            <w:r w:rsidRPr="0045020B">
              <w:rPr>
                <w:sz w:val="16"/>
                <w:szCs w:val="16"/>
              </w:rPr>
              <w:t>$</w:t>
            </w:r>
            <w:r>
              <w:rPr>
                <w:sz w:val="16"/>
                <w:szCs w:val="16"/>
              </w:rPr>
              <w:t>0.8</w:t>
            </w:r>
          </w:p>
          <w:p w14:paraId="1C236558" w14:textId="77777777" w:rsidR="00B9149B" w:rsidRPr="0045020B" w:rsidRDefault="00B9149B" w:rsidP="001A4E9D">
            <w:pPr>
              <w:ind w:left="720"/>
              <w:rPr>
                <w:sz w:val="16"/>
                <w:szCs w:val="16"/>
              </w:rPr>
            </w:pPr>
          </w:p>
          <w:p w14:paraId="14F3A17C" w14:textId="77777777" w:rsidR="00B9149B" w:rsidRDefault="00B9149B" w:rsidP="001A4E9D">
            <w:pPr>
              <w:rPr>
                <w:b/>
                <w:sz w:val="16"/>
                <w:szCs w:val="16"/>
              </w:rPr>
            </w:pPr>
          </w:p>
          <w:p w14:paraId="6186D495" w14:textId="77777777" w:rsidR="00B9149B" w:rsidRPr="0045020B" w:rsidRDefault="00B9149B" w:rsidP="001A4E9D">
            <w:pPr>
              <w:ind w:left="720"/>
              <w:rPr>
                <w:sz w:val="16"/>
                <w:szCs w:val="16"/>
              </w:rPr>
            </w:pPr>
          </w:p>
          <w:p w14:paraId="0C963D5C" w14:textId="77777777" w:rsidR="00B9149B" w:rsidRPr="0045020B" w:rsidRDefault="00B9149B" w:rsidP="001A4E9D">
            <w:pPr>
              <w:jc w:val="center"/>
              <w:rPr>
                <w:sz w:val="16"/>
                <w:szCs w:val="16"/>
              </w:rPr>
            </w:pPr>
            <w:r w:rsidRPr="0045020B">
              <w:rPr>
                <w:sz w:val="16"/>
                <w:szCs w:val="16"/>
              </w:rPr>
              <w:t>$0.4</w:t>
            </w:r>
          </w:p>
          <w:p w14:paraId="7ABCB51B" w14:textId="77777777" w:rsidR="00B9149B" w:rsidRPr="0045020B" w:rsidRDefault="00B9149B" w:rsidP="001A4E9D">
            <w:pPr>
              <w:ind w:left="720"/>
              <w:rPr>
                <w:sz w:val="16"/>
                <w:szCs w:val="16"/>
              </w:rPr>
            </w:pPr>
          </w:p>
          <w:p w14:paraId="347CBFF9" w14:textId="77777777" w:rsidR="00B9149B" w:rsidRPr="0045020B" w:rsidRDefault="00B9149B" w:rsidP="001A4E9D">
            <w:pPr>
              <w:ind w:left="720"/>
              <w:rPr>
                <w:sz w:val="16"/>
                <w:szCs w:val="16"/>
              </w:rPr>
            </w:pPr>
          </w:p>
          <w:p w14:paraId="30DD9457" w14:textId="77777777" w:rsidR="00B9149B" w:rsidRPr="0045020B" w:rsidRDefault="00B9149B" w:rsidP="001A4E9D">
            <w:pPr>
              <w:jc w:val="center"/>
              <w:rPr>
                <w:sz w:val="16"/>
                <w:szCs w:val="16"/>
              </w:rPr>
            </w:pPr>
          </w:p>
        </w:tc>
        <w:tc>
          <w:tcPr>
            <w:tcW w:w="1068" w:type="dxa"/>
            <w:tcBorders>
              <w:left w:val="single" w:sz="4" w:space="0" w:color="auto"/>
              <w:bottom w:val="nil"/>
              <w:right w:val="single" w:sz="4" w:space="0" w:color="auto"/>
            </w:tcBorders>
          </w:tcPr>
          <w:p w14:paraId="3F90A220" w14:textId="77777777" w:rsidR="00B9149B" w:rsidRDefault="00B9149B" w:rsidP="001A4E9D">
            <w:pPr>
              <w:jc w:val="center"/>
              <w:rPr>
                <w:sz w:val="16"/>
                <w:szCs w:val="16"/>
              </w:rPr>
            </w:pPr>
            <w:r>
              <w:rPr>
                <w:sz w:val="16"/>
                <w:szCs w:val="16"/>
              </w:rPr>
              <w:t>$0.8</w:t>
            </w:r>
          </w:p>
          <w:p w14:paraId="2AA87B45" w14:textId="77777777" w:rsidR="00B9149B" w:rsidRDefault="00B9149B" w:rsidP="001A4E9D">
            <w:pPr>
              <w:ind w:left="720"/>
              <w:rPr>
                <w:sz w:val="16"/>
                <w:szCs w:val="16"/>
              </w:rPr>
            </w:pPr>
          </w:p>
          <w:p w14:paraId="1C8DD126" w14:textId="77777777" w:rsidR="00B9149B" w:rsidRDefault="00B9149B" w:rsidP="001A4E9D">
            <w:pPr>
              <w:ind w:left="720"/>
              <w:rPr>
                <w:sz w:val="16"/>
                <w:szCs w:val="16"/>
              </w:rPr>
            </w:pPr>
          </w:p>
          <w:p w14:paraId="079D526F" w14:textId="77777777" w:rsidR="00B9149B" w:rsidRDefault="00B9149B" w:rsidP="001A4E9D">
            <w:pPr>
              <w:ind w:left="720"/>
              <w:rPr>
                <w:sz w:val="16"/>
                <w:szCs w:val="16"/>
              </w:rPr>
            </w:pPr>
          </w:p>
          <w:p w14:paraId="39702592" w14:textId="77777777" w:rsidR="00B9149B" w:rsidRDefault="00B9149B" w:rsidP="001A4E9D">
            <w:pPr>
              <w:jc w:val="center"/>
              <w:rPr>
                <w:sz w:val="16"/>
                <w:szCs w:val="16"/>
              </w:rPr>
            </w:pPr>
            <w:r>
              <w:rPr>
                <w:sz w:val="16"/>
                <w:szCs w:val="16"/>
              </w:rPr>
              <w:t>$0.6</w:t>
            </w:r>
          </w:p>
          <w:p w14:paraId="1E5E2330" w14:textId="77777777" w:rsidR="00B9149B" w:rsidRDefault="00B9149B" w:rsidP="001A4E9D">
            <w:pPr>
              <w:ind w:left="720"/>
              <w:rPr>
                <w:sz w:val="16"/>
                <w:szCs w:val="16"/>
              </w:rPr>
            </w:pPr>
          </w:p>
          <w:p w14:paraId="1C78B76A" w14:textId="77777777" w:rsidR="00B9149B" w:rsidRDefault="00B9149B" w:rsidP="001A4E9D">
            <w:pPr>
              <w:ind w:left="720"/>
              <w:rPr>
                <w:sz w:val="16"/>
                <w:szCs w:val="16"/>
              </w:rPr>
            </w:pPr>
          </w:p>
          <w:p w14:paraId="5E212237" w14:textId="77777777" w:rsidR="00B9149B" w:rsidRDefault="00B9149B" w:rsidP="001A4E9D">
            <w:pPr>
              <w:ind w:left="720"/>
              <w:rPr>
                <w:sz w:val="16"/>
                <w:szCs w:val="16"/>
              </w:rPr>
            </w:pPr>
          </w:p>
          <w:p w14:paraId="382A8779" w14:textId="77777777" w:rsidR="00B9149B" w:rsidRDefault="00B9149B" w:rsidP="001A4E9D">
            <w:pPr>
              <w:ind w:left="720"/>
              <w:rPr>
                <w:sz w:val="16"/>
                <w:szCs w:val="16"/>
              </w:rPr>
            </w:pPr>
          </w:p>
          <w:p w14:paraId="529C1196" w14:textId="77777777" w:rsidR="00B9149B" w:rsidRDefault="00B9149B" w:rsidP="001A4E9D">
            <w:pPr>
              <w:jc w:val="center"/>
              <w:rPr>
                <w:sz w:val="16"/>
                <w:szCs w:val="16"/>
              </w:rPr>
            </w:pPr>
            <w:r>
              <w:rPr>
                <w:sz w:val="16"/>
                <w:szCs w:val="16"/>
              </w:rPr>
              <w:t>$0.6</w:t>
            </w:r>
          </w:p>
          <w:p w14:paraId="485B7F28" w14:textId="77777777" w:rsidR="00B9149B" w:rsidRDefault="00B9149B" w:rsidP="001A4E9D">
            <w:pPr>
              <w:ind w:left="720"/>
              <w:rPr>
                <w:sz w:val="16"/>
                <w:szCs w:val="16"/>
              </w:rPr>
            </w:pPr>
          </w:p>
          <w:p w14:paraId="792A0F4C" w14:textId="77777777" w:rsidR="00B9149B" w:rsidRDefault="00B9149B" w:rsidP="001A4E9D">
            <w:pPr>
              <w:rPr>
                <w:b/>
                <w:sz w:val="16"/>
                <w:szCs w:val="16"/>
              </w:rPr>
            </w:pPr>
          </w:p>
          <w:p w14:paraId="5D99DAC8" w14:textId="77777777" w:rsidR="00B9149B" w:rsidRDefault="00B9149B" w:rsidP="001A4E9D">
            <w:pPr>
              <w:ind w:left="720"/>
              <w:rPr>
                <w:sz w:val="16"/>
                <w:szCs w:val="16"/>
              </w:rPr>
            </w:pPr>
          </w:p>
          <w:p w14:paraId="726B1461" w14:textId="77777777" w:rsidR="00B9149B" w:rsidRDefault="00B9149B" w:rsidP="001A4E9D">
            <w:pPr>
              <w:jc w:val="center"/>
              <w:rPr>
                <w:sz w:val="16"/>
                <w:szCs w:val="16"/>
              </w:rPr>
            </w:pPr>
            <w:r>
              <w:rPr>
                <w:sz w:val="16"/>
                <w:szCs w:val="16"/>
              </w:rPr>
              <w:t>$0.0</w:t>
            </w:r>
          </w:p>
          <w:p w14:paraId="10F9B265" w14:textId="77777777" w:rsidR="00B9149B" w:rsidRDefault="00B9149B" w:rsidP="001A4E9D">
            <w:pPr>
              <w:ind w:left="720"/>
              <w:rPr>
                <w:sz w:val="16"/>
                <w:szCs w:val="16"/>
              </w:rPr>
            </w:pPr>
          </w:p>
          <w:p w14:paraId="563D8869" w14:textId="77777777" w:rsidR="00B9149B" w:rsidRDefault="00B9149B" w:rsidP="001A4E9D">
            <w:pPr>
              <w:ind w:left="720"/>
              <w:rPr>
                <w:sz w:val="16"/>
                <w:szCs w:val="16"/>
              </w:rPr>
            </w:pPr>
          </w:p>
          <w:p w14:paraId="11A6F512" w14:textId="77777777" w:rsidR="00B9149B" w:rsidRPr="0045020B" w:rsidRDefault="00B9149B" w:rsidP="001A4E9D">
            <w:pPr>
              <w:jc w:val="center"/>
              <w:rPr>
                <w:sz w:val="16"/>
                <w:szCs w:val="16"/>
              </w:rPr>
            </w:pPr>
          </w:p>
        </w:tc>
        <w:tc>
          <w:tcPr>
            <w:tcW w:w="1185" w:type="dxa"/>
            <w:tcBorders>
              <w:left w:val="single" w:sz="4" w:space="0" w:color="auto"/>
              <w:bottom w:val="nil"/>
              <w:right w:val="single" w:sz="4" w:space="0" w:color="auto"/>
            </w:tcBorders>
            <w:shd w:val="pct15" w:color="auto" w:fill="BFBFBF" w:themeFill="background1" w:themeFillShade="BF"/>
          </w:tcPr>
          <w:p w14:paraId="4D146D9C" w14:textId="1C5C6180" w:rsidR="00B9149B" w:rsidRDefault="00B9149B" w:rsidP="001A4E9D">
            <w:pPr>
              <w:jc w:val="center"/>
              <w:rPr>
                <w:sz w:val="16"/>
                <w:szCs w:val="16"/>
              </w:rPr>
            </w:pPr>
            <w:r>
              <w:rPr>
                <w:sz w:val="16"/>
                <w:szCs w:val="16"/>
              </w:rPr>
              <w:t>$</w:t>
            </w:r>
            <w:r w:rsidR="003E4348">
              <w:rPr>
                <w:sz w:val="16"/>
                <w:szCs w:val="16"/>
              </w:rPr>
              <w:t>9.35</w:t>
            </w:r>
          </w:p>
          <w:p w14:paraId="23BDCABF" w14:textId="77777777" w:rsidR="00B9149B" w:rsidRDefault="00B9149B" w:rsidP="001A4E9D">
            <w:pPr>
              <w:rPr>
                <w:sz w:val="16"/>
                <w:szCs w:val="16"/>
              </w:rPr>
            </w:pPr>
          </w:p>
          <w:p w14:paraId="4317C965" w14:textId="77777777" w:rsidR="00B9149B" w:rsidRDefault="00B9149B" w:rsidP="001A4E9D">
            <w:pPr>
              <w:rPr>
                <w:sz w:val="16"/>
                <w:szCs w:val="16"/>
              </w:rPr>
            </w:pPr>
          </w:p>
          <w:p w14:paraId="0295F087" w14:textId="77777777" w:rsidR="00B9149B" w:rsidRDefault="00B9149B" w:rsidP="001A4E9D">
            <w:pPr>
              <w:rPr>
                <w:sz w:val="16"/>
                <w:szCs w:val="16"/>
              </w:rPr>
            </w:pPr>
          </w:p>
          <w:p w14:paraId="4D390D6F" w14:textId="1F1523B3" w:rsidR="00B9149B" w:rsidRDefault="00B9149B" w:rsidP="001A4E9D">
            <w:pPr>
              <w:jc w:val="center"/>
              <w:rPr>
                <w:sz w:val="16"/>
                <w:szCs w:val="16"/>
              </w:rPr>
            </w:pPr>
            <w:r>
              <w:rPr>
                <w:sz w:val="16"/>
                <w:szCs w:val="16"/>
              </w:rPr>
              <w:t>$</w:t>
            </w:r>
            <w:r w:rsidR="003E4348">
              <w:rPr>
                <w:sz w:val="16"/>
                <w:szCs w:val="16"/>
              </w:rPr>
              <w:t>8.84</w:t>
            </w:r>
          </w:p>
          <w:p w14:paraId="20C5437B" w14:textId="77777777" w:rsidR="00B9149B" w:rsidRDefault="00B9149B" w:rsidP="001A4E9D">
            <w:pPr>
              <w:rPr>
                <w:sz w:val="16"/>
                <w:szCs w:val="16"/>
              </w:rPr>
            </w:pPr>
          </w:p>
          <w:p w14:paraId="4ABA7C3B" w14:textId="77777777" w:rsidR="00B9149B" w:rsidRDefault="00B9149B" w:rsidP="001A4E9D">
            <w:pPr>
              <w:rPr>
                <w:sz w:val="16"/>
                <w:szCs w:val="16"/>
              </w:rPr>
            </w:pPr>
          </w:p>
          <w:p w14:paraId="6F3CC643" w14:textId="77777777" w:rsidR="00B9149B" w:rsidRDefault="00B9149B" w:rsidP="001A4E9D">
            <w:pPr>
              <w:rPr>
                <w:sz w:val="16"/>
                <w:szCs w:val="16"/>
              </w:rPr>
            </w:pPr>
          </w:p>
          <w:p w14:paraId="098EE896" w14:textId="77777777" w:rsidR="00B9149B" w:rsidRDefault="00B9149B" w:rsidP="001A4E9D">
            <w:pPr>
              <w:rPr>
                <w:sz w:val="16"/>
                <w:szCs w:val="16"/>
              </w:rPr>
            </w:pPr>
          </w:p>
          <w:p w14:paraId="4A7D79B7" w14:textId="09074659" w:rsidR="00B9149B" w:rsidRDefault="00B9149B" w:rsidP="001A4E9D">
            <w:pPr>
              <w:jc w:val="center"/>
              <w:rPr>
                <w:sz w:val="16"/>
                <w:szCs w:val="16"/>
              </w:rPr>
            </w:pPr>
            <w:r>
              <w:rPr>
                <w:sz w:val="16"/>
                <w:szCs w:val="16"/>
              </w:rPr>
              <w:t>$</w:t>
            </w:r>
            <w:r w:rsidR="003E4348">
              <w:rPr>
                <w:sz w:val="16"/>
                <w:szCs w:val="16"/>
              </w:rPr>
              <w:t>4.27</w:t>
            </w:r>
          </w:p>
          <w:p w14:paraId="4AB3364D" w14:textId="77777777" w:rsidR="00B9149B" w:rsidRDefault="00B9149B" w:rsidP="001A4E9D">
            <w:pPr>
              <w:rPr>
                <w:sz w:val="16"/>
                <w:szCs w:val="16"/>
              </w:rPr>
            </w:pPr>
          </w:p>
          <w:p w14:paraId="5836F320" w14:textId="77777777" w:rsidR="00B9149B" w:rsidRDefault="00B9149B" w:rsidP="001A4E9D">
            <w:pPr>
              <w:rPr>
                <w:sz w:val="16"/>
                <w:szCs w:val="16"/>
              </w:rPr>
            </w:pPr>
          </w:p>
          <w:p w14:paraId="4F19F395" w14:textId="77777777" w:rsidR="00B9149B" w:rsidRDefault="00B9149B" w:rsidP="001A4E9D">
            <w:pPr>
              <w:rPr>
                <w:sz w:val="16"/>
                <w:szCs w:val="16"/>
              </w:rPr>
            </w:pPr>
          </w:p>
          <w:p w14:paraId="31A2769E" w14:textId="77228046" w:rsidR="00B9149B" w:rsidRDefault="00B9149B" w:rsidP="001A4E9D">
            <w:pPr>
              <w:jc w:val="center"/>
              <w:rPr>
                <w:sz w:val="16"/>
                <w:szCs w:val="16"/>
              </w:rPr>
            </w:pPr>
            <w:r>
              <w:rPr>
                <w:sz w:val="16"/>
                <w:szCs w:val="16"/>
              </w:rPr>
              <w:t>$</w:t>
            </w:r>
            <w:r w:rsidR="003E4348">
              <w:rPr>
                <w:sz w:val="16"/>
                <w:szCs w:val="16"/>
              </w:rPr>
              <w:t>3.35</w:t>
            </w:r>
          </w:p>
          <w:p w14:paraId="40AD5CEC" w14:textId="77777777" w:rsidR="00B9149B" w:rsidRDefault="00B9149B" w:rsidP="001A4E9D">
            <w:pPr>
              <w:rPr>
                <w:sz w:val="16"/>
                <w:szCs w:val="16"/>
              </w:rPr>
            </w:pPr>
          </w:p>
          <w:p w14:paraId="55D29530" w14:textId="77777777" w:rsidR="00B9149B" w:rsidRDefault="00B9149B" w:rsidP="001A4E9D">
            <w:pPr>
              <w:rPr>
                <w:sz w:val="16"/>
                <w:szCs w:val="16"/>
              </w:rPr>
            </w:pPr>
          </w:p>
          <w:p w14:paraId="0AB228E9" w14:textId="77777777" w:rsidR="00B9149B" w:rsidRDefault="00B9149B" w:rsidP="001A4E9D">
            <w:pPr>
              <w:jc w:val="center"/>
              <w:rPr>
                <w:sz w:val="16"/>
                <w:szCs w:val="16"/>
              </w:rPr>
            </w:pPr>
          </w:p>
          <w:p w14:paraId="6FD81748" w14:textId="77777777" w:rsidR="00B9149B" w:rsidRPr="0045020B" w:rsidRDefault="00B9149B" w:rsidP="001A4E9D">
            <w:pPr>
              <w:rPr>
                <w:sz w:val="16"/>
                <w:szCs w:val="16"/>
              </w:rPr>
            </w:pPr>
          </w:p>
        </w:tc>
        <w:tc>
          <w:tcPr>
            <w:tcW w:w="1255" w:type="dxa"/>
            <w:tcBorders>
              <w:left w:val="single" w:sz="4" w:space="0" w:color="auto"/>
              <w:bottom w:val="nil"/>
              <w:right w:val="single" w:sz="4" w:space="0" w:color="auto"/>
            </w:tcBorders>
          </w:tcPr>
          <w:p w14:paraId="4A6EBC32" w14:textId="77777777" w:rsidR="00B9149B" w:rsidRPr="0045020B" w:rsidRDefault="00B9149B" w:rsidP="00837BF9">
            <w:pPr>
              <w:jc w:val="center"/>
              <w:rPr>
                <w:sz w:val="16"/>
                <w:szCs w:val="16"/>
              </w:rPr>
            </w:pPr>
            <w:r>
              <w:rPr>
                <w:sz w:val="16"/>
                <w:szCs w:val="16"/>
              </w:rPr>
              <w:t>66%</w:t>
            </w:r>
          </w:p>
          <w:p w14:paraId="1536A7C1" w14:textId="77777777" w:rsidR="00B9149B" w:rsidRPr="0045020B" w:rsidRDefault="00B9149B" w:rsidP="00837BF9">
            <w:pPr>
              <w:ind w:left="720"/>
              <w:rPr>
                <w:sz w:val="16"/>
                <w:szCs w:val="16"/>
              </w:rPr>
            </w:pPr>
          </w:p>
          <w:p w14:paraId="6CCE4591" w14:textId="77777777" w:rsidR="00B9149B" w:rsidRDefault="00B9149B" w:rsidP="00837BF9">
            <w:pPr>
              <w:ind w:left="720"/>
              <w:rPr>
                <w:sz w:val="16"/>
                <w:szCs w:val="16"/>
              </w:rPr>
            </w:pPr>
          </w:p>
          <w:p w14:paraId="404FBD31" w14:textId="77777777" w:rsidR="00B9149B" w:rsidRPr="0045020B" w:rsidRDefault="00B9149B" w:rsidP="00837BF9">
            <w:pPr>
              <w:ind w:left="720"/>
              <w:rPr>
                <w:sz w:val="16"/>
                <w:szCs w:val="16"/>
              </w:rPr>
            </w:pPr>
          </w:p>
          <w:p w14:paraId="4E19E1D5" w14:textId="77777777" w:rsidR="00B9149B" w:rsidRDefault="00B9149B" w:rsidP="00837BF9">
            <w:pPr>
              <w:jc w:val="center"/>
              <w:rPr>
                <w:sz w:val="16"/>
                <w:szCs w:val="16"/>
              </w:rPr>
            </w:pPr>
            <w:r>
              <w:rPr>
                <w:sz w:val="16"/>
                <w:szCs w:val="16"/>
              </w:rPr>
              <w:t>30%</w:t>
            </w:r>
          </w:p>
          <w:p w14:paraId="51F98AD5" w14:textId="77777777" w:rsidR="00B9149B" w:rsidRDefault="00B9149B" w:rsidP="00837BF9">
            <w:pPr>
              <w:jc w:val="center"/>
              <w:rPr>
                <w:sz w:val="16"/>
                <w:szCs w:val="16"/>
              </w:rPr>
            </w:pPr>
          </w:p>
          <w:p w14:paraId="6D500124" w14:textId="77777777" w:rsidR="00B9149B" w:rsidRDefault="00B9149B" w:rsidP="00837BF9">
            <w:pPr>
              <w:jc w:val="center"/>
              <w:rPr>
                <w:sz w:val="16"/>
                <w:szCs w:val="16"/>
              </w:rPr>
            </w:pPr>
          </w:p>
          <w:p w14:paraId="3148B445" w14:textId="77777777" w:rsidR="00B9149B" w:rsidRDefault="00B9149B" w:rsidP="00837BF9">
            <w:pPr>
              <w:jc w:val="center"/>
              <w:rPr>
                <w:sz w:val="16"/>
                <w:szCs w:val="16"/>
              </w:rPr>
            </w:pPr>
          </w:p>
          <w:p w14:paraId="4D388E03" w14:textId="77777777" w:rsidR="00B9149B" w:rsidRDefault="00B9149B" w:rsidP="00837BF9">
            <w:pPr>
              <w:jc w:val="center"/>
              <w:rPr>
                <w:sz w:val="16"/>
                <w:szCs w:val="16"/>
              </w:rPr>
            </w:pPr>
          </w:p>
          <w:p w14:paraId="0DACE5DB" w14:textId="77777777" w:rsidR="00B9149B" w:rsidRPr="0045020B" w:rsidRDefault="00B9149B" w:rsidP="00837BF9">
            <w:pPr>
              <w:jc w:val="center"/>
              <w:rPr>
                <w:sz w:val="16"/>
                <w:szCs w:val="16"/>
              </w:rPr>
            </w:pPr>
            <w:r>
              <w:rPr>
                <w:sz w:val="16"/>
                <w:szCs w:val="16"/>
              </w:rPr>
              <w:t>57%</w:t>
            </w:r>
          </w:p>
          <w:p w14:paraId="3CFAB117" w14:textId="77777777" w:rsidR="00B9149B" w:rsidRDefault="00B9149B" w:rsidP="00837BF9">
            <w:pPr>
              <w:ind w:left="720"/>
              <w:rPr>
                <w:sz w:val="16"/>
                <w:szCs w:val="16"/>
              </w:rPr>
            </w:pPr>
          </w:p>
          <w:p w14:paraId="78689179" w14:textId="77777777" w:rsidR="00B9149B" w:rsidRDefault="00B9149B" w:rsidP="00837BF9">
            <w:pPr>
              <w:ind w:left="720"/>
              <w:rPr>
                <w:sz w:val="16"/>
                <w:szCs w:val="16"/>
              </w:rPr>
            </w:pPr>
          </w:p>
          <w:p w14:paraId="5EA1D228" w14:textId="77777777" w:rsidR="00B9149B" w:rsidRDefault="00B9149B" w:rsidP="00837BF9">
            <w:pPr>
              <w:rPr>
                <w:b/>
                <w:sz w:val="16"/>
                <w:szCs w:val="16"/>
              </w:rPr>
            </w:pPr>
          </w:p>
          <w:p w14:paraId="01082479" w14:textId="77777777" w:rsidR="00B9149B" w:rsidRDefault="00B9149B" w:rsidP="00837BF9">
            <w:pPr>
              <w:jc w:val="center"/>
              <w:rPr>
                <w:sz w:val="16"/>
                <w:szCs w:val="16"/>
              </w:rPr>
            </w:pPr>
            <w:r>
              <w:rPr>
                <w:sz w:val="16"/>
                <w:szCs w:val="16"/>
              </w:rPr>
              <w:t>100%</w:t>
            </w:r>
          </w:p>
          <w:p w14:paraId="306BE490" w14:textId="77777777" w:rsidR="00B9149B" w:rsidRDefault="00B9149B" w:rsidP="00837BF9">
            <w:pPr>
              <w:jc w:val="center"/>
              <w:rPr>
                <w:sz w:val="16"/>
                <w:szCs w:val="16"/>
              </w:rPr>
            </w:pPr>
          </w:p>
          <w:p w14:paraId="362C4168" w14:textId="77777777" w:rsidR="00B9149B" w:rsidRDefault="00B9149B" w:rsidP="00837BF9">
            <w:pPr>
              <w:jc w:val="center"/>
              <w:rPr>
                <w:sz w:val="16"/>
                <w:szCs w:val="16"/>
              </w:rPr>
            </w:pPr>
          </w:p>
          <w:p w14:paraId="3EE23EAC" w14:textId="77777777" w:rsidR="00B9149B" w:rsidRPr="0045020B" w:rsidRDefault="00B9149B" w:rsidP="001A4E9D">
            <w:pPr>
              <w:jc w:val="center"/>
              <w:rPr>
                <w:sz w:val="16"/>
                <w:szCs w:val="16"/>
              </w:rPr>
            </w:pPr>
          </w:p>
        </w:tc>
      </w:tr>
      <w:tr w:rsidR="00B9149B" w:rsidRPr="00BC3E56" w14:paraId="5A743E1B" w14:textId="77777777" w:rsidTr="00B9149B">
        <w:trPr>
          <w:trHeight w:val="774"/>
        </w:trPr>
        <w:tc>
          <w:tcPr>
            <w:tcW w:w="3073" w:type="dxa"/>
            <w:tcBorders>
              <w:top w:val="nil"/>
              <w:left w:val="single" w:sz="4" w:space="0" w:color="auto"/>
              <w:bottom w:val="single" w:sz="4" w:space="0" w:color="auto"/>
              <w:right w:val="single" w:sz="4" w:space="0" w:color="auto"/>
            </w:tcBorders>
          </w:tcPr>
          <w:p w14:paraId="5BB4C20F" w14:textId="77777777" w:rsidR="00B9149B" w:rsidRPr="0045020B" w:rsidRDefault="00B9149B" w:rsidP="001A4E9D">
            <w:pPr>
              <w:jc w:val="right"/>
              <w:rPr>
                <w:sz w:val="16"/>
                <w:szCs w:val="16"/>
              </w:rPr>
            </w:pPr>
            <w:r w:rsidRPr="0045020B">
              <w:rPr>
                <w:sz w:val="16"/>
                <w:szCs w:val="16"/>
              </w:rPr>
              <w:t>Total Project Costs</w:t>
            </w:r>
          </w:p>
          <w:p w14:paraId="40859875" w14:textId="77777777" w:rsidR="00B9149B" w:rsidRPr="0045020B" w:rsidRDefault="00B9149B" w:rsidP="001A4E9D">
            <w:pPr>
              <w:jc w:val="right"/>
              <w:rPr>
                <w:sz w:val="16"/>
                <w:szCs w:val="16"/>
              </w:rPr>
            </w:pPr>
            <w:r w:rsidRPr="0045020B">
              <w:rPr>
                <w:sz w:val="16"/>
                <w:szCs w:val="16"/>
              </w:rPr>
              <w:t>Interest During Implementation</w:t>
            </w:r>
          </w:p>
          <w:p w14:paraId="6036A6A1" w14:textId="77777777" w:rsidR="00B9149B" w:rsidRPr="0045020B" w:rsidRDefault="00B9149B" w:rsidP="001A4E9D">
            <w:pPr>
              <w:jc w:val="right"/>
              <w:rPr>
                <w:sz w:val="16"/>
                <w:szCs w:val="16"/>
              </w:rPr>
            </w:pPr>
            <w:r w:rsidRPr="0045020B">
              <w:rPr>
                <w:sz w:val="16"/>
                <w:szCs w:val="16"/>
              </w:rPr>
              <w:t>Front-End Fees</w:t>
            </w:r>
          </w:p>
          <w:p w14:paraId="2BA35E6F" w14:textId="77777777" w:rsidR="00B9149B" w:rsidRPr="0045020B" w:rsidRDefault="00B9149B" w:rsidP="001A4E9D">
            <w:pPr>
              <w:jc w:val="right"/>
              <w:rPr>
                <w:b/>
                <w:sz w:val="16"/>
                <w:szCs w:val="16"/>
              </w:rPr>
            </w:pPr>
            <w:r w:rsidRPr="0045020B">
              <w:rPr>
                <w:b/>
                <w:sz w:val="16"/>
                <w:szCs w:val="16"/>
              </w:rPr>
              <w:t>Total Financing Required</w:t>
            </w:r>
          </w:p>
        </w:tc>
        <w:tc>
          <w:tcPr>
            <w:tcW w:w="1283" w:type="dxa"/>
            <w:tcBorders>
              <w:top w:val="nil"/>
              <w:left w:val="single" w:sz="4" w:space="0" w:color="auto"/>
              <w:bottom w:val="single" w:sz="4" w:space="0" w:color="auto"/>
              <w:right w:val="single" w:sz="4" w:space="0" w:color="auto"/>
            </w:tcBorders>
          </w:tcPr>
          <w:p w14:paraId="356A8A0A" w14:textId="4DF45021" w:rsidR="00B9149B" w:rsidRPr="0045020B" w:rsidRDefault="00B9149B" w:rsidP="001A4E9D">
            <w:pPr>
              <w:jc w:val="center"/>
              <w:rPr>
                <w:sz w:val="16"/>
                <w:szCs w:val="16"/>
              </w:rPr>
            </w:pPr>
            <w:r>
              <w:rPr>
                <w:sz w:val="16"/>
                <w:szCs w:val="16"/>
              </w:rPr>
              <w:t>$6.5</w:t>
            </w:r>
          </w:p>
          <w:p w14:paraId="533E6092" w14:textId="77777777" w:rsidR="00B9149B" w:rsidRPr="0045020B" w:rsidRDefault="00B9149B" w:rsidP="001A4E9D">
            <w:pPr>
              <w:ind w:left="720"/>
              <w:rPr>
                <w:sz w:val="16"/>
                <w:szCs w:val="16"/>
              </w:rPr>
            </w:pPr>
          </w:p>
          <w:p w14:paraId="1B0BB10F" w14:textId="77777777" w:rsidR="00B9149B" w:rsidRPr="0045020B" w:rsidRDefault="00B9149B" w:rsidP="001A4E9D">
            <w:pPr>
              <w:ind w:left="720"/>
              <w:rPr>
                <w:sz w:val="16"/>
                <w:szCs w:val="16"/>
              </w:rPr>
            </w:pPr>
          </w:p>
          <w:p w14:paraId="2A945522" w14:textId="77777777" w:rsidR="00B9149B" w:rsidRPr="0045020B" w:rsidRDefault="00B9149B" w:rsidP="001A4E9D">
            <w:pPr>
              <w:jc w:val="center"/>
              <w:rPr>
                <w:sz w:val="16"/>
                <w:szCs w:val="16"/>
              </w:rPr>
            </w:pPr>
            <w:r>
              <w:rPr>
                <w:sz w:val="16"/>
                <w:szCs w:val="16"/>
              </w:rPr>
              <w:t xml:space="preserve"> </w:t>
            </w:r>
          </w:p>
        </w:tc>
        <w:tc>
          <w:tcPr>
            <w:tcW w:w="1244" w:type="dxa"/>
            <w:tcBorders>
              <w:top w:val="nil"/>
              <w:left w:val="single" w:sz="4" w:space="0" w:color="auto"/>
              <w:bottom w:val="single" w:sz="4" w:space="0" w:color="auto"/>
              <w:right w:val="single" w:sz="4" w:space="0" w:color="auto"/>
            </w:tcBorders>
          </w:tcPr>
          <w:p w14:paraId="1792B42C" w14:textId="77777777" w:rsidR="00B9149B" w:rsidRPr="0045020B" w:rsidRDefault="00B9149B" w:rsidP="001A4E9D">
            <w:pPr>
              <w:jc w:val="center"/>
              <w:rPr>
                <w:sz w:val="16"/>
                <w:szCs w:val="16"/>
              </w:rPr>
            </w:pPr>
            <w:r w:rsidRPr="0045020B">
              <w:rPr>
                <w:sz w:val="16"/>
                <w:szCs w:val="16"/>
              </w:rPr>
              <w:t>$4.5</w:t>
            </w:r>
          </w:p>
          <w:p w14:paraId="7216C603" w14:textId="77777777" w:rsidR="00B9149B" w:rsidRPr="0045020B" w:rsidRDefault="00B9149B" w:rsidP="001A4E9D">
            <w:pPr>
              <w:ind w:left="720"/>
              <w:rPr>
                <w:sz w:val="16"/>
                <w:szCs w:val="16"/>
              </w:rPr>
            </w:pPr>
          </w:p>
          <w:p w14:paraId="6EB74C9C" w14:textId="77777777" w:rsidR="00B9149B" w:rsidRPr="0045020B" w:rsidRDefault="00B9149B" w:rsidP="001A4E9D">
            <w:pPr>
              <w:ind w:left="720"/>
              <w:rPr>
                <w:sz w:val="16"/>
                <w:szCs w:val="16"/>
              </w:rPr>
            </w:pPr>
          </w:p>
          <w:p w14:paraId="0902EFB1" w14:textId="77777777" w:rsidR="00B9149B" w:rsidRPr="0045020B" w:rsidRDefault="00B9149B" w:rsidP="001A4E9D">
            <w:pPr>
              <w:jc w:val="center"/>
              <w:rPr>
                <w:sz w:val="16"/>
                <w:szCs w:val="16"/>
              </w:rPr>
            </w:pPr>
            <w:r w:rsidRPr="0045020B">
              <w:rPr>
                <w:sz w:val="16"/>
                <w:szCs w:val="16"/>
              </w:rPr>
              <w:t>$4.5</w:t>
            </w:r>
          </w:p>
        </w:tc>
        <w:tc>
          <w:tcPr>
            <w:tcW w:w="1068" w:type="dxa"/>
            <w:tcBorders>
              <w:top w:val="nil"/>
              <w:left w:val="single" w:sz="4" w:space="0" w:color="auto"/>
              <w:bottom w:val="single" w:sz="4" w:space="0" w:color="auto"/>
              <w:right w:val="single" w:sz="4" w:space="0" w:color="auto"/>
            </w:tcBorders>
          </w:tcPr>
          <w:p w14:paraId="50B205E2" w14:textId="77777777" w:rsidR="00B9149B" w:rsidRDefault="00B9149B" w:rsidP="001A4E9D">
            <w:pPr>
              <w:jc w:val="center"/>
              <w:rPr>
                <w:sz w:val="16"/>
                <w:szCs w:val="16"/>
              </w:rPr>
            </w:pPr>
            <w:r>
              <w:rPr>
                <w:sz w:val="16"/>
                <w:szCs w:val="16"/>
              </w:rPr>
              <w:t>$2.0</w:t>
            </w:r>
          </w:p>
          <w:p w14:paraId="58988BDD" w14:textId="77777777" w:rsidR="00B9149B" w:rsidRDefault="00B9149B" w:rsidP="001A4E9D">
            <w:pPr>
              <w:jc w:val="center"/>
              <w:rPr>
                <w:sz w:val="16"/>
                <w:szCs w:val="16"/>
              </w:rPr>
            </w:pPr>
          </w:p>
          <w:p w14:paraId="6F3A722D" w14:textId="77777777" w:rsidR="00B9149B" w:rsidRDefault="00B9149B" w:rsidP="001A4E9D">
            <w:pPr>
              <w:jc w:val="center"/>
              <w:rPr>
                <w:sz w:val="16"/>
                <w:szCs w:val="16"/>
              </w:rPr>
            </w:pPr>
          </w:p>
          <w:p w14:paraId="303B20D5" w14:textId="77777777" w:rsidR="00B9149B" w:rsidRPr="0045020B" w:rsidRDefault="00B9149B" w:rsidP="001A4E9D">
            <w:pPr>
              <w:jc w:val="center"/>
              <w:rPr>
                <w:sz w:val="16"/>
                <w:szCs w:val="16"/>
              </w:rPr>
            </w:pPr>
            <w:r>
              <w:rPr>
                <w:sz w:val="16"/>
                <w:szCs w:val="16"/>
              </w:rPr>
              <w:t>$2.0</w:t>
            </w:r>
          </w:p>
        </w:tc>
        <w:tc>
          <w:tcPr>
            <w:tcW w:w="1185" w:type="dxa"/>
            <w:tcBorders>
              <w:top w:val="nil"/>
              <w:left w:val="single" w:sz="4" w:space="0" w:color="auto"/>
              <w:bottom w:val="single" w:sz="4" w:space="0" w:color="auto"/>
              <w:right w:val="single" w:sz="4" w:space="0" w:color="auto"/>
            </w:tcBorders>
            <w:shd w:val="pct15" w:color="auto" w:fill="BFBFBF" w:themeFill="background1" w:themeFillShade="BF"/>
          </w:tcPr>
          <w:p w14:paraId="67676837" w14:textId="019FE343" w:rsidR="00B9149B" w:rsidRDefault="00B9149B" w:rsidP="001A4E9D">
            <w:pPr>
              <w:jc w:val="center"/>
              <w:rPr>
                <w:sz w:val="16"/>
                <w:szCs w:val="16"/>
              </w:rPr>
            </w:pPr>
            <w:r>
              <w:rPr>
                <w:sz w:val="16"/>
                <w:szCs w:val="16"/>
              </w:rPr>
              <w:t>$</w:t>
            </w:r>
            <w:r w:rsidR="003E4348">
              <w:rPr>
                <w:sz w:val="16"/>
                <w:szCs w:val="16"/>
              </w:rPr>
              <w:t>25.8</w:t>
            </w:r>
          </w:p>
          <w:p w14:paraId="0515E1D9" w14:textId="77777777" w:rsidR="00B9149B" w:rsidRDefault="00B9149B" w:rsidP="001A4E9D">
            <w:pPr>
              <w:jc w:val="center"/>
              <w:rPr>
                <w:sz w:val="16"/>
                <w:szCs w:val="16"/>
              </w:rPr>
            </w:pPr>
          </w:p>
          <w:p w14:paraId="3385E978" w14:textId="77777777" w:rsidR="00B9149B" w:rsidRDefault="00B9149B" w:rsidP="001A4E9D">
            <w:pPr>
              <w:jc w:val="center"/>
              <w:rPr>
                <w:sz w:val="16"/>
                <w:szCs w:val="16"/>
              </w:rPr>
            </w:pPr>
          </w:p>
          <w:p w14:paraId="335A7DCE" w14:textId="77777777" w:rsidR="00B9149B" w:rsidRPr="0045020B" w:rsidRDefault="00B9149B" w:rsidP="001A4E9D">
            <w:pPr>
              <w:jc w:val="center"/>
              <w:rPr>
                <w:sz w:val="16"/>
                <w:szCs w:val="16"/>
              </w:rPr>
            </w:pPr>
            <w:r>
              <w:rPr>
                <w:sz w:val="16"/>
                <w:szCs w:val="16"/>
              </w:rPr>
              <w:t>N/A</w:t>
            </w:r>
          </w:p>
        </w:tc>
        <w:tc>
          <w:tcPr>
            <w:tcW w:w="1255" w:type="dxa"/>
            <w:tcBorders>
              <w:top w:val="nil"/>
              <w:left w:val="single" w:sz="4" w:space="0" w:color="auto"/>
              <w:bottom w:val="single" w:sz="4" w:space="0" w:color="auto"/>
              <w:right w:val="single" w:sz="4" w:space="0" w:color="auto"/>
            </w:tcBorders>
          </w:tcPr>
          <w:p w14:paraId="3199202D" w14:textId="5C7D61C6" w:rsidR="00B9149B" w:rsidRPr="0045020B" w:rsidRDefault="00B9149B" w:rsidP="001A4E9D">
            <w:pPr>
              <w:rPr>
                <w:sz w:val="16"/>
                <w:szCs w:val="16"/>
              </w:rPr>
            </w:pPr>
            <w:r>
              <w:rPr>
                <w:sz w:val="16"/>
                <w:szCs w:val="16"/>
              </w:rPr>
              <w:t xml:space="preserve">          69%</w:t>
            </w:r>
          </w:p>
        </w:tc>
      </w:tr>
    </w:tbl>
    <w:p w14:paraId="24446D8C" w14:textId="6544281E" w:rsidR="00BE042A" w:rsidRPr="00ED2654" w:rsidRDefault="00ED2654" w:rsidP="00ED2654">
      <w:pPr>
        <w:ind w:left="630"/>
        <w:rPr>
          <w:sz w:val="20"/>
          <w:szCs w:val="20"/>
        </w:rPr>
      </w:pPr>
      <w:r w:rsidRPr="00ED2654">
        <w:rPr>
          <w:sz w:val="20"/>
          <w:szCs w:val="20"/>
        </w:rPr>
        <w:t>*Outside Project management and below the line</w:t>
      </w:r>
    </w:p>
    <w:p w14:paraId="12EE43F2" w14:textId="77777777" w:rsidR="004A7717" w:rsidRDefault="004A7717" w:rsidP="00812E16">
      <w:pPr>
        <w:pStyle w:val="PDSHeading2"/>
        <w:numPr>
          <w:ilvl w:val="0"/>
          <w:numId w:val="0"/>
        </w:numPr>
      </w:pPr>
    </w:p>
    <w:p w14:paraId="56590782" w14:textId="77777777" w:rsidR="00221DFC" w:rsidRPr="00221DFC" w:rsidRDefault="004A7717" w:rsidP="000D5FAB">
      <w:pPr>
        <w:pStyle w:val="PDSHeading2"/>
        <w:tabs>
          <w:tab w:val="clear" w:pos="360"/>
        </w:tabs>
        <w:spacing w:after="240"/>
        <w:rPr>
          <w:bCs/>
        </w:rPr>
      </w:pPr>
      <w:bookmarkStart w:id="38" w:name="_Toc40780176"/>
      <w:bookmarkStart w:id="39" w:name="_Toc361607350"/>
      <w:bookmarkStart w:id="40" w:name="_Toc295296820"/>
      <w:bookmarkEnd w:id="35"/>
      <w:r w:rsidRPr="007C62E9">
        <w:rPr>
          <w:bCs/>
        </w:rPr>
        <w:t>Lessons Learned and Reflected in the Project Design</w:t>
      </w:r>
      <w:bookmarkStart w:id="41" w:name="LessonsLearned"/>
      <w:bookmarkEnd w:id="38"/>
      <w:bookmarkEnd w:id="39"/>
      <w:r w:rsidRPr="007C62E9">
        <w:rPr>
          <w:bCs/>
        </w:rPr>
        <w:t xml:space="preserve"> </w:t>
      </w:r>
      <w:bookmarkEnd w:id="40"/>
    </w:p>
    <w:p w14:paraId="788AB6A1" w14:textId="55795BC1" w:rsidR="00344466" w:rsidRDefault="00344466" w:rsidP="00001FCF">
      <w:pPr>
        <w:pStyle w:val="ListParagraph"/>
        <w:numPr>
          <w:ilvl w:val="0"/>
          <w:numId w:val="31"/>
        </w:numPr>
        <w:ind w:left="0" w:firstLine="0"/>
      </w:pPr>
      <w:r>
        <w:t xml:space="preserve">CCRES builds on the lessons learned from </w:t>
      </w:r>
      <w:r w:rsidR="00691070">
        <w:t>a precursor project--</w:t>
      </w:r>
      <w:r>
        <w:t xml:space="preserve">the global Coral Reef Targeted Research and Capacity Building for Management </w:t>
      </w:r>
      <w:r w:rsidR="009F4281">
        <w:t xml:space="preserve">(CRTR) </w:t>
      </w:r>
      <w:r>
        <w:t>Project—</w:t>
      </w:r>
      <w:r w:rsidR="00A83E7E">
        <w:t xml:space="preserve">an applied research project </w:t>
      </w:r>
      <w:r w:rsidR="00691070">
        <w:t xml:space="preserve">which aimed to fill knowledge gaps and inform policies related to management of coral reefs in four key regions of the world. Establishing Centers of Excellence for world class, adaptive research in each region, the Project generated new tools for reef managers to respond to local threats from population and development pressures, as well as information for policymakers on how to build resilience into </w:t>
      </w:r>
      <w:r w:rsidR="0067251F">
        <w:t>coral reef systems facing acute disturbance events as well as more chronic impacts linked to climate variability and change.</w:t>
      </w:r>
      <w:r w:rsidR="00691070">
        <w:t xml:space="preserve"> </w:t>
      </w:r>
    </w:p>
    <w:p w14:paraId="396E9847" w14:textId="77777777" w:rsidR="00691070" w:rsidRDefault="00691070" w:rsidP="000D5FAB">
      <w:pPr>
        <w:pStyle w:val="ListParagraph"/>
        <w:ind w:left="0"/>
      </w:pPr>
    </w:p>
    <w:p w14:paraId="754CD5A2" w14:textId="7398B18B" w:rsidR="002454CE" w:rsidRDefault="009A7040" w:rsidP="00001FCF">
      <w:pPr>
        <w:pStyle w:val="ListParagraph"/>
        <w:numPr>
          <w:ilvl w:val="0"/>
          <w:numId w:val="31"/>
        </w:numPr>
        <w:ind w:left="0" w:firstLine="0"/>
      </w:pPr>
      <w:r>
        <w:t>The distinctive feature of the CRTR Project was its ability to change the rules of engagement between science and management.  Before the CRTR</w:t>
      </w:r>
      <w:r w:rsidR="004907A0">
        <w:t xml:space="preserve"> Project</w:t>
      </w:r>
      <w:r>
        <w:t>, much reef science was not responsive to management needs and the research that was relevant was carried out in an inefficient, fragmented fashion, involving many disparate and small research groups, and predominantly in developed countries. For the first time, research groups coalesced around specific management questions and worked collaboratively. Not only did this enhance the relevance and productivity of the science (with 176 papers published in ISI-recognized journals and an overall Web of</w:t>
      </w:r>
      <w:r w:rsidR="00023EA2">
        <w:t xml:space="preserve"> Knowledge Impact Factor of 5.3</w:t>
      </w:r>
      <w:r>
        <w:t>), but it generated an international network of scientists from north to south. Moreover, the CRTR built research capacity in</w:t>
      </w:r>
      <w:r w:rsidR="00023EA2">
        <w:t xml:space="preserve"> </w:t>
      </w:r>
      <w:r>
        <w:lastRenderedPageBreak/>
        <w:t>developing-country institutions, management capacity across a range of sectors, and trained a new</w:t>
      </w:r>
      <w:r w:rsidR="00023EA2">
        <w:t xml:space="preserve"> </w:t>
      </w:r>
      <w:r>
        <w:t>generation of scientists, each of whom are functioning as part of an international network.</w:t>
      </w:r>
      <w:r w:rsidR="007E22A3">
        <w:t xml:space="preserve">  </w:t>
      </w:r>
    </w:p>
    <w:p w14:paraId="397C43AA" w14:textId="77777777" w:rsidR="002454CE" w:rsidRDefault="002454CE" w:rsidP="00812E16"/>
    <w:p w14:paraId="3081DA72" w14:textId="1FAC8BCF" w:rsidR="00023EA2" w:rsidRDefault="007E22A3" w:rsidP="00001FCF">
      <w:pPr>
        <w:pStyle w:val="ListParagraph"/>
        <w:numPr>
          <w:ilvl w:val="0"/>
          <w:numId w:val="31"/>
        </w:numPr>
        <w:ind w:left="0" w:firstLine="0"/>
      </w:pPr>
      <w:r w:rsidRPr="006D6E56">
        <w:t xml:space="preserve">However, </w:t>
      </w:r>
      <w:r w:rsidRPr="006D6E56">
        <w:rPr>
          <w:lang w:val="en-GB"/>
        </w:rPr>
        <w:t>other GEF IW projects also have relevant lessons that have been shared with the IW:</w:t>
      </w:r>
      <w:r w:rsidRPr="00987FE4">
        <w:rPr>
          <w:lang w:val="en-GB"/>
        </w:rPr>
        <w:t xml:space="preserve">LEARN community and </w:t>
      </w:r>
      <w:r w:rsidR="003815DB" w:rsidRPr="00987FE4">
        <w:rPr>
          <w:lang w:val="en-GB"/>
        </w:rPr>
        <w:t>have been considered by</w:t>
      </w:r>
      <w:r w:rsidRPr="00987FE4">
        <w:rPr>
          <w:lang w:val="en-GB"/>
        </w:rPr>
        <w:t xml:space="preserve"> CCRES</w:t>
      </w:r>
      <w:r w:rsidR="003815DB" w:rsidRPr="00987FE4">
        <w:rPr>
          <w:lang w:val="en-GB"/>
        </w:rPr>
        <w:t xml:space="preserve"> during project preparation</w:t>
      </w:r>
      <w:r w:rsidRPr="00987FE4">
        <w:rPr>
          <w:lang w:val="en-GB"/>
        </w:rPr>
        <w:t xml:space="preserve">. These </w:t>
      </w:r>
      <w:r w:rsidR="003815DB" w:rsidRPr="00987FE4">
        <w:rPr>
          <w:lang w:val="en-GB"/>
        </w:rPr>
        <w:t>relate to experiences for replication and scaling-up learning and technical applications from within Pacific Island Countries (GEF-UNDP</w:t>
      </w:r>
      <w:r w:rsidR="007850EF" w:rsidRPr="00987FE4">
        <w:rPr>
          <w:lang w:val="en-GB"/>
        </w:rPr>
        <w:t>, 2012</w:t>
      </w:r>
      <w:r w:rsidR="003815DB" w:rsidRPr="00987FE4">
        <w:rPr>
          <w:lang w:val="en-GB"/>
        </w:rPr>
        <w:t xml:space="preserve">), and a comprehensive evaluation and analysis </w:t>
      </w:r>
      <w:r w:rsidR="007850EF" w:rsidRPr="00987FE4">
        <w:rPr>
          <w:lang w:val="en-GB"/>
        </w:rPr>
        <w:t>to formalize the experiences, outcomes and lessons from previous GEF and non-GEF projects</w:t>
      </w:r>
      <w:r w:rsidR="003815DB" w:rsidRPr="00987FE4">
        <w:rPr>
          <w:lang w:val="en-GB"/>
        </w:rPr>
        <w:t xml:space="preserve"> in </w:t>
      </w:r>
      <w:r w:rsidR="007850EF" w:rsidRPr="00987FE4">
        <w:rPr>
          <w:lang w:val="en-GB"/>
        </w:rPr>
        <w:t>managing</w:t>
      </w:r>
      <w:r w:rsidR="003815DB" w:rsidRPr="00987FE4">
        <w:rPr>
          <w:lang w:val="en-GB"/>
        </w:rPr>
        <w:t xml:space="preserve"> coral reef marine protected areas (GEF-UNEP</w:t>
      </w:r>
      <w:r w:rsidR="007850EF" w:rsidRPr="00987FE4">
        <w:rPr>
          <w:lang w:val="en-GB"/>
        </w:rPr>
        <w:t>, 2010</w:t>
      </w:r>
      <w:r w:rsidR="003815DB" w:rsidRPr="00987FE4">
        <w:rPr>
          <w:lang w:val="en-GB"/>
        </w:rPr>
        <w:t xml:space="preserve">). </w:t>
      </w:r>
    </w:p>
    <w:p w14:paraId="00A6278D" w14:textId="77777777" w:rsidR="00023EA2" w:rsidRDefault="00023EA2" w:rsidP="00812E16"/>
    <w:p w14:paraId="0148016D" w14:textId="0A2083B1" w:rsidR="00A2098B" w:rsidRPr="004916A6" w:rsidRDefault="00296017" w:rsidP="00001FCF">
      <w:pPr>
        <w:pStyle w:val="ListParagraph"/>
        <w:numPr>
          <w:ilvl w:val="0"/>
          <w:numId w:val="31"/>
        </w:numPr>
        <w:ind w:left="0" w:firstLine="0"/>
      </w:pPr>
      <w:r w:rsidRPr="00D31893">
        <w:rPr>
          <w:lang w:val="en-GB"/>
        </w:rPr>
        <w:t>Some</w:t>
      </w:r>
      <w:r w:rsidR="00A2098B" w:rsidRPr="00D31893">
        <w:rPr>
          <w:lang w:val="en-GB"/>
        </w:rPr>
        <w:t xml:space="preserve"> of </w:t>
      </w:r>
      <w:r w:rsidRPr="00D31893">
        <w:rPr>
          <w:lang w:val="en-GB"/>
        </w:rPr>
        <w:t xml:space="preserve">the </w:t>
      </w:r>
      <w:r w:rsidR="00A2098B" w:rsidRPr="00D31893">
        <w:rPr>
          <w:lang w:val="en-GB"/>
        </w:rPr>
        <w:t xml:space="preserve">main lessons acquired from </w:t>
      </w:r>
      <w:r w:rsidR="00C73C1B">
        <w:rPr>
          <w:lang w:val="en-GB"/>
        </w:rPr>
        <w:t xml:space="preserve">the </w:t>
      </w:r>
      <w:r w:rsidR="007E22A3" w:rsidRPr="00D31893">
        <w:rPr>
          <w:lang w:val="en-GB"/>
        </w:rPr>
        <w:t xml:space="preserve">CRTR </w:t>
      </w:r>
      <w:r w:rsidR="00C73C1B">
        <w:rPr>
          <w:lang w:val="en-GB"/>
        </w:rPr>
        <w:t xml:space="preserve">Project </w:t>
      </w:r>
      <w:r w:rsidR="007850EF" w:rsidRPr="00D31893">
        <w:rPr>
          <w:lang w:val="en-GB"/>
        </w:rPr>
        <w:t xml:space="preserve">and </w:t>
      </w:r>
      <w:r w:rsidR="00BE107A" w:rsidRPr="00D31893">
        <w:rPr>
          <w:lang w:val="en-GB"/>
        </w:rPr>
        <w:t>l</w:t>
      </w:r>
      <w:r w:rsidR="003815DB" w:rsidRPr="00D31893">
        <w:rPr>
          <w:lang w:val="en-GB"/>
        </w:rPr>
        <w:t xml:space="preserve">essons </w:t>
      </w:r>
      <w:r w:rsidR="007B7978" w:rsidRPr="00D31893">
        <w:rPr>
          <w:lang w:val="en-GB"/>
        </w:rPr>
        <w:t xml:space="preserve">from </w:t>
      </w:r>
      <w:r w:rsidR="00D31893">
        <w:rPr>
          <w:lang w:val="en-GB"/>
        </w:rPr>
        <w:t>other GEF-</w:t>
      </w:r>
      <w:r w:rsidR="007B7978" w:rsidRPr="00D31893">
        <w:rPr>
          <w:lang w:val="en-GB"/>
        </w:rPr>
        <w:t>IW projects</w:t>
      </w:r>
      <w:r w:rsidR="00BE107A" w:rsidRPr="00D31893">
        <w:rPr>
          <w:lang w:val="en-GB"/>
        </w:rPr>
        <w:t xml:space="preserve"> </w:t>
      </w:r>
      <w:r w:rsidRPr="00D31893">
        <w:rPr>
          <w:lang w:val="en-GB"/>
        </w:rPr>
        <w:t>include</w:t>
      </w:r>
      <w:r w:rsidR="000D7054" w:rsidRPr="00D31893">
        <w:rPr>
          <w:lang w:val="en-GB"/>
        </w:rPr>
        <w:t xml:space="preserve"> </w:t>
      </w:r>
      <w:r w:rsidR="007B7978" w:rsidRPr="00D31893">
        <w:rPr>
          <w:lang w:val="en-GB"/>
        </w:rPr>
        <w:t>the following</w:t>
      </w:r>
      <w:r w:rsidR="00902AC0" w:rsidRPr="00D31893">
        <w:rPr>
          <w:lang w:val="en-GB"/>
        </w:rPr>
        <w:t xml:space="preserve"> and have been incorporated into the CCRES project design</w:t>
      </w:r>
      <w:r w:rsidRPr="00D31893">
        <w:rPr>
          <w:lang w:val="en-GB"/>
        </w:rPr>
        <w:t>:</w:t>
      </w:r>
    </w:p>
    <w:p w14:paraId="426B64BA" w14:textId="77777777" w:rsidR="004916A6" w:rsidRDefault="004916A6" w:rsidP="00812E16"/>
    <w:p w14:paraId="2D040667" w14:textId="77777777" w:rsidR="00296017" w:rsidRPr="00296017" w:rsidRDefault="004916A6" w:rsidP="00001FCF">
      <w:pPr>
        <w:pStyle w:val="ListParagraph"/>
        <w:numPr>
          <w:ilvl w:val="1"/>
          <w:numId w:val="16"/>
        </w:numPr>
        <w:adjustRightInd w:val="0"/>
        <w:spacing w:line="200" w:lineRule="atLeast"/>
        <w:rPr>
          <w:b/>
          <w:bCs/>
          <w:color w:val="000000"/>
        </w:rPr>
      </w:pPr>
      <w:r w:rsidRPr="00296017">
        <w:rPr>
          <w:b/>
          <w:bCs/>
          <w:color w:val="000000"/>
        </w:rPr>
        <w:t>Natural vs Socio-Economic Pressure</w:t>
      </w:r>
      <w:r w:rsidR="00296017">
        <w:rPr>
          <w:b/>
          <w:bCs/>
          <w:color w:val="000000"/>
        </w:rPr>
        <w:t xml:space="preserve">:  </w:t>
      </w:r>
      <w:r w:rsidRPr="00296017">
        <w:rPr>
          <w:color w:val="000000"/>
        </w:rPr>
        <w:t>Many of the problems facing coral reefs are not natural phenomena but rather a product of socio-economic, political, and governance factors. With the exception of unsustainable fishing and direct physical damage from mechanical means, most prevalent impacts to coral ree</w:t>
      </w:r>
      <w:r w:rsidR="00C415C7">
        <w:rPr>
          <w:color w:val="000000"/>
        </w:rPr>
        <w:t xml:space="preserve">fs originate outside the system - </w:t>
      </w:r>
      <w:r w:rsidRPr="00296017">
        <w:rPr>
          <w:color w:val="000000"/>
        </w:rPr>
        <w:t xml:space="preserve">as </w:t>
      </w:r>
      <w:r w:rsidR="00EB568F" w:rsidRPr="00296017">
        <w:rPr>
          <w:color w:val="000000"/>
        </w:rPr>
        <w:t>land-based</w:t>
      </w:r>
      <w:r w:rsidRPr="00296017">
        <w:rPr>
          <w:color w:val="000000"/>
        </w:rPr>
        <w:t xml:space="preserve"> sources</w:t>
      </w:r>
      <w:r w:rsidR="00EB568F">
        <w:rPr>
          <w:color w:val="000000"/>
        </w:rPr>
        <w:t xml:space="preserve"> and also from climate change</w:t>
      </w:r>
      <w:r w:rsidRPr="00296017">
        <w:rPr>
          <w:color w:val="000000"/>
        </w:rPr>
        <w:t>. These include pollution</w:t>
      </w:r>
      <w:r w:rsidR="00EB568F">
        <w:rPr>
          <w:color w:val="000000"/>
        </w:rPr>
        <w:t xml:space="preserve"> </w:t>
      </w:r>
      <w:r w:rsidRPr="00296017">
        <w:rPr>
          <w:color w:val="000000"/>
        </w:rPr>
        <w:t>and major infrastructure development, including tourism</w:t>
      </w:r>
      <w:r w:rsidR="00FE6F54">
        <w:rPr>
          <w:color w:val="000000"/>
        </w:rPr>
        <w:t xml:space="preserve"> and thus require a whole-system perspective regarding management objectives</w:t>
      </w:r>
      <w:r w:rsidRPr="00296017">
        <w:rPr>
          <w:color w:val="000000"/>
        </w:rPr>
        <w:t>. Thus, it is necessary to complement ecological research with social s</w:t>
      </w:r>
      <w:r w:rsidR="00C415C7">
        <w:rPr>
          <w:color w:val="000000"/>
        </w:rPr>
        <w:t>cience to understand the real d</w:t>
      </w:r>
      <w:r w:rsidRPr="00296017">
        <w:rPr>
          <w:color w:val="000000"/>
        </w:rPr>
        <w:t xml:space="preserve">rivers of change in coral reef </w:t>
      </w:r>
      <w:r w:rsidR="00B33EC8">
        <w:rPr>
          <w:color w:val="000000"/>
        </w:rPr>
        <w:t xml:space="preserve">and related </w:t>
      </w:r>
      <w:r w:rsidRPr="00296017">
        <w:rPr>
          <w:color w:val="000000"/>
        </w:rPr>
        <w:t>ecosystems, to form strategic alliances</w:t>
      </w:r>
      <w:r w:rsidR="00C415C7">
        <w:rPr>
          <w:color w:val="000000"/>
        </w:rPr>
        <w:t xml:space="preserve"> with </w:t>
      </w:r>
      <w:r w:rsidR="00B33EC8">
        <w:rPr>
          <w:color w:val="000000"/>
        </w:rPr>
        <w:t xml:space="preserve">national and local government agencies and communities </w:t>
      </w:r>
      <w:r w:rsidR="00A70C02">
        <w:rPr>
          <w:color w:val="000000"/>
        </w:rPr>
        <w:t xml:space="preserve">(and engage their traditional knowledge) </w:t>
      </w:r>
      <w:r w:rsidRPr="00296017">
        <w:rPr>
          <w:color w:val="000000"/>
        </w:rPr>
        <w:t xml:space="preserve">to </w:t>
      </w:r>
      <w:r w:rsidR="00FE6F54">
        <w:rPr>
          <w:color w:val="000000"/>
        </w:rPr>
        <w:t xml:space="preserve">develop ownership and to </w:t>
      </w:r>
      <w:r w:rsidRPr="00296017">
        <w:rPr>
          <w:color w:val="000000"/>
        </w:rPr>
        <w:t xml:space="preserve">raise the visibility of </w:t>
      </w:r>
      <w:r w:rsidR="00FE6F54">
        <w:rPr>
          <w:color w:val="000000"/>
        </w:rPr>
        <w:t xml:space="preserve">the </w:t>
      </w:r>
      <w:r w:rsidRPr="00296017">
        <w:rPr>
          <w:color w:val="000000"/>
        </w:rPr>
        <w:t xml:space="preserve">issues affecting coral reef </w:t>
      </w:r>
      <w:r w:rsidR="00FE6F54">
        <w:rPr>
          <w:color w:val="000000"/>
        </w:rPr>
        <w:t xml:space="preserve">ecosystem </w:t>
      </w:r>
      <w:r w:rsidRPr="00296017">
        <w:rPr>
          <w:color w:val="000000"/>
        </w:rPr>
        <w:t xml:space="preserve">health.  </w:t>
      </w:r>
    </w:p>
    <w:p w14:paraId="1FB03B19" w14:textId="77777777" w:rsidR="006754D3" w:rsidRPr="000B5316" w:rsidRDefault="006754D3" w:rsidP="00001FCF">
      <w:pPr>
        <w:pStyle w:val="ListParagraph"/>
        <w:numPr>
          <w:ilvl w:val="1"/>
          <w:numId w:val="16"/>
        </w:numPr>
        <w:adjustRightInd w:val="0"/>
        <w:spacing w:line="200" w:lineRule="atLeast"/>
        <w:rPr>
          <w:b/>
          <w:bCs/>
          <w:color w:val="000000"/>
        </w:rPr>
      </w:pPr>
      <w:bookmarkStart w:id="42" w:name="AlternativesConsidered"/>
      <w:bookmarkEnd w:id="41"/>
      <w:r w:rsidRPr="000B5316">
        <w:rPr>
          <w:b/>
          <w:bCs/>
          <w:color w:val="000000"/>
        </w:rPr>
        <w:t>Economic Benefits of Coral Reefs:</w:t>
      </w:r>
      <w:r w:rsidRPr="000B5316">
        <w:rPr>
          <w:color w:val="000000"/>
        </w:rPr>
        <w:t xml:space="preserve">  Reefs perform a range of services including fisheries</w:t>
      </w:r>
      <w:r>
        <w:rPr>
          <w:color w:val="000000"/>
        </w:rPr>
        <w:t xml:space="preserve"> provisioning</w:t>
      </w:r>
      <w:r w:rsidRPr="000B5316">
        <w:rPr>
          <w:color w:val="000000"/>
        </w:rPr>
        <w:t>, water quality</w:t>
      </w:r>
      <w:r>
        <w:rPr>
          <w:color w:val="000000"/>
        </w:rPr>
        <w:t xml:space="preserve"> maintenance</w:t>
      </w:r>
      <w:r w:rsidRPr="000B5316">
        <w:rPr>
          <w:color w:val="000000"/>
        </w:rPr>
        <w:t xml:space="preserve"> and coastal defense amongst others.  Additional work to demonstrate the economic benefits of coral reefs and the services they provide is needed. Economic and other incentives need to be clearly identified and communicated in order to maintain stakeholder interests and manage expectations</w:t>
      </w:r>
      <w:r w:rsidRPr="00934B7E">
        <w:rPr>
          <w:color w:val="000000"/>
        </w:rPr>
        <w:t xml:space="preserve">. </w:t>
      </w:r>
      <w:r w:rsidRPr="00731DF5">
        <w:rPr>
          <w:color w:val="000000"/>
        </w:rPr>
        <w:t xml:space="preserve">Demonstrating the role of coral </w:t>
      </w:r>
      <w:r w:rsidRPr="007B0E02">
        <w:rPr>
          <w:color w:val="000000"/>
        </w:rPr>
        <w:t>reefs in contributing to food secu</w:t>
      </w:r>
      <w:r w:rsidRPr="000B5316">
        <w:rPr>
          <w:color w:val="000000"/>
        </w:rPr>
        <w:t xml:space="preserve">rity and environmental security - in addition to livelihoods and GDP through tourism for example, </w:t>
      </w:r>
      <w:r>
        <w:rPr>
          <w:color w:val="000000"/>
        </w:rPr>
        <w:t xml:space="preserve">where benefits are captured locally, </w:t>
      </w:r>
      <w:r w:rsidRPr="000B5316">
        <w:rPr>
          <w:color w:val="000000"/>
        </w:rPr>
        <w:t xml:space="preserve">would also promote local ownership of the reef on the part of local governments, as a symbol of a community’s wealth.  </w:t>
      </w:r>
    </w:p>
    <w:p w14:paraId="7017E42D" w14:textId="110CC30C" w:rsidR="004162D8" w:rsidRPr="00FE222C" w:rsidRDefault="006754D3" w:rsidP="00001FCF">
      <w:pPr>
        <w:pStyle w:val="ListParagraph"/>
        <w:numPr>
          <w:ilvl w:val="1"/>
          <w:numId w:val="16"/>
        </w:numPr>
        <w:adjustRightInd w:val="0"/>
        <w:spacing w:line="200" w:lineRule="atLeast"/>
        <w:rPr>
          <w:b/>
          <w:bCs/>
          <w:color w:val="000000"/>
        </w:rPr>
      </w:pPr>
      <w:r w:rsidRPr="004162D8">
        <w:rPr>
          <w:b/>
          <w:bCs/>
          <w:color w:val="000000"/>
        </w:rPr>
        <w:t>Broadening Project Scope</w:t>
      </w:r>
      <w:r>
        <w:rPr>
          <w:b/>
          <w:bCs/>
          <w:color w:val="000000"/>
        </w:rPr>
        <w:t>:</w:t>
      </w:r>
      <w:r>
        <w:rPr>
          <w:color w:val="000000"/>
        </w:rPr>
        <w:t xml:space="preserve">  </w:t>
      </w:r>
      <w:r w:rsidRPr="004162D8">
        <w:rPr>
          <w:color w:val="000000"/>
        </w:rPr>
        <w:t xml:space="preserve">Management of coral reef ecosystems needs to be integrated into coastal </w:t>
      </w:r>
      <w:r>
        <w:rPr>
          <w:color w:val="000000"/>
        </w:rPr>
        <w:t xml:space="preserve">and marine spatial planning that includes zoning </w:t>
      </w:r>
      <w:r w:rsidRPr="004162D8">
        <w:rPr>
          <w:color w:val="000000"/>
        </w:rPr>
        <w:t xml:space="preserve">for different uses compatible with the maintenance of ecosystem processes. Unless these </w:t>
      </w:r>
      <w:r>
        <w:rPr>
          <w:color w:val="000000"/>
        </w:rPr>
        <w:t xml:space="preserve">processes </w:t>
      </w:r>
      <w:r w:rsidRPr="004162D8">
        <w:rPr>
          <w:color w:val="000000"/>
        </w:rPr>
        <w:t xml:space="preserve">are understood, it will be impossible for managers to sustain or enhance the productivity </w:t>
      </w:r>
      <w:r>
        <w:rPr>
          <w:color w:val="000000"/>
        </w:rPr>
        <w:t xml:space="preserve">of </w:t>
      </w:r>
      <w:r w:rsidRPr="004162D8">
        <w:rPr>
          <w:color w:val="000000"/>
        </w:rPr>
        <w:t xml:space="preserve">coral reef goods and services, essential to coastal economies and livelihoods.  The CRTR contributed essential knowledge about coral reef ecosystem vulnerability to key drivers like climate change, ocean chemistry (acidification); overfishing of herbivores, habitat fragmentation and loss of connectivity, poor water quality, and destructive fishing. </w:t>
      </w:r>
      <w:r>
        <w:rPr>
          <w:color w:val="000000"/>
        </w:rPr>
        <w:t>Now the challenge is to ensure that this information is effectively applied in the field. Lessons from the Pacific Islands</w:t>
      </w:r>
      <w:r w:rsidR="00127DF3">
        <w:rPr>
          <w:rStyle w:val="FootnoteReference"/>
          <w:color w:val="000000"/>
        </w:rPr>
        <w:footnoteReference w:id="1"/>
      </w:r>
      <w:r>
        <w:rPr>
          <w:color w:val="000000"/>
        </w:rPr>
        <w:t xml:space="preserve"> show that </w:t>
      </w:r>
      <w:r w:rsidRPr="00A70C02">
        <w:rPr>
          <w:color w:val="000000"/>
        </w:rPr>
        <w:t xml:space="preserve">use of </w:t>
      </w:r>
      <w:r>
        <w:rPr>
          <w:color w:val="000000"/>
        </w:rPr>
        <w:lastRenderedPageBreak/>
        <w:t>standardized and detailed</w:t>
      </w:r>
      <w:r w:rsidRPr="00A70C02">
        <w:rPr>
          <w:color w:val="000000"/>
        </w:rPr>
        <w:t xml:space="preserve"> reporting </w:t>
      </w:r>
      <w:r>
        <w:rPr>
          <w:color w:val="000000"/>
        </w:rPr>
        <w:t>helps</w:t>
      </w:r>
      <w:r w:rsidRPr="00A70C02">
        <w:rPr>
          <w:color w:val="000000"/>
        </w:rPr>
        <w:t xml:space="preserve"> </w:t>
      </w:r>
      <w:r>
        <w:rPr>
          <w:color w:val="000000"/>
        </w:rPr>
        <w:t xml:space="preserve">to replicate and scale-up the application of lessons and share experiences </w:t>
      </w:r>
      <w:r w:rsidRPr="00A70C02">
        <w:rPr>
          <w:color w:val="000000"/>
        </w:rPr>
        <w:t>with</w:t>
      </w:r>
      <w:r>
        <w:rPr>
          <w:color w:val="000000"/>
        </w:rPr>
        <w:t>in the region and with</w:t>
      </w:r>
      <w:r w:rsidRPr="00A70C02">
        <w:rPr>
          <w:color w:val="000000"/>
        </w:rPr>
        <w:t xml:space="preserve"> the greater IWRM community</w:t>
      </w:r>
      <w:r>
        <w:rPr>
          <w:color w:val="000000"/>
        </w:rPr>
        <w:t>. This helps to broaden a project’s scope, and o</w:t>
      </w:r>
      <w:r w:rsidRPr="00A70C02">
        <w:rPr>
          <w:color w:val="000000"/>
        </w:rPr>
        <w:t xml:space="preserve">n-going </w:t>
      </w:r>
      <w:r>
        <w:rPr>
          <w:color w:val="000000"/>
        </w:rPr>
        <w:t xml:space="preserve">standardized </w:t>
      </w:r>
      <w:r w:rsidRPr="00A70C02">
        <w:rPr>
          <w:color w:val="000000"/>
        </w:rPr>
        <w:t>documentation of lessons as a matter of course</w:t>
      </w:r>
      <w:r>
        <w:rPr>
          <w:color w:val="000000"/>
        </w:rPr>
        <w:t xml:space="preserve"> facilitates stakeholder engagement and </w:t>
      </w:r>
      <w:r w:rsidR="00A70C02">
        <w:rPr>
          <w:color w:val="000000"/>
        </w:rPr>
        <w:t>acceptance.</w:t>
      </w:r>
      <w:r w:rsidR="00BB5EC6">
        <w:rPr>
          <w:color w:val="000000"/>
        </w:rPr>
        <w:t xml:space="preserve"> </w:t>
      </w:r>
      <w:r w:rsidR="001F73D2">
        <w:rPr>
          <w:color w:val="000000"/>
        </w:rPr>
        <w:t xml:space="preserve">CCRES </w:t>
      </w:r>
      <w:r w:rsidR="00BB5EC6">
        <w:rPr>
          <w:color w:val="000000"/>
        </w:rPr>
        <w:t xml:space="preserve">is </w:t>
      </w:r>
      <w:r w:rsidR="00A70C02">
        <w:rPr>
          <w:color w:val="000000"/>
        </w:rPr>
        <w:t xml:space="preserve">using </w:t>
      </w:r>
      <w:r w:rsidR="00BB5EC6">
        <w:rPr>
          <w:color w:val="000000"/>
        </w:rPr>
        <w:t xml:space="preserve">these lessons </w:t>
      </w:r>
      <w:r w:rsidR="004916A6" w:rsidRPr="004162D8">
        <w:rPr>
          <w:color w:val="000000"/>
        </w:rPr>
        <w:t xml:space="preserve">to help address priority management issues in key locations. </w:t>
      </w:r>
    </w:p>
    <w:p w14:paraId="5F997434" w14:textId="0C7D0DD1" w:rsidR="00FE222C" w:rsidRPr="00FE222C" w:rsidRDefault="00FE222C" w:rsidP="00001FCF">
      <w:pPr>
        <w:pStyle w:val="ListParagraph"/>
        <w:numPr>
          <w:ilvl w:val="1"/>
          <w:numId w:val="16"/>
        </w:numPr>
        <w:adjustRightInd w:val="0"/>
        <w:spacing w:line="200" w:lineRule="atLeast"/>
        <w:rPr>
          <w:bCs/>
          <w:color w:val="000000"/>
        </w:rPr>
      </w:pPr>
      <w:r>
        <w:rPr>
          <w:b/>
          <w:bCs/>
          <w:color w:val="000000"/>
        </w:rPr>
        <w:t xml:space="preserve">Participatory processes (such as the role of Marine Spatial planning) help communities understand </w:t>
      </w:r>
      <w:r w:rsidR="00902AC0">
        <w:rPr>
          <w:b/>
          <w:bCs/>
          <w:color w:val="000000"/>
        </w:rPr>
        <w:t>and buy into certain organizing principles</w:t>
      </w:r>
      <w:r>
        <w:rPr>
          <w:b/>
          <w:bCs/>
          <w:color w:val="000000"/>
        </w:rPr>
        <w:t xml:space="preserve">, such as zoning and use regulations. </w:t>
      </w:r>
      <w:r w:rsidRPr="00FE222C">
        <w:rPr>
          <w:bCs/>
          <w:color w:val="000000"/>
        </w:rPr>
        <w:t xml:space="preserve">Such areas will have higher compliance and be more effective at conserving resources if they are </w:t>
      </w:r>
      <w:r w:rsidR="00902AC0">
        <w:rPr>
          <w:bCs/>
          <w:color w:val="000000"/>
        </w:rPr>
        <w:t xml:space="preserve">developed with participation and are </w:t>
      </w:r>
      <w:r w:rsidRPr="00FE222C">
        <w:rPr>
          <w:bCs/>
          <w:color w:val="000000"/>
        </w:rPr>
        <w:t>easily visible to the community</w:t>
      </w:r>
      <w:r w:rsidR="00902AC0">
        <w:rPr>
          <w:bCs/>
          <w:color w:val="000000"/>
        </w:rPr>
        <w:t>. A</w:t>
      </w:r>
      <w:r w:rsidRPr="00FE222C">
        <w:rPr>
          <w:bCs/>
          <w:color w:val="000000"/>
        </w:rPr>
        <w:t>nd compliance</w:t>
      </w:r>
      <w:r>
        <w:rPr>
          <w:bCs/>
          <w:color w:val="000000"/>
        </w:rPr>
        <w:t xml:space="preserve"> is </w:t>
      </w:r>
      <w:r w:rsidR="003361A2">
        <w:rPr>
          <w:bCs/>
          <w:color w:val="000000"/>
        </w:rPr>
        <w:t>likely to increase the longer</w:t>
      </w:r>
      <w:r w:rsidRPr="00FE222C">
        <w:rPr>
          <w:bCs/>
          <w:color w:val="000000"/>
        </w:rPr>
        <w:t xml:space="preserve"> </w:t>
      </w:r>
      <w:r>
        <w:rPr>
          <w:bCs/>
          <w:color w:val="000000"/>
        </w:rPr>
        <w:t>such areas are mutually</w:t>
      </w:r>
      <w:r w:rsidRPr="00FE222C">
        <w:rPr>
          <w:bCs/>
          <w:color w:val="000000"/>
        </w:rPr>
        <w:t xml:space="preserve"> </w:t>
      </w:r>
      <w:r>
        <w:rPr>
          <w:bCs/>
          <w:color w:val="000000"/>
        </w:rPr>
        <w:t xml:space="preserve">supported and </w:t>
      </w:r>
      <w:r w:rsidRPr="00FE222C">
        <w:rPr>
          <w:bCs/>
          <w:color w:val="000000"/>
        </w:rPr>
        <w:t xml:space="preserve">enforced. </w:t>
      </w:r>
      <w:r w:rsidR="001904BC">
        <w:rPr>
          <w:bCs/>
          <w:color w:val="000000"/>
        </w:rPr>
        <w:t>W</w:t>
      </w:r>
      <w:r w:rsidRPr="00FE222C">
        <w:rPr>
          <w:bCs/>
          <w:color w:val="000000"/>
        </w:rPr>
        <w:t>here fishers or other resource users are likely to be displaced, provid</w:t>
      </w:r>
      <w:r>
        <w:rPr>
          <w:bCs/>
          <w:color w:val="000000"/>
        </w:rPr>
        <w:t>ing</w:t>
      </w:r>
      <w:r w:rsidRPr="00FE222C">
        <w:rPr>
          <w:bCs/>
          <w:color w:val="000000"/>
        </w:rPr>
        <w:t xml:space="preserve"> realistic, long-term options for alternative livelihoods (e.g. ecotourism, </w:t>
      </w:r>
      <w:r>
        <w:rPr>
          <w:bCs/>
          <w:color w:val="000000"/>
        </w:rPr>
        <w:t>mariculture</w:t>
      </w:r>
      <w:r w:rsidR="001904BC">
        <w:rPr>
          <w:bCs/>
          <w:color w:val="000000"/>
        </w:rPr>
        <w:t>, Payments for Ecosy</w:t>
      </w:r>
      <w:r w:rsidR="009E1B4A">
        <w:rPr>
          <w:bCs/>
          <w:color w:val="000000"/>
        </w:rPr>
        <w:t xml:space="preserve">stem Services from blue carbon </w:t>
      </w:r>
      <w:r w:rsidR="001904BC">
        <w:rPr>
          <w:bCs/>
          <w:color w:val="000000"/>
        </w:rPr>
        <w:t xml:space="preserve">or other marine conservation agreements, </w:t>
      </w:r>
      <w:r>
        <w:rPr>
          <w:bCs/>
          <w:color w:val="000000"/>
        </w:rPr>
        <w:t xml:space="preserve"> will stand a greater chance of long term success within the community</w:t>
      </w:r>
      <w:r w:rsidRPr="00FE222C">
        <w:rPr>
          <w:bCs/>
          <w:color w:val="000000"/>
        </w:rPr>
        <w:t>.</w:t>
      </w:r>
      <w:r>
        <w:rPr>
          <w:bCs/>
          <w:color w:val="000000"/>
        </w:rPr>
        <w:t xml:space="preserve"> These concepts and lessons have been internalized in CCRES’s project design and components</w:t>
      </w:r>
      <w:r w:rsidR="0063324A">
        <w:rPr>
          <w:bCs/>
          <w:color w:val="000000"/>
        </w:rPr>
        <w:t xml:space="preserve"> (refer to the Annex </w:t>
      </w:r>
      <w:r w:rsidR="00056B7D">
        <w:rPr>
          <w:bCs/>
          <w:color w:val="000000"/>
        </w:rPr>
        <w:t>discussion on Component I</w:t>
      </w:r>
      <w:r w:rsidR="0063324A">
        <w:rPr>
          <w:bCs/>
          <w:color w:val="000000"/>
        </w:rPr>
        <w:t>)</w:t>
      </w:r>
      <w:r>
        <w:rPr>
          <w:bCs/>
          <w:color w:val="000000"/>
        </w:rPr>
        <w:t>.</w:t>
      </w:r>
    </w:p>
    <w:p w14:paraId="1D0BD16C" w14:textId="5D1396EC" w:rsidR="004A7717" w:rsidRPr="00646213" w:rsidRDefault="004916A6" w:rsidP="00001FCF">
      <w:pPr>
        <w:pStyle w:val="ListParagraph"/>
        <w:numPr>
          <w:ilvl w:val="1"/>
          <w:numId w:val="16"/>
        </w:numPr>
        <w:adjustRightInd w:val="0"/>
        <w:spacing w:line="200" w:lineRule="atLeast"/>
        <w:rPr>
          <w:b/>
          <w:bCs/>
          <w:color w:val="000000"/>
        </w:rPr>
      </w:pPr>
      <w:r w:rsidRPr="004162D8">
        <w:rPr>
          <w:b/>
          <w:bCs/>
          <w:color w:val="000000"/>
        </w:rPr>
        <w:t>Translating research into policy through outreach and mentoring</w:t>
      </w:r>
      <w:r w:rsidR="004162D8" w:rsidRPr="004162D8">
        <w:rPr>
          <w:b/>
          <w:bCs/>
          <w:color w:val="000000"/>
        </w:rPr>
        <w:t>:</w:t>
      </w:r>
      <w:r w:rsidR="004162D8" w:rsidRPr="004162D8">
        <w:rPr>
          <w:color w:val="000000"/>
        </w:rPr>
        <w:t xml:space="preserve"> </w:t>
      </w:r>
      <w:r w:rsidRPr="00646213">
        <w:rPr>
          <w:color w:val="000000"/>
        </w:rPr>
        <w:t xml:space="preserve">The important role of mentoring </w:t>
      </w:r>
      <w:r w:rsidR="006E6EF4">
        <w:rPr>
          <w:color w:val="000000"/>
        </w:rPr>
        <w:t xml:space="preserve">- </w:t>
      </w:r>
      <w:r w:rsidRPr="00646213">
        <w:rPr>
          <w:color w:val="000000"/>
        </w:rPr>
        <w:t xml:space="preserve">of developing country institutions, </w:t>
      </w:r>
      <w:r w:rsidR="00E664F1">
        <w:rPr>
          <w:color w:val="000000"/>
        </w:rPr>
        <w:t xml:space="preserve">local community members, and </w:t>
      </w:r>
      <w:r w:rsidRPr="00646213">
        <w:rPr>
          <w:color w:val="000000"/>
        </w:rPr>
        <w:t>sc</w:t>
      </w:r>
      <w:r w:rsidR="006E6EF4">
        <w:rPr>
          <w:color w:val="000000"/>
        </w:rPr>
        <w:t xml:space="preserve">ientists - </w:t>
      </w:r>
      <w:r w:rsidRPr="00646213">
        <w:rPr>
          <w:color w:val="000000"/>
        </w:rPr>
        <w:t>through partnerships and knowledge exchange</w:t>
      </w:r>
      <w:r w:rsidR="006E6EF4">
        <w:rPr>
          <w:color w:val="000000"/>
        </w:rPr>
        <w:t>s</w:t>
      </w:r>
      <w:r w:rsidRPr="00646213">
        <w:rPr>
          <w:color w:val="000000"/>
        </w:rPr>
        <w:t xml:space="preserve"> </w:t>
      </w:r>
      <w:r w:rsidR="006E6EF4">
        <w:rPr>
          <w:color w:val="000000"/>
        </w:rPr>
        <w:t xml:space="preserve">- </w:t>
      </w:r>
      <w:r w:rsidRPr="00646213">
        <w:rPr>
          <w:color w:val="000000"/>
        </w:rPr>
        <w:t>is key to creating the necessary cap</w:t>
      </w:r>
      <w:r w:rsidR="006E6EF4">
        <w:rPr>
          <w:color w:val="000000"/>
        </w:rPr>
        <w:t xml:space="preserve">acity to harness </w:t>
      </w:r>
      <w:r w:rsidR="0036174F">
        <w:rPr>
          <w:color w:val="000000"/>
        </w:rPr>
        <w:t>lessons</w:t>
      </w:r>
      <w:r w:rsidRPr="00646213">
        <w:rPr>
          <w:color w:val="000000"/>
        </w:rPr>
        <w:t xml:space="preserve"> for sustainable development</w:t>
      </w:r>
      <w:r w:rsidR="00284142">
        <w:rPr>
          <w:color w:val="000000"/>
        </w:rPr>
        <w:t xml:space="preserve"> that is transformational</w:t>
      </w:r>
      <w:r w:rsidRPr="00646213">
        <w:rPr>
          <w:color w:val="000000"/>
        </w:rPr>
        <w:t xml:space="preserve">. </w:t>
      </w:r>
      <w:r w:rsidR="00317FBE">
        <w:rPr>
          <w:color w:val="000000"/>
        </w:rPr>
        <w:t>Also, the e</w:t>
      </w:r>
      <w:r w:rsidR="00317FBE" w:rsidRPr="00317FBE">
        <w:rPr>
          <w:color w:val="000000"/>
        </w:rPr>
        <w:t>xternal peer review of reports</w:t>
      </w:r>
      <w:r w:rsidR="00317FBE">
        <w:rPr>
          <w:color w:val="000000"/>
        </w:rPr>
        <w:t>, through mentoring,</w:t>
      </w:r>
      <w:r w:rsidR="00317FBE" w:rsidRPr="00317FBE">
        <w:rPr>
          <w:color w:val="000000"/>
        </w:rPr>
        <w:t xml:space="preserve"> can increase the profile, transparency and respect for the project</w:t>
      </w:r>
      <w:r w:rsidR="00317FBE">
        <w:rPr>
          <w:color w:val="000000"/>
        </w:rPr>
        <w:t xml:space="preserve"> over and beyond the project life. </w:t>
      </w:r>
      <w:r w:rsidR="003815DB" w:rsidRPr="003815DB">
        <w:rPr>
          <w:color w:val="000000"/>
        </w:rPr>
        <w:t xml:space="preserve">Communication and public awareness are vital because they build consensus and support for sustainable management initiatives, and they help engage the public in the decision-making process while also ensuring that government is </w:t>
      </w:r>
      <w:r w:rsidR="003815DB">
        <w:rPr>
          <w:color w:val="000000"/>
        </w:rPr>
        <w:t xml:space="preserve">also </w:t>
      </w:r>
      <w:r w:rsidR="003815DB" w:rsidRPr="003815DB">
        <w:rPr>
          <w:color w:val="000000"/>
        </w:rPr>
        <w:t xml:space="preserve">responsive to environmental </w:t>
      </w:r>
      <w:r w:rsidR="003815DB">
        <w:rPr>
          <w:color w:val="000000"/>
        </w:rPr>
        <w:t xml:space="preserve">and community </w:t>
      </w:r>
      <w:r w:rsidR="003815DB" w:rsidRPr="003815DB">
        <w:rPr>
          <w:color w:val="000000"/>
        </w:rPr>
        <w:t xml:space="preserve">needs. </w:t>
      </w:r>
      <w:r>
        <w:t>Communication should be adequately resourced up front to market messages to intended audiences, promote uptake of transformative information and tools by practitioners and to raise the general level of awareness of the public about the urgency of actions needed to prevent the wide scale loss of coral reefs.</w:t>
      </w:r>
    </w:p>
    <w:p w14:paraId="696DF09A" w14:textId="77777777" w:rsidR="004916A6" w:rsidRDefault="004916A6" w:rsidP="00812E16"/>
    <w:p w14:paraId="39B43204" w14:textId="77777777" w:rsidR="004916A6" w:rsidRDefault="004916A6" w:rsidP="00812E16"/>
    <w:p w14:paraId="50EF96C6" w14:textId="77777777" w:rsidR="004A7717" w:rsidRPr="007C62E9" w:rsidRDefault="004A7717" w:rsidP="00812E16">
      <w:pPr>
        <w:pStyle w:val="PDSHeading1"/>
        <w:tabs>
          <w:tab w:val="clear" w:pos="0"/>
          <w:tab w:val="num" w:pos="360"/>
        </w:tabs>
        <w:spacing w:after="240"/>
        <w:rPr>
          <w:bCs/>
        </w:rPr>
      </w:pPr>
      <w:bookmarkStart w:id="43" w:name="_Toc40780178"/>
      <w:bookmarkStart w:id="44" w:name="_Toc295296821"/>
      <w:bookmarkStart w:id="45" w:name="_Toc361607351"/>
      <w:bookmarkEnd w:id="42"/>
      <w:r w:rsidRPr="007C62E9">
        <w:rPr>
          <w:bCs/>
        </w:rPr>
        <w:t>IMPLEMENTATION</w:t>
      </w:r>
      <w:bookmarkEnd w:id="43"/>
      <w:bookmarkEnd w:id="44"/>
      <w:bookmarkEnd w:id="45"/>
    </w:p>
    <w:p w14:paraId="1278032C" w14:textId="77777777" w:rsidR="004A7717" w:rsidRDefault="004A7717" w:rsidP="00812E16">
      <w:pPr>
        <w:pStyle w:val="PDSHeading2"/>
        <w:tabs>
          <w:tab w:val="clear" w:pos="360"/>
        </w:tabs>
        <w:spacing w:after="240"/>
        <w:ind w:left="360"/>
      </w:pPr>
      <w:bookmarkStart w:id="46" w:name="_Toc40780180"/>
      <w:bookmarkStart w:id="47" w:name="_Toc295296822"/>
      <w:bookmarkStart w:id="48" w:name="_Toc361607352"/>
      <w:r w:rsidRPr="007C62E9">
        <w:rPr>
          <w:bCs/>
        </w:rPr>
        <w:t>Institutional and Implementation Arrangements</w:t>
      </w:r>
      <w:bookmarkStart w:id="49" w:name="InstitutionalImplementationArrangements"/>
      <w:bookmarkEnd w:id="46"/>
      <w:bookmarkEnd w:id="47"/>
      <w:r w:rsidR="008929D7">
        <w:rPr>
          <w:bCs/>
        </w:rPr>
        <w:t xml:space="preserve"> </w:t>
      </w:r>
      <w:r w:rsidR="008929D7" w:rsidRPr="008929D7">
        <w:rPr>
          <w:b w:val="0"/>
          <w:bCs/>
        </w:rPr>
        <w:t xml:space="preserve">(refer Annex </w:t>
      </w:r>
      <w:r w:rsidR="00464CFD">
        <w:rPr>
          <w:b w:val="0"/>
          <w:bCs/>
        </w:rPr>
        <w:t>3</w:t>
      </w:r>
      <w:r w:rsidR="008929D7" w:rsidRPr="008929D7">
        <w:rPr>
          <w:b w:val="0"/>
          <w:bCs/>
        </w:rPr>
        <w:t>)</w:t>
      </w:r>
      <w:bookmarkEnd w:id="48"/>
    </w:p>
    <w:p w14:paraId="211E6F46" w14:textId="5B918A1C" w:rsidR="00D27837" w:rsidRDefault="00D27837" w:rsidP="00001FCF">
      <w:pPr>
        <w:pStyle w:val="ListParagraph"/>
        <w:numPr>
          <w:ilvl w:val="0"/>
          <w:numId w:val="31"/>
        </w:numPr>
        <w:ind w:left="0" w:firstLine="0"/>
      </w:pPr>
      <w:r>
        <w:t xml:space="preserve">For a regional project with different executing entities and variation in financial management and reporting, there are very significant transaction costs to fulfill administrative and fiduciary responsibilities in project execution. Coordinating the various institutional partners, executing entities, individual scientists and stakeholders is a major challenge. Convening international meetings on a regional and global scale, fundraising, and reporting on the results to the Bank and other partners are costly and staff intensive. The ICR rated the University of </w:t>
      </w:r>
      <w:r>
        <w:lastRenderedPageBreak/>
        <w:t xml:space="preserve">Queensland’s performance as </w:t>
      </w:r>
      <w:r w:rsidR="009E4AF9">
        <w:t xml:space="preserve">project </w:t>
      </w:r>
      <w:r>
        <w:t xml:space="preserve">executing agency for the CRTR Project as Highly Satisfactory. The </w:t>
      </w:r>
      <w:r w:rsidR="00293041">
        <w:t xml:space="preserve">CCRES Project will </w:t>
      </w:r>
      <w:r>
        <w:t>continue this institutional arrangement, with the Global Change Institute at the University of Queensland, as the official executing entity.</w:t>
      </w:r>
    </w:p>
    <w:p w14:paraId="279FA46D" w14:textId="77777777" w:rsidR="00D27837" w:rsidRDefault="00D27837" w:rsidP="00812E16"/>
    <w:p w14:paraId="3273B4D4" w14:textId="7711CDAC" w:rsidR="00D27837" w:rsidRDefault="00D27837" w:rsidP="00001FCF">
      <w:pPr>
        <w:pStyle w:val="ListParagraph"/>
        <w:numPr>
          <w:ilvl w:val="0"/>
          <w:numId w:val="31"/>
        </w:numPr>
        <w:ind w:left="0" w:firstLine="0"/>
      </w:pPr>
      <w:r>
        <w:t>The PEA</w:t>
      </w:r>
      <w:r w:rsidRPr="004F56C0">
        <w:t xml:space="preserve"> will have a fully dedicated team to</w:t>
      </w:r>
      <w:r>
        <w:t xml:space="preserve"> oversee project implementation including the management and oversight of all activities undertaken by the component teams</w:t>
      </w:r>
      <w:r w:rsidR="009F4281">
        <w:t xml:space="preserve"> (see annex 2)</w:t>
      </w:r>
      <w:r>
        <w:t>;</w:t>
      </w:r>
      <w:r w:rsidRPr="004F56C0">
        <w:t xml:space="preserve"> </w:t>
      </w:r>
      <w:r>
        <w:t xml:space="preserve">project procurement including contract administration and management; </w:t>
      </w:r>
      <w:r w:rsidRPr="004F56C0">
        <w:t>project monitoring</w:t>
      </w:r>
      <w:r>
        <w:t xml:space="preserve"> and evaluation; oversight of all engagement,</w:t>
      </w:r>
      <w:r w:rsidRPr="004F56C0">
        <w:t xml:space="preserve"> outreach and communication activities, and</w:t>
      </w:r>
      <w:r>
        <w:t>;</w:t>
      </w:r>
      <w:r w:rsidRPr="004F56C0">
        <w:t xml:space="preserve"> future planning (including development activities to identify future co-financing and new partnerships).   The PEA will also act as the Secretariat for the </w:t>
      </w:r>
      <w:r>
        <w:t xml:space="preserve">Advisory Board and </w:t>
      </w:r>
      <w:r w:rsidRPr="004F56C0">
        <w:t xml:space="preserve">Technical Steering Committee, and </w:t>
      </w:r>
      <w:r>
        <w:t xml:space="preserve">will </w:t>
      </w:r>
      <w:r w:rsidRPr="004F56C0">
        <w:t xml:space="preserve">assist these Committees in </w:t>
      </w:r>
      <w:r>
        <w:t>undertaking</w:t>
      </w:r>
      <w:r w:rsidRPr="004F56C0">
        <w:t xml:space="preserve"> their responsibilities.   </w:t>
      </w:r>
    </w:p>
    <w:p w14:paraId="154E7540" w14:textId="77777777" w:rsidR="00D27837" w:rsidRDefault="00D27837" w:rsidP="00812E16"/>
    <w:p w14:paraId="30BCB77A" w14:textId="72A015D3" w:rsidR="002902AE" w:rsidRDefault="002902AE" w:rsidP="00001FCF">
      <w:pPr>
        <w:pStyle w:val="ListParagraph"/>
        <w:numPr>
          <w:ilvl w:val="0"/>
          <w:numId w:val="31"/>
        </w:numPr>
        <w:ind w:left="0" w:firstLine="0"/>
      </w:pPr>
      <w:r>
        <w:t>The PEA will undertake the procurement of individuals or organi</w:t>
      </w:r>
      <w:r w:rsidR="009F4281">
        <w:t>z</w:t>
      </w:r>
      <w:r>
        <w:t>ations as appropriate to form Component Teams to undertake the activities outlined in the implementation plan.  Each Component Team</w:t>
      </w:r>
      <w:r w:rsidRPr="004F56C0">
        <w:t xml:space="preserve"> will </w:t>
      </w:r>
      <w:r>
        <w:t>be composed of both developing and developed country researchers, technical experts and practitioners who will undertake the activities within Indonesia and the Philippines</w:t>
      </w:r>
      <w:r w:rsidRPr="004F56C0">
        <w:t xml:space="preserve">.  </w:t>
      </w:r>
      <w:r w:rsidRPr="00345D8F">
        <w:t xml:space="preserve">The team will consist of the team leader, staff seconded from other institutions, as well as hired </w:t>
      </w:r>
      <w:r>
        <w:t xml:space="preserve">researchers or </w:t>
      </w:r>
      <w:r w:rsidRPr="00345D8F">
        <w:t>consultants to carry out the work</w:t>
      </w:r>
      <w:r>
        <w:t xml:space="preserve">. </w:t>
      </w:r>
    </w:p>
    <w:p w14:paraId="76EC306E" w14:textId="77777777" w:rsidR="00963A79" w:rsidRDefault="00963A79" w:rsidP="00963A79">
      <w:pPr>
        <w:ind w:firstLine="360"/>
        <w:rPr>
          <w:i/>
        </w:rPr>
      </w:pPr>
    </w:p>
    <w:p w14:paraId="6312972B" w14:textId="355F882C" w:rsidR="007E1462" w:rsidRDefault="007E1462" w:rsidP="00963A79">
      <w:pPr>
        <w:rPr>
          <w:i/>
        </w:rPr>
      </w:pPr>
      <w:r w:rsidRPr="00963A79">
        <w:rPr>
          <w:i/>
        </w:rPr>
        <w:t>Integration across Component</w:t>
      </w:r>
      <w:r w:rsidR="0012075F" w:rsidRPr="0012075F">
        <w:rPr>
          <w:i/>
        </w:rPr>
        <w:t>s</w:t>
      </w:r>
    </w:p>
    <w:p w14:paraId="5E0AD0F6" w14:textId="77777777" w:rsidR="00963A79" w:rsidRPr="00963A79" w:rsidRDefault="00963A79" w:rsidP="00963A79">
      <w:pPr>
        <w:rPr>
          <w:i/>
        </w:rPr>
      </w:pPr>
    </w:p>
    <w:p w14:paraId="5EFF540F" w14:textId="6F443ABA" w:rsidR="00BB0993" w:rsidRDefault="00566A73" w:rsidP="00001FCF">
      <w:pPr>
        <w:pStyle w:val="ListParagraph"/>
        <w:numPr>
          <w:ilvl w:val="0"/>
          <w:numId w:val="31"/>
        </w:numPr>
        <w:ind w:left="0" w:firstLine="0"/>
      </w:pPr>
      <w:r>
        <w:t xml:space="preserve">The success of the project will be dependent on integration of activities across the Components, and buy-in from stakeholders within the countries.  To assist in </w:t>
      </w:r>
      <w:r w:rsidR="00BB0993">
        <w:t xml:space="preserve">achieving this, </w:t>
      </w:r>
      <w:r w:rsidR="00742E60">
        <w:t xml:space="preserve">the PEA will establish </w:t>
      </w:r>
      <w:r w:rsidR="00BB0993">
        <w:t>a Technical Steering Committee</w:t>
      </w:r>
      <w:r w:rsidR="00742E60">
        <w:t xml:space="preserve"> consisting of Component Team Leaders, and component team members and invited external experts as appropriate</w:t>
      </w:r>
      <w:r w:rsidR="00BB0993">
        <w:t xml:space="preserve">.  </w:t>
      </w:r>
      <w:r w:rsidR="00BB0993" w:rsidRPr="004F56C0">
        <w:t xml:space="preserve">The Committee will </w:t>
      </w:r>
      <w:r w:rsidR="00742E60">
        <w:t xml:space="preserve">be responsible for ensuring that integration across the components is occurring and activities are not occurring in isolation from each other.  The Committee will also </w:t>
      </w:r>
      <w:r w:rsidR="00BB0993" w:rsidRPr="004F56C0">
        <w:t>provide technical ove</w:t>
      </w:r>
      <w:r w:rsidR="00BB0993">
        <w:t>rsight of the program and guide strategic direction</w:t>
      </w:r>
      <w:r w:rsidR="00BB0993" w:rsidRPr="004F56C0">
        <w:t xml:space="preserve"> of </w:t>
      </w:r>
      <w:r w:rsidR="00BB0993">
        <w:t>activities across the components</w:t>
      </w:r>
      <w:r w:rsidR="00BB0993" w:rsidRPr="004F56C0">
        <w:t xml:space="preserve">. </w:t>
      </w:r>
    </w:p>
    <w:p w14:paraId="2859F754" w14:textId="0448B4BF" w:rsidR="00566A73" w:rsidRDefault="00566A73" w:rsidP="00963A79">
      <w:r>
        <w:t xml:space="preserve">  </w:t>
      </w:r>
    </w:p>
    <w:p w14:paraId="6B2D01C9" w14:textId="2F1DD0FA" w:rsidR="00E56A9C" w:rsidRPr="00963A79" w:rsidRDefault="00E56A9C" w:rsidP="00963A79">
      <w:pPr>
        <w:rPr>
          <w:i/>
        </w:rPr>
      </w:pPr>
      <w:r>
        <w:rPr>
          <w:i/>
        </w:rPr>
        <w:t>Achieving Country Buy-In</w:t>
      </w:r>
    </w:p>
    <w:p w14:paraId="01AAEA86" w14:textId="0FB01B99" w:rsidR="00566A73" w:rsidRDefault="00566A73" w:rsidP="00001FCF">
      <w:pPr>
        <w:pStyle w:val="ListParagraph"/>
        <w:numPr>
          <w:ilvl w:val="0"/>
          <w:numId w:val="31"/>
        </w:numPr>
        <w:ind w:left="0" w:firstLine="0"/>
      </w:pPr>
      <w:r>
        <w:t>The importance of country input into the Component Team’s activities cannot be underestimated, and country input will be critical to ensuring the project’s activities are relevant and culturally appropriate. In order to achieve this input, Country Advisory Groups comprising representatives from all levels of government; international, national and local NGOs who are working in the specific countries, and; local experts will be established in year one of the project in Indonesia and the Philippines.</w:t>
      </w:r>
      <w:r w:rsidR="00BB0BF9">
        <w:t xml:space="preserve">  </w:t>
      </w:r>
    </w:p>
    <w:p w14:paraId="14F3B900" w14:textId="77777777" w:rsidR="00566A73" w:rsidRDefault="00566A73" w:rsidP="00812E16">
      <w:r>
        <w:t xml:space="preserve"> </w:t>
      </w:r>
    </w:p>
    <w:p w14:paraId="3DE502C0" w14:textId="1224D4F0" w:rsidR="00566A73" w:rsidRDefault="00566A73" w:rsidP="00001FCF">
      <w:pPr>
        <w:pStyle w:val="ListParagraph"/>
        <w:numPr>
          <w:ilvl w:val="0"/>
          <w:numId w:val="31"/>
        </w:numPr>
        <w:ind w:left="0" w:firstLine="0"/>
      </w:pPr>
      <w:r>
        <w:t>These Country Advisory Groups will be tasked to provide guidance on the activities being undertaken within their respective countries.  It is hoped this will enable the Project to engage more fully with its stakeholder and beneficiary audiences as well as providing a unique country specific focus on the research being undertaken and ultimately on the findings and outputs being produced.</w:t>
      </w:r>
    </w:p>
    <w:p w14:paraId="3602819A" w14:textId="77777777" w:rsidR="0012075F" w:rsidRDefault="0012075F" w:rsidP="00812E16"/>
    <w:p w14:paraId="364C0CCF" w14:textId="0E3EBB5A" w:rsidR="00D27837" w:rsidRDefault="0012075F" w:rsidP="008B778A">
      <w:pPr>
        <w:ind w:left="360"/>
      </w:pPr>
      <w:r>
        <w:rPr>
          <w:i/>
        </w:rPr>
        <w:t>Governance</w:t>
      </w:r>
    </w:p>
    <w:p w14:paraId="72CEE92B" w14:textId="5F377C12" w:rsidR="00C86E09" w:rsidRDefault="00566A73" w:rsidP="00001FCF">
      <w:pPr>
        <w:pStyle w:val="ListParagraph"/>
        <w:numPr>
          <w:ilvl w:val="0"/>
          <w:numId w:val="31"/>
        </w:numPr>
        <w:ind w:left="0" w:firstLine="0"/>
      </w:pPr>
      <w:r>
        <w:t xml:space="preserve">To </w:t>
      </w:r>
      <w:r w:rsidR="00D327A9">
        <w:t>adhere to the</w:t>
      </w:r>
      <w:r>
        <w:t xml:space="preserve"> governance </w:t>
      </w:r>
      <w:r w:rsidR="00D327A9">
        <w:t xml:space="preserve">requirements for the project, </w:t>
      </w:r>
      <w:r>
        <w:t xml:space="preserve">an Advisory Board </w:t>
      </w:r>
      <w:r w:rsidR="00847114">
        <w:t xml:space="preserve">will be established.  The Board </w:t>
      </w:r>
      <w:r w:rsidR="00D27837">
        <w:t xml:space="preserve">will </w:t>
      </w:r>
      <w:r w:rsidR="00D27837" w:rsidRPr="004F56C0">
        <w:t xml:space="preserve">provide the independent approval process for </w:t>
      </w:r>
      <w:r w:rsidR="00FE612D">
        <w:t xml:space="preserve">the Component Teams </w:t>
      </w:r>
      <w:r w:rsidR="00FE612D">
        <w:lastRenderedPageBreak/>
        <w:t xml:space="preserve">annual </w:t>
      </w:r>
      <w:r w:rsidR="00332FDC">
        <w:t>work</w:t>
      </w:r>
      <w:r w:rsidR="0058467A">
        <w:t xml:space="preserve"> </w:t>
      </w:r>
      <w:r w:rsidR="00332FDC">
        <w:t xml:space="preserve">plans and </w:t>
      </w:r>
      <w:r w:rsidR="00D27837" w:rsidRPr="004F56C0">
        <w:t>funding allocations</w:t>
      </w:r>
      <w:r w:rsidR="00332FDC">
        <w:t>, as well as provide advice on how best to link the project outputs to policy and management</w:t>
      </w:r>
      <w:r w:rsidR="00D27837">
        <w:t>.</w:t>
      </w:r>
      <w:r w:rsidR="007A7571">
        <w:t xml:space="preserve">  </w:t>
      </w:r>
    </w:p>
    <w:p w14:paraId="06D407EB" w14:textId="77777777" w:rsidR="00C86E09" w:rsidRDefault="00C86E09" w:rsidP="00C86E09"/>
    <w:p w14:paraId="704AA7AA" w14:textId="77777777" w:rsidR="008A4F2A" w:rsidRDefault="008A4F2A" w:rsidP="00812E16"/>
    <w:p w14:paraId="1FB9C3AA" w14:textId="6A6943F6" w:rsidR="0066024A" w:rsidRDefault="0066024A" w:rsidP="00812E16">
      <w:pPr>
        <w:rPr>
          <w:b/>
          <w:sz w:val="20"/>
          <w:szCs w:val="20"/>
        </w:rPr>
      </w:pPr>
      <w:r>
        <w:rPr>
          <w:b/>
          <w:sz w:val="20"/>
          <w:szCs w:val="20"/>
        </w:rPr>
        <w:t xml:space="preserve">Figure 1:  </w:t>
      </w:r>
      <w:r w:rsidR="00833DB6">
        <w:rPr>
          <w:b/>
          <w:sz w:val="20"/>
          <w:szCs w:val="20"/>
        </w:rPr>
        <w:t xml:space="preserve">CCRES </w:t>
      </w:r>
      <w:r w:rsidR="00C8327A">
        <w:rPr>
          <w:b/>
          <w:sz w:val="20"/>
          <w:szCs w:val="20"/>
        </w:rPr>
        <w:t xml:space="preserve">Governance &amp; </w:t>
      </w:r>
      <w:r w:rsidR="00833DB6">
        <w:rPr>
          <w:b/>
          <w:sz w:val="20"/>
          <w:szCs w:val="20"/>
        </w:rPr>
        <w:t xml:space="preserve">Implementation Arrangements </w:t>
      </w:r>
    </w:p>
    <w:p w14:paraId="07B16DB1" w14:textId="77777777" w:rsidR="00833DB6" w:rsidRDefault="00833DB6" w:rsidP="00812E16">
      <w:pPr>
        <w:rPr>
          <w:b/>
          <w:sz w:val="20"/>
          <w:szCs w:val="20"/>
        </w:rPr>
      </w:pPr>
    </w:p>
    <w:p w14:paraId="46148B0F" w14:textId="77777777" w:rsidR="00833DB6" w:rsidRPr="0066024A" w:rsidRDefault="00833DB6" w:rsidP="00812E16">
      <w:pPr>
        <w:rPr>
          <w:b/>
          <w:sz w:val="20"/>
          <w:szCs w:val="20"/>
        </w:rPr>
      </w:pPr>
    </w:p>
    <w:p w14:paraId="60991612" w14:textId="2F980F02" w:rsidR="0066024A" w:rsidRPr="00633B36" w:rsidRDefault="009B123B" w:rsidP="00812E16">
      <w:pPr>
        <w:ind w:left="1440"/>
      </w:pPr>
      <w:r>
        <w:rPr>
          <w:noProof/>
        </w:rPr>
        <w:drawing>
          <wp:inline distT="0" distB="0" distL="0" distR="0" wp14:anchorId="7784834F" wp14:editId="31AE67C2">
            <wp:extent cx="3886200" cy="29146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RES_Diagram.png"/>
                    <pic:cNvPicPr/>
                  </pic:nvPicPr>
                  <pic:blipFill>
                    <a:blip r:embed="rId12">
                      <a:extLst>
                        <a:ext uri="{28A0092B-C50C-407E-A947-70E740481C1C}">
                          <a14:useLocalDpi xmlns:a14="http://schemas.microsoft.com/office/drawing/2010/main" val="0"/>
                        </a:ext>
                      </a:extLst>
                    </a:blip>
                    <a:stretch>
                      <a:fillRect/>
                    </a:stretch>
                  </pic:blipFill>
                  <pic:spPr>
                    <a:xfrm>
                      <a:off x="0" y="0"/>
                      <a:ext cx="3886200" cy="2914650"/>
                    </a:xfrm>
                    <a:prstGeom prst="rect">
                      <a:avLst/>
                    </a:prstGeom>
                  </pic:spPr>
                </pic:pic>
              </a:graphicData>
            </a:graphic>
          </wp:inline>
        </w:drawing>
      </w:r>
    </w:p>
    <w:p w14:paraId="2E14FD72" w14:textId="77777777" w:rsidR="004A7717" w:rsidRDefault="004A7717" w:rsidP="00812E16"/>
    <w:p w14:paraId="764BCD9C" w14:textId="77777777" w:rsidR="004A7717" w:rsidRPr="00C86E09" w:rsidRDefault="004A7717" w:rsidP="00812E16">
      <w:pPr>
        <w:pStyle w:val="PDSHeading2"/>
        <w:tabs>
          <w:tab w:val="clear" w:pos="360"/>
        </w:tabs>
        <w:spacing w:after="240"/>
        <w:ind w:left="360"/>
      </w:pPr>
      <w:bookmarkStart w:id="50" w:name="_Toc40780181"/>
      <w:bookmarkStart w:id="51" w:name="_Toc295296823"/>
      <w:bookmarkStart w:id="52" w:name="_Toc361607353"/>
      <w:bookmarkEnd w:id="49"/>
      <w:r w:rsidRPr="00C86E09">
        <w:rPr>
          <w:bCs/>
        </w:rPr>
        <w:t>Results Monitoring and Evaluatio</w:t>
      </w:r>
      <w:bookmarkStart w:id="53" w:name="MonitoringOutcomesResults"/>
      <w:bookmarkEnd w:id="50"/>
      <w:r w:rsidRPr="00C86E09">
        <w:rPr>
          <w:bCs/>
        </w:rPr>
        <w:t>n</w:t>
      </w:r>
      <w:bookmarkEnd w:id="51"/>
      <w:bookmarkEnd w:id="52"/>
    </w:p>
    <w:p w14:paraId="551BD9A6" w14:textId="6447C408" w:rsidR="004A7717" w:rsidRDefault="00041160" w:rsidP="00001FCF">
      <w:pPr>
        <w:pStyle w:val="ListParagraph"/>
        <w:numPr>
          <w:ilvl w:val="0"/>
          <w:numId w:val="31"/>
        </w:numPr>
        <w:ind w:left="0" w:firstLine="0"/>
      </w:pPr>
      <w:r>
        <w:t xml:space="preserve">The Project Executing Agency will be responsible for </w:t>
      </w:r>
      <w:r w:rsidR="00D23F4F">
        <w:t xml:space="preserve">implementing the </w:t>
      </w:r>
      <w:r>
        <w:t xml:space="preserve">monitoring and evaluation </w:t>
      </w:r>
      <w:r w:rsidR="00B50BAD">
        <w:t xml:space="preserve">strategy and ensuring reporting </w:t>
      </w:r>
      <w:r>
        <w:t xml:space="preserve">of progress </w:t>
      </w:r>
      <w:r w:rsidR="00B50BAD">
        <w:t>against approved work</w:t>
      </w:r>
      <w:r w:rsidR="0058467A">
        <w:t xml:space="preserve"> </w:t>
      </w:r>
      <w:r w:rsidR="00B50BAD">
        <w:t>plans</w:t>
      </w:r>
      <w:r>
        <w:t xml:space="preserve">.  </w:t>
      </w:r>
      <w:r w:rsidR="00185240">
        <w:t>The Result</w:t>
      </w:r>
      <w:r w:rsidR="00E80FD3">
        <w:t>s</w:t>
      </w:r>
      <w:r w:rsidR="00185240">
        <w:t xml:space="preserve"> Framework will serve </w:t>
      </w:r>
      <w:r w:rsidR="002147AE">
        <w:t xml:space="preserve">as </w:t>
      </w:r>
      <w:r w:rsidR="00185240">
        <w:t>the basis for project monito</w:t>
      </w:r>
      <w:r w:rsidR="00E13E98">
        <w:t>ring and evaluation (M&amp;E</w:t>
      </w:r>
      <w:r w:rsidR="003127FE">
        <w:t xml:space="preserve"> </w:t>
      </w:r>
      <w:r w:rsidR="00E80FD3">
        <w:t>)</w:t>
      </w:r>
      <w:r w:rsidR="00E13E98">
        <w:t xml:space="preserve">.  Implementation </w:t>
      </w:r>
      <w:r w:rsidR="00185240">
        <w:t xml:space="preserve">progress will be monitored </w:t>
      </w:r>
      <w:r w:rsidR="00E13E98">
        <w:t xml:space="preserve">against Results Framework Indicators and </w:t>
      </w:r>
      <w:r w:rsidR="00185240">
        <w:t xml:space="preserve"> data will be stored in the project management information system for project management and evaluation.  The project will conduct a series of baseline surveys at the onset of the project implementation</w:t>
      </w:r>
      <w:r w:rsidR="00E13E98">
        <w:t>, followed by</w:t>
      </w:r>
      <w:r w:rsidR="00185240">
        <w:t xml:space="preserve"> assessment</w:t>
      </w:r>
      <w:r w:rsidR="00AB24F3">
        <w:t>s at the mid-term and project end dates to determine the project achievements against the PDO</w:t>
      </w:r>
      <w:r w:rsidR="00D125FF">
        <w:t xml:space="preserve"> and Key Results</w:t>
      </w:r>
      <w:r w:rsidR="00AB24F3">
        <w:t>.</w:t>
      </w:r>
      <w:r w:rsidR="003127FE">
        <w:t xml:space="preserve"> In addition to monitoring key indicators, the PEA will ensure that relevant mitigation measures are in place</w:t>
      </w:r>
      <w:r w:rsidR="00B30150">
        <w:t xml:space="preserve"> </w:t>
      </w:r>
      <w:r w:rsidR="009F1A61">
        <w:t xml:space="preserve">to </w:t>
      </w:r>
      <w:r w:rsidR="003127FE">
        <w:t>minimize any unforeseen environmental or social</w:t>
      </w:r>
      <w:r w:rsidR="009F1A61">
        <w:t xml:space="preserve"> impacts.  </w:t>
      </w:r>
      <w:r w:rsidR="007F403C">
        <w:t xml:space="preserve">The </w:t>
      </w:r>
      <w:r w:rsidR="009F1A61">
        <w:t xml:space="preserve">Safeguards instruments of projects like COREMAP –CTI and the PRDP will be in place and invoked should any of the MSP models or business plans developed under CCRES be taken up under these </w:t>
      </w:r>
      <w:r w:rsidR="007F403C">
        <w:t>beneficiary projects.</w:t>
      </w:r>
    </w:p>
    <w:p w14:paraId="28799870" w14:textId="77777777" w:rsidR="00953941" w:rsidRDefault="00953941" w:rsidP="00812E16"/>
    <w:p w14:paraId="5BD9C013" w14:textId="5CC58673" w:rsidR="00AB24F3" w:rsidRDefault="003A621F" w:rsidP="00001FCF">
      <w:pPr>
        <w:pStyle w:val="ListParagraph"/>
        <w:numPr>
          <w:ilvl w:val="0"/>
          <w:numId w:val="31"/>
        </w:numPr>
        <w:ind w:left="0" w:firstLine="0"/>
      </w:pPr>
      <w:r>
        <w:t>An externally engaged consultant will undertake a mid-term review and project completion review</w:t>
      </w:r>
      <w:r w:rsidR="00461F1A">
        <w:t xml:space="preserve">.  The reviews will evaluate </w:t>
      </w:r>
      <w:r w:rsidR="00AB24F3">
        <w:t xml:space="preserve">achievements against the </w:t>
      </w:r>
      <w:r w:rsidR="00461F1A">
        <w:t xml:space="preserve">Key Results </w:t>
      </w:r>
      <w:r w:rsidR="00E0481D">
        <w:t xml:space="preserve">Indicators </w:t>
      </w:r>
      <w:r w:rsidR="00461F1A">
        <w:t>and</w:t>
      </w:r>
      <w:r w:rsidR="00AB24F3">
        <w:t xml:space="preserve"> assess progress and achievements </w:t>
      </w:r>
      <w:r w:rsidR="005001C8">
        <w:t>against</w:t>
      </w:r>
      <w:r w:rsidR="00AB24F3">
        <w:t xml:space="preserve"> the project components</w:t>
      </w:r>
      <w:r w:rsidR="00461F1A">
        <w:t>, and ultimately the project development objective</w:t>
      </w:r>
      <w:r w:rsidR="00AB24F3">
        <w:t>.</w:t>
      </w:r>
    </w:p>
    <w:p w14:paraId="4BAA8C5E" w14:textId="77777777" w:rsidR="00AB24F3" w:rsidRDefault="00AB24F3" w:rsidP="00812E16"/>
    <w:p w14:paraId="68D7C877" w14:textId="24FAC63A" w:rsidR="00613B8C" w:rsidRPr="009D66C8" w:rsidRDefault="00D64C5E" w:rsidP="00001FCF">
      <w:pPr>
        <w:pStyle w:val="ListParagraph"/>
        <w:numPr>
          <w:ilvl w:val="0"/>
          <w:numId w:val="31"/>
        </w:numPr>
        <w:ind w:left="0" w:firstLine="0"/>
      </w:pPr>
      <w:r>
        <w:lastRenderedPageBreak/>
        <w:t xml:space="preserve">Progress against </w:t>
      </w:r>
      <w:r w:rsidR="00E0481D">
        <w:t xml:space="preserve">annual </w:t>
      </w:r>
      <w:r w:rsidR="005001C8">
        <w:t>work</w:t>
      </w:r>
      <w:r w:rsidR="0058467A">
        <w:t xml:space="preserve"> </w:t>
      </w:r>
      <w:r w:rsidR="005001C8">
        <w:t xml:space="preserve">plans and </w:t>
      </w:r>
      <w:r>
        <w:t xml:space="preserve">indicators will also be </w:t>
      </w:r>
      <w:r w:rsidR="005001C8">
        <w:t>reported on with the submission</w:t>
      </w:r>
      <w:r>
        <w:t xml:space="preserve"> of</w:t>
      </w:r>
      <w:r w:rsidR="00AB24F3">
        <w:t xml:space="preserve"> </w:t>
      </w:r>
      <w:r w:rsidR="00C80C6E">
        <w:t xml:space="preserve">annual reports prepared </w:t>
      </w:r>
      <w:r w:rsidR="005001C8">
        <w:t xml:space="preserve">by the Component Teams and collated into an annual report </w:t>
      </w:r>
      <w:r w:rsidR="00C80C6E">
        <w:t xml:space="preserve">by the PEA.  </w:t>
      </w:r>
      <w:r w:rsidR="00613B8C">
        <w:t xml:space="preserve"> </w:t>
      </w:r>
    </w:p>
    <w:p w14:paraId="393260A9" w14:textId="77777777" w:rsidR="004A7717" w:rsidRDefault="004A7717" w:rsidP="00812E16"/>
    <w:p w14:paraId="5AD6B369" w14:textId="77777777" w:rsidR="00865062" w:rsidRDefault="00865062" w:rsidP="00812E16"/>
    <w:p w14:paraId="5CB30EA8" w14:textId="77777777" w:rsidR="004A7717" w:rsidRDefault="004A7717" w:rsidP="00812E16">
      <w:pPr>
        <w:pStyle w:val="PDSHeading2"/>
        <w:tabs>
          <w:tab w:val="clear" w:pos="360"/>
        </w:tabs>
        <w:ind w:left="360"/>
      </w:pPr>
      <w:bookmarkStart w:id="54" w:name="_Toc40780182"/>
      <w:bookmarkStart w:id="55" w:name="_Toc295296824"/>
      <w:bookmarkStart w:id="56" w:name="_Toc361607354"/>
      <w:bookmarkEnd w:id="53"/>
      <w:r w:rsidRPr="007C62E9">
        <w:rPr>
          <w:bCs/>
        </w:rPr>
        <w:t>Sustainability</w:t>
      </w:r>
      <w:bookmarkStart w:id="57" w:name="Sustainability"/>
      <w:bookmarkEnd w:id="54"/>
      <w:bookmarkEnd w:id="55"/>
      <w:bookmarkEnd w:id="56"/>
      <w:r w:rsidR="00F87E3F">
        <w:rPr>
          <w:bCs/>
        </w:rPr>
        <w:t xml:space="preserve"> </w:t>
      </w:r>
    </w:p>
    <w:p w14:paraId="5C462603" w14:textId="77777777" w:rsidR="004A7717" w:rsidRDefault="004A7717" w:rsidP="00812E16"/>
    <w:p w14:paraId="0A2D18E9" w14:textId="475DD0E4" w:rsidR="00086DB1" w:rsidRPr="00762E50" w:rsidRDefault="00284142" w:rsidP="00001FCF">
      <w:pPr>
        <w:pStyle w:val="ListParagraph"/>
        <w:numPr>
          <w:ilvl w:val="0"/>
          <w:numId w:val="31"/>
        </w:numPr>
        <w:ind w:left="0" w:firstLine="0"/>
        <w:rPr>
          <w:lang w:val="en-GB"/>
        </w:rPr>
      </w:pPr>
      <w:r w:rsidRPr="00762E50">
        <w:rPr>
          <w:lang w:val="en-GB"/>
        </w:rPr>
        <w:t xml:space="preserve">CCRES intends to </w:t>
      </w:r>
      <w:r w:rsidR="00D125FF">
        <w:rPr>
          <w:lang w:val="en-GB"/>
        </w:rPr>
        <w:t>provide tools and models that can support the</w:t>
      </w:r>
      <w:r w:rsidRPr="00762E50">
        <w:rPr>
          <w:lang w:val="en-GB"/>
        </w:rPr>
        <w:t xml:space="preserve"> sustainability</w:t>
      </w:r>
      <w:r w:rsidR="00D23F4F">
        <w:rPr>
          <w:lang w:val="en-GB"/>
        </w:rPr>
        <w:t xml:space="preserve"> of processes forging behavioural change</w:t>
      </w:r>
      <w:r w:rsidRPr="00762E50">
        <w:rPr>
          <w:lang w:val="en-GB"/>
        </w:rPr>
        <w:t xml:space="preserve"> in two ways: (i</w:t>
      </w:r>
      <w:r w:rsidR="00CE70C5" w:rsidRPr="00762E50">
        <w:rPr>
          <w:lang w:val="en-GB"/>
        </w:rPr>
        <w:t>)</w:t>
      </w:r>
      <w:r w:rsidRPr="00762E50">
        <w:rPr>
          <w:lang w:val="en-GB"/>
        </w:rPr>
        <w:t xml:space="preserve"> bring new information to decision-making that has the potential to al</w:t>
      </w:r>
      <w:r w:rsidR="00EF0341">
        <w:rPr>
          <w:lang w:val="en-GB"/>
        </w:rPr>
        <w:t>ter business as usual approaches</w:t>
      </w:r>
      <w:r w:rsidRPr="00762E50">
        <w:rPr>
          <w:lang w:val="en-GB"/>
        </w:rPr>
        <w:t xml:space="preserve"> to development planning and; (ii) sustain the flow of information and facilitate its uptake in</w:t>
      </w:r>
      <w:r w:rsidR="00EF0341">
        <w:rPr>
          <w:lang w:val="en-GB"/>
        </w:rPr>
        <w:t>to</w:t>
      </w:r>
      <w:r w:rsidRPr="00762E50">
        <w:rPr>
          <w:lang w:val="en-GB"/>
        </w:rPr>
        <w:t xml:space="preserve"> models and other planning tools created for a wider application.  The first aspect of sustainability aims to maintain the impacts created as a result of project interventions.  The project intends to </w:t>
      </w:r>
      <w:r w:rsidR="00CE70C5" w:rsidRPr="00762E50">
        <w:rPr>
          <w:lang w:val="en-GB"/>
        </w:rPr>
        <w:t xml:space="preserve">promote </w:t>
      </w:r>
      <w:r w:rsidR="00DD2E33" w:rsidRPr="00762E50">
        <w:rPr>
          <w:lang w:val="en-GB"/>
        </w:rPr>
        <w:t xml:space="preserve">an enabling environment for </w:t>
      </w:r>
      <w:r w:rsidR="00B560FD">
        <w:rPr>
          <w:lang w:val="en-GB"/>
        </w:rPr>
        <w:t>policy</w:t>
      </w:r>
      <w:r w:rsidR="00DD2E33" w:rsidRPr="00762E50">
        <w:rPr>
          <w:lang w:val="en-GB"/>
        </w:rPr>
        <w:t xml:space="preserve"> change </w:t>
      </w:r>
      <w:r w:rsidRPr="00762E50">
        <w:rPr>
          <w:lang w:val="en-GB"/>
        </w:rPr>
        <w:t xml:space="preserve">at the </w:t>
      </w:r>
      <w:r w:rsidR="00B560FD">
        <w:rPr>
          <w:lang w:val="en-GB"/>
        </w:rPr>
        <w:t xml:space="preserve">district and local </w:t>
      </w:r>
      <w:r w:rsidRPr="00762E50">
        <w:rPr>
          <w:lang w:val="en-GB"/>
        </w:rPr>
        <w:t xml:space="preserve">government </w:t>
      </w:r>
      <w:r w:rsidR="00B560FD">
        <w:rPr>
          <w:lang w:val="en-GB"/>
        </w:rPr>
        <w:t>levels,</w:t>
      </w:r>
      <w:r w:rsidRPr="00762E50">
        <w:rPr>
          <w:lang w:val="en-GB"/>
        </w:rPr>
        <w:t xml:space="preserve"> and </w:t>
      </w:r>
      <w:r w:rsidR="00B560FD">
        <w:rPr>
          <w:lang w:val="en-GB"/>
        </w:rPr>
        <w:t>promoting a clearer understanding of the relationship between ecosystem services and sustainable livelihoods at community level</w:t>
      </w:r>
      <w:r w:rsidRPr="00762E50">
        <w:rPr>
          <w:lang w:val="en-GB"/>
        </w:rPr>
        <w:t xml:space="preserve"> at the </w:t>
      </w:r>
      <w:r w:rsidR="00DD2E33" w:rsidRPr="00762E50">
        <w:rPr>
          <w:lang w:val="en-GB"/>
        </w:rPr>
        <w:t xml:space="preserve">field </w:t>
      </w:r>
      <w:r w:rsidRPr="00762E50">
        <w:rPr>
          <w:lang w:val="en-GB"/>
        </w:rPr>
        <w:t xml:space="preserve">sites.  In working directly with stakeholder groups, it is hoped the Project will maintain the momentum and buy-in to ensure </w:t>
      </w:r>
      <w:r w:rsidR="008E7864" w:rsidRPr="00762E50">
        <w:rPr>
          <w:lang w:val="en-GB"/>
        </w:rPr>
        <w:t xml:space="preserve">a continuation of the practices </w:t>
      </w:r>
      <w:r w:rsidR="00D1745D">
        <w:rPr>
          <w:lang w:val="en-GB"/>
        </w:rPr>
        <w:t>that</w:t>
      </w:r>
      <w:r w:rsidRPr="00762E50">
        <w:rPr>
          <w:lang w:val="en-GB"/>
        </w:rPr>
        <w:t xml:space="preserve"> are undertaken through the Project activities. The second aspect of the project will be a situation whereby information, resources and models (e.g</w:t>
      </w:r>
      <w:r w:rsidR="0058467A">
        <w:rPr>
          <w:lang w:val="en-GB"/>
        </w:rPr>
        <w:t>.,</w:t>
      </w:r>
      <w:r w:rsidRPr="00762E50">
        <w:rPr>
          <w:lang w:val="en-GB"/>
        </w:rPr>
        <w:t xml:space="preserve"> eco-business models) are created that would be widely disseminated and taken up by other governments, NGOs, </w:t>
      </w:r>
      <w:r w:rsidR="00D1745D">
        <w:rPr>
          <w:lang w:val="en-GB"/>
        </w:rPr>
        <w:t xml:space="preserve">and </w:t>
      </w:r>
      <w:r w:rsidRPr="00762E50">
        <w:rPr>
          <w:lang w:val="en-GB"/>
        </w:rPr>
        <w:t>donor agency projects.</w:t>
      </w:r>
    </w:p>
    <w:p w14:paraId="7F21519F" w14:textId="77777777" w:rsidR="00284142" w:rsidRPr="00284142" w:rsidRDefault="00284142" w:rsidP="00812E16">
      <w:pPr>
        <w:rPr>
          <w:lang w:val="en-GB"/>
        </w:rPr>
      </w:pPr>
    </w:p>
    <w:p w14:paraId="086C95CB" w14:textId="46817AD5" w:rsidR="00527350" w:rsidRDefault="00527350" w:rsidP="00001FCF">
      <w:pPr>
        <w:pStyle w:val="ListParagraph"/>
        <w:numPr>
          <w:ilvl w:val="0"/>
          <w:numId w:val="31"/>
        </w:numPr>
        <w:ind w:left="0" w:firstLine="0"/>
      </w:pPr>
      <w:bookmarkStart w:id="58" w:name="CritialRisks"/>
      <w:bookmarkEnd w:id="57"/>
      <w:r>
        <w:rPr>
          <w:noProof/>
        </w:rPr>
        <w:t xml:space="preserve">CCRES will focus on countries in the Coral Triangle (Indonesia and the Philippines), where coral reef and related ecosystem services are critical to livelihoods and food security. </w:t>
      </w:r>
      <w:r>
        <w:t>The Project will support Bank investments in the EAP region through the development and application of models in ecosystem services valuation, natural capital accounting, marine spatial planning, new eco-business development and communication and outreach. This will be undertaken in sites linked to COREMAP-CTI in Indonesia</w:t>
      </w:r>
      <w:r w:rsidR="00D32651">
        <w:t xml:space="preserve"> and</w:t>
      </w:r>
      <w:r>
        <w:t xml:space="preserve"> the Philipp</w:t>
      </w:r>
      <w:r w:rsidR="00D32651">
        <w:t>ines Rural Development Project</w:t>
      </w:r>
    </w:p>
    <w:p w14:paraId="47363CEC" w14:textId="77777777" w:rsidR="004A7717" w:rsidRDefault="004A7717" w:rsidP="00812E16"/>
    <w:p w14:paraId="06CC15C9" w14:textId="77777777" w:rsidR="004A7717" w:rsidRPr="00CA43DA" w:rsidRDefault="004A7717" w:rsidP="000C6DDD">
      <w:pPr>
        <w:pStyle w:val="PDSHeading1"/>
        <w:tabs>
          <w:tab w:val="clear" w:pos="0"/>
          <w:tab w:val="num" w:pos="720"/>
        </w:tabs>
        <w:spacing w:after="240"/>
        <w:rPr>
          <w:bCs/>
        </w:rPr>
      </w:pPr>
      <w:bookmarkStart w:id="59" w:name="_Toc295296825"/>
      <w:bookmarkStart w:id="60" w:name="_Toc361607355"/>
      <w:bookmarkStart w:id="61" w:name="_Toc40780185"/>
      <w:bookmarkEnd w:id="58"/>
      <w:r w:rsidRPr="00CA43DA">
        <w:rPr>
          <w:bCs/>
        </w:rPr>
        <w:t>KEY RISKS AND MITIGATION MEASURES</w:t>
      </w:r>
      <w:bookmarkEnd w:id="59"/>
      <w:bookmarkEnd w:id="60"/>
      <w:r w:rsidRPr="00CA43DA">
        <w:rPr>
          <w:bCs/>
        </w:rPr>
        <w:t xml:space="preserve"> </w:t>
      </w:r>
    </w:p>
    <w:p w14:paraId="22E5DE9E" w14:textId="7319F506" w:rsidR="00F94BAD" w:rsidRPr="00F94BAD" w:rsidRDefault="00152B5E" w:rsidP="00001FCF">
      <w:pPr>
        <w:pStyle w:val="ListParagraph"/>
        <w:numPr>
          <w:ilvl w:val="0"/>
          <w:numId w:val="20"/>
        </w:numPr>
        <w:spacing w:before="60" w:after="60"/>
        <w:ind w:left="0" w:firstLine="0"/>
        <w:rPr>
          <w:rFonts w:eastAsia="MS ??"/>
        </w:rPr>
      </w:pPr>
      <w:r>
        <w:t xml:space="preserve">Given the simplicity of project design, the performance of the project executing agency and the strong procurement process put in place for appointment of implementation teams, as well as the almost assured demand for project outputs, the overall risk associated with implementation has been rated as Low. </w:t>
      </w:r>
      <w:r w:rsidR="00D27D63">
        <w:t xml:space="preserve"> Moderate level</w:t>
      </w:r>
      <w:r w:rsidR="00E90BAF">
        <w:t xml:space="preserve"> </w:t>
      </w:r>
      <w:r w:rsidR="00A63884" w:rsidRPr="00152B5E">
        <w:t xml:space="preserve">risks associated with the CCRES Project are outlined in the ORAF.  </w:t>
      </w:r>
    </w:p>
    <w:p w14:paraId="200B773E" w14:textId="77777777" w:rsidR="00F94BAD" w:rsidRPr="00F94BAD" w:rsidRDefault="00F94BAD" w:rsidP="00812E16">
      <w:pPr>
        <w:tabs>
          <w:tab w:val="left" w:pos="3572"/>
        </w:tabs>
        <w:spacing w:before="60" w:after="60"/>
        <w:rPr>
          <w:rFonts w:eastAsia="MS ??"/>
        </w:rPr>
      </w:pPr>
    </w:p>
    <w:p w14:paraId="5E6C70A5" w14:textId="0F082FD1" w:rsidR="004A7717" w:rsidRPr="00152B5E" w:rsidRDefault="00383213" w:rsidP="00001FCF">
      <w:pPr>
        <w:pStyle w:val="ListParagraph"/>
        <w:numPr>
          <w:ilvl w:val="0"/>
          <w:numId w:val="20"/>
        </w:numPr>
        <w:spacing w:before="60" w:after="60"/>
        <w:ind w:left="0" w:firstLine="0"/>
        <w:rPr>
          <w:rFonts w:eastAsia="MS ??"/>
        </w:rPr>
      </w:pPr>
      <w:r>
        <w:t>The</w:t>
      </w:r>
      <w:r w:rsidR="00E35F10">
        <w:t xml:space="preserve"> </w:t>
      </w:r>
      <w:r>
        <w:t xml:space="preserve">key </w:t>
      </w:r>
      <w:r w:rsidR="00A63884" w:rsidRPr="00152B5E">
        <w:t>risk associated wi</w:t>
      </w:r>
      <w:r w:rsidR="00E35F10">
        <w:t>th the Project’s implementation</w:t>
      </w:r>
      <w:r w:rsidR="00BF6B78">
        <w:t xml:space="preserve"> </w:t>
      </w:r>
      <w:r w:rsidR="00757F07">
        <w:t>is the</w:t>
      </w:r>
      <w:r w:rsidR="00BF6B78">
        <w:t xml:space="preserve"> potential </w:t>
      </w:r>
      <w:r w:rsidR="00A63884" w:rsidRPr="00152B5E">
        <w:t>lack of engagement and buy-in of countries</w:t>
      </w:r>
      <w:r w:rsidR="00BF6B78">
        <w:t xml:space="preserve">, </w:t>
      </w:r>
      <w:r w:rsidR="00A63884" w:rsidRPr="00152B5E">
        <w:t>the World Bank regional projects</w:t>
      </w:r>
      <w:r w:rsidR="00BF6B78">
        <w:t xml:space="preserve"> and key stakeholder groups (e.g</w:t>
      </w:r>
      <w:r w:rsidR="00DA0307">
        <w:t>.,</w:t>
      </w:r>
      <w:r w:rsidR="00BF6B78">
        <w:t xml:space="preserve"> governments and communities at the field sites)</w:t>
      </w:r>
      <w:r w:rsidR="00A63884" w:rsidRPr="00152B5E">
        <w:t xml:space="preserve"> to the Project objectives.  To</w:t>
      </w:r>
      <w:r w:rsidR="0058467A">
        <w:t xml:space="preserve"> </w:t>
      </w:r>
      <w:r w:rsidR="00A63884" w:rsidRPr="00152B5E">
        <w:t xml:space="preserve">mitigate against this occurring the CCRES project has </w:t>
      </w:r>
      <w:r w:rsidR="00C625F2">
        <w:t>already started to engage with these stakeholders to ensure ownership and buy-in during the planning phase</w:t>
      </w:r>
      <w:r w:rsidR="00555A92">
        <w:t xml:space="preserve"> including possible linkages and synthesis of information across projects</w:t>
      </w:r>
      <w:r w:rsidR="00C625F2">
        <w:t xml:space="preserve">.  </w:t>
      </w:r>
      <w:r w:rsidR="00E00F95">
        <w:t xml:space="preserve">This has been met with early positive results. </w:t>
      </w:r>
      <w:r w:rsidR="00C625F2">
        <w:t xml:space="preserve">For example, </w:t>
      </w:r>
      <w:r w:rsidR="00B2164E" w:rsidRPr="00152B5E">
        <w:t>t</w:t>
      </w:r>
      <w:r w:rsidR="00A63884" w:rsidRPr="00152B5E">
        <w:rPr>
          <w:rFonts w:eastAsia="MS ??"/>
        </w:rPr>
        <w:t xml:space="preserve">he Ministry of Marine Affairs and Fisheries and LIPI </w:t>
      </w:r>
      <w:r w:rsidR="00B2164E" w:rsidRPr="00152B5E">
        <w:rPr>
          <w:rFonts w:eastAsia="MS ??"/>
        </w:rPr>
        <w:t>in Indonesia</w:t>
      </w:r>
      <w:r w:rsidR="00A63884" w:rsidRPr="00152B5E">
        <w:rPr>
          <w:rFonts w:eastAsia="MS ??"/>
        </w:rPr>
        <w:t xml:space="preserve">, who are </w:t>
      </w:r>
      <w:r w:rsidR="00D27D63">
        <w:rPr>
          <w:rFonts w:eastAsia="MS ??"/>
        </w:rPr>
        <w:t>co-</w:t>
      </w:r>
      <w:r w:rsidR="00A63884" w:rsidRPr="00152B5E">
        <w:rPr>
          <w:rFonts w:eastAsia="MS ??"/>
        </w:rPr>
        <w:t>executing COREMAP III</w:t>
      </w:r>
      <w:r w:rsidR="00B2164E" w:rsidRPr="00152B5E">
        <w:rPr>
          <w:rFonts w:eastAsia="MS ??"/>
        </w:rPr>
        <w:t>,</w:t>
      </w:r>
      <w:r w:rsidR="00A63884" w:rsidRPr="00152B5E">
        <w:rPr>
          <w:rFonts w:eastAsia="MS ??"/>
        </w:rPr>
        <w:t xml:space="preserve"> </w:t>
      </w:r>
      <w:r w:rsidR="00B2164E" w:rsidRPr="00152B5E">
        <w:rPr>
          <w:rFonts w:eastAsia="MS ??"/>
        </w:rPr>
        <w:t xml:space="preserve">have expressed an enthusiasm </w:t>
      </w:r>
      <w:r w:rsidR="00A63884" w:rsidRPr="00152B5E">
        <w:rPr>
          <w:rFonts w:eastAsia="MS ??"/>
        </w:rPr>
        <w:t xml:space="preserve">for CCRES to come on line because they see the clear benefits of the knowledge and scientific rigor that CCRES will bring, </w:t>
      </w:r>
      <w:r w:rsidR="00A63884" w:rsidRPr="00152B5E">
        <w:rPr>
          <w:rFonts w:eastAsia="MS ??"/>
        </w:rPr>
        <w:lastRenderedPageBreak/>
        <w:t xml:space="preserve">particularly in terms of institutional strengthening. </w:t>
      </w:r>
      <w:r w:rsidR="003019E8">
        <w:rPr>
          <w:rFonts w:eastAsia="MS ??"/>
        </w:rPr>
        <w:t>In</w:t>
      </w:r>
      <w:r w:rsidR="00A63884" w:rsidRPr="00152B5E">
        <w:rPr>
          <w:rFonts w:eastAsia="MS ??"/>
        </w:rPr>
        <w:t xml:space="preserve"> the Philippines</w:t>
      </w:r>
      <w:r w:rsidR="003019E8">
        <w:rPr>
          <w:rFonts w:eastAsia="MS ??"/>
        </w:rPr>
        <w:t>,</w:t>
      </w:r>
      <w:r w:rsidR="00A63884" w:rsidRPr="00152B5E">
        <w:rPr>
          <w:rFonts w:eastAsia="MS ??"/>
        </w:rPr>
        <w:t xml:space="preserve"> meetings with representatives at the Department of Environme</w:t>
      </w:r>
      <w:r w:rsidR="003019E8">
        <w:rPr>
          <w:rFonts w:eastAsia="MS ??"/>
        </w:rPr>
        <w:t xml:space="preserve">nt and Natural Resources (DENR) were positive with </w:t>
      </w:r>
      <w:r w:rsidR="00C14153">
        <w:t>DENR commenting</w:t>
      </w:r>
      <w:r w:rsidR="00A63884" w:rsidRPr="00152B5E">
        <w:t xml:space="preserve"> that CCRES is very timely, particularly with the Government’s new emphasis on ecosystem services and natural resource accounting</w:t>
      </w:r>
      <w:r w:rsidR="00C14153">
        <w:t xml:space="preserve"> (e.g</w:t>
      </w:r>
      <w:r w:rsidR="00DA0307">
        <w:t>.,</w:t>
      </w:r>
      <w:r w:rsidR="00C14153">
        <w:t xml:space="preserve"> through WAVES which the Department is managing)</w:t>
      </w:r>
      <w:r w:rsidR="00A63884" w:rsidRPr="00152B5E">
        <w:t xml:space="preserve">. </w:t>
      </w:r>
    </w:p>
    <w:p w14:paraId="3A9848AA" w14:textId="77777777" w:rsidR="007B5781" w:rsidRPr="00152B5E" w:rsidRDefault="007B5781" w:rsidP="00812E16">
      <w:pPr>
        <w:tabs>
          <w:tab w:val="left" w:pos="3572"/>
        </w:tabs>
        <w:spacing w:before="60" w:after="60"/>
        <w:rPr>
          <w:rFonts w:eastAsia="MS ??"/>
        </w:rPr>
      </w:pPr>
    </w:p>
    <w:p w14:paraId="4A623358" w14:textId="7EC3E5FC" w:rsidR="004A7717" w:rsidRDefault="005A26BC" w:rsidP="00001FCF">
      <w:pPr>
        <w:pStyle w:val="ListParagraph"/>
        <w:numPr>
          <w:ilvl w:val="0"/>
          <w:numId w:val="20"/>
        </w:numPr>
        <w:tabs>
          <w:tab w:val="left" w:pos="720"/>
        </w:tabs>
        <w:spacing w:before="60" w:after="60"/>
        <w:ind w:left="0" w:firstLine="0"/>
        <w:rPr>
          <w:rFonts w:eastAsia="MS ??"/>
        </w:rPr>
      </w:pPr>
      <w:r w:rsidRPr="00152B5E">
        <w:rPr>
          <w:rFonts w:eastAsia="MS ??"/>
        </w:rPr>
        <w:t>Further</w:t>
      </w:r>
      <w:r w:rsidR="00096FA5">
        <w:rPr>
          <w:rFonts w:eastAsia="MS ??"/>
        </w:rPr>
        <w:t xml:space="preserve"> strategies </w:t>
      </w:r>
      <w:r w:rsidR="00257D4C">
        <w:rPr>
          <w:rFonts w:eastAsia="MS ??"/>
        </w:rPr>
        <w:t>to</w:t>
      </w:r>
      <w:r w:rsidR="00096FA5">
        <w:rPr>
          <w:rFonts w:eastAsia="MS ??"/>
        </w:rPr>
        <w:t xml:space="preserve"> be implemented to ensure stakeholder buy-in include representation on the Advisory Board and Country Advisory Groups, as well as more targeted engagement activities under the Project’s outreach program.  </w:t>
      </w:r>
    </w:p>
    <w:p w14:paraId="13242633" w14:textId="77777777" w:rsidR="004A7717" w:rsidRPr="008F1C0C" w:rsidRDefault="004A7717" w:rsidP="00812E16"/>
    <w:p w14:paraId="6CDA2CE5" w14:textId="77777777" w:rsidR="004A7717" w:rsidRPr="00094279" w:rsidRDefault="004A7717" w:rsidP="00812E16">
      <w:pPr>
        <w:pStyle w:val="PDSHeading1"/>
        <w:tabs>
          <w:tab w:val="clear" w:pos="0"/>
          <w:tab w:val="num" w:pos="360"/>
        </w:tabs>
        <w:spacing w:after="240"/>
      </w:pPr>
      <w:bookmarkStart w:id="62" w:name="_Toc295296826"/>
      <w:bookmarkStart w:id="63" w:name="_Toc361607356"/>
      <w:r w:rsidRPr="00094279">
        <w:t>APPRAISAL SUMMARY</w:t>
      </w:r>
      <w:bookmarkEnd w:id="61"/>
      <w:bookmarkEnd w:id="62"/>
      <w:bookmarkEnd w:id="63"/>
    </w:p>
    <w:p w14:paraId="5F402B29" w14:textId="38D9D518" w:rsidR="004A7717" w:rsidRPr="00CE70C5" w:rsidRDefault="004A7717" w:rsidP="00812E16">
      <w:pPr>
        <w:pStyle w:val="PDSHeading2"/>
        <w:tabs>
          <w:tab w:val="clear" w:pos="360"/>
        </w:tabs>
        <w:spacing w:after="240"/>
        <w:ind w:left="360"/>
        <w:rPr>
          <w:bCs/>
        </w:rPr>
      </w:pPr>
      <w:bookmarkStart w:id="64" w:name="_Toc361607357"/>
      <w:bookmarkStart w:id="65" w:name="_Toc295296833"/>
      <w:bookmarkStart w:id="66" w:name="Readiness"/>
      <w:r w:rsidRPr="00094279">
        <w:rPr>
          <w:bCs/>
        </w:rPr>
        <w:t>Safeguards Policies</w:t>
      </w:r>
      <w:bookmarkEnd w:id="64"/>
      <w:r w:rsidRPr="00094279">
        <w:rPr>
          <w:bCs/>
        </w:rPr>
        <w:t xml:space="preserve"> </w:t>
      </w:r>
      <w:bookmarkEnd w:id="65"/>
    </w:p>
    <w:p w14:paraId="28566F53" w14:textId="69D9074A" w:rsidR="0063658E" w:rsidRPr="0063658E" w:rsidRDefault="00D40F64" w:rsidP="00001FCF">
      <w:pPr>
        <w:pStyle w:val="ListParagraph"/>
        <w:numPr>
          <w:ilvl w:val="0"/>
          <w:numId w:val="21"/>
        </w:numPr>
        <w:ind w:left="0" w:firstLine="0"/>
      </w:pPr>
      <w:r>
        <w:t xml:space="preserve">CCRES has been rated a Category B Project, </w:t>
      </w:r>
      <w:r w:rsidR="00FD52E9">
        <w:t>given that four WB Safeguard Policies are triggered. H</w:t>
      </w:r>
      <w:r>
        <w:t xml:space="preserve">owever </w:t>
      </w:r>
      <w:r w:rsidR="00FD52E9">
        <w:t xml:space="preserve">the </w:t>
      </w:r>
      <w:r w:rsidR="002804AA">
        <w:t xml:space="preserve">intensity of </w:t>
      </w:r>
      <w:r w:rsidR="00FD52E9">
        <w:t xml:space="preserve">any negative </w:t>
      </w:r>
      <w:r>
        <w:t xml:space="preserve">environmental or social impacts is considered </w:t>
      </w:r>
      <w:r w:rsidR="00560238">
        <w:t xml:space="preserve">minimal </w:t>
      </w:r>
      <w:r w:rsidR="00FD52E9" w:rsidRPr="0063658E">
        <w:t xml:space="preserve">and the risk </w:t>
      </w:r>
      <w:r w:rsidRPr="0063658E">
        <w:t xml:space="preserve">manageable </w:t>
      </w:r>
      <w:r w:rsidR="00FD52E9" w:rsidRPr="0063658E">
        <w:t xml:space="preserve">in light of mitigation measures built into the project design.  </w:t>
      </w:r>
      <w:r w:rsidR="0063658E" w:rsidRPr="0063658E">
        <w:t xml:space="preserve">Why these four Safeguard Policies (OP4.01, OP4.04, OP4.10 and OP4.12) are triggered and how the Project will address these in the course of project </w:t>
      </w:r>
      <w:r w:rsidR="0063658E">
        <w:t>execution</w:t>
      </w:r>
      <w:r w:rsidR="0063658E" w:rsidRPr="0063658E">
        <w:t xml:space="preserve"> and the activiti</w:t>
      </w:r>
      <w:r w:rsidR="0063658E">
        <w:t>e</w:t>
      </w:r>
      <w:r w:rsidR="0063658E" w:rsidRPr="0063658E">
        <w:t xml:space="preserve">s </w:t>
      </w:r>
      <w:r w:rsidR="0063658E">
        <w:t>to be undertaken, are described below.</w:t>
      </w:r>
    </w:p>
    <w:p w14:paraId="77734B05" w14:textId="77777777" w:rsidR="0063658E" w:rsidRDefault="0063658E" w:rsidP="00D17402"/>
    <w:p w14:paraId="09EFAD5F" w14:textId="7D7C9E7D" w:rsidR="002804AA" w:rsidRDefault="002804AA" w:rsidP="00001FCF">
      <w:pPr>
        <w:pStyle w:val="ListParagraph"/>
        <w:numPr>
          <w:ilvl w:val="0"/>
          <w:numId w:val="21"/>
        </w:numPr>
        <w:ind w:left="0" w:firstLine="0"/>
      </w:pPr>
      <w:r>
        <w:t>The management of risk is central to CCRES, with any community-based activities predicated on a process designed explicitly to identify both external and internal (project-induced) risks, such as perverse outcomes and the influence of shocks.  It is the task of CCRES experts to undertake comprehensive Participatory Systems Analysis (PSA) at</w:t>
      </w:r>
      <w:r w:rsidR="00560238">
        <w:t xml:space="preserve"> relevant field sites, working </w:t>
      </w:r>
      <w:r>
        <w:t xml:space="preserve">hand-in-hand with communities to analyze the social, economic and environmental setting of each field site.  The CCRES PSA team will then map how the coupled social-ecological system at each is likely to respond to project activities as well as to external drivers, highlighting social, economic and environmental "flash points", as well as opportunities and synergies.  After the initial period of field site assessment, full engagement with communities will proceed for all Components only after the PSA process has mapped the risks and indicated that the likelihood of project success is as high as it can be. </w:t>
      </w:r>
      <w:r w:rsidR="00C42D9C">
        <w:t xml:space="preserve">Consultations and engagement with stakeholder groups will occur throughout the life of the project. </w:t>
      </w:r>
      <w:r>
        <w:t xml:space="preserve"> </w:t>
      </w:r>
    </w:p>
    <w:p w14:paraId="52F228E0" w14:textId="198D25A7" w:rsidR="00583B55" w:rsidRDefault="00583B55" w:rsidP="006E2937"/>
    <w:p w14:paraId="017901EE" w14:textId="4331A7D3" w:rsidR="0063658E" w:rsidRDefault="00A90195" w:rsidP="00001FCF">
      <w:pPr>
        <w:pStyle w:val="ListParagraph"/>
        <w:numPr>
          <w:ilvl w:val="0"/>
          <w:numId w:val="21"/>
        </w:numPr>
        <w:ind w:left="0" w:firstLine="0"/>
      </w:pPr>
      <w:r w:rsidRPr="006E2937">
        <w:rPr>
          <w:i/>
        </w:rPr>
        <w:t>Environmental Assessment OP/BP 4.01</w:t>
      </w:r>
      <w:r w:rsidRPr="006E2937">
        <w:t>: Th</w:t>
      </w:r>
      <w:r>
        <w:t xml:space="preserve">is Safeguard is triggered to highlight the net positive environmental outcomes that are expected as a result of the project. The </w:t>
      </w:r>
      <w:r w:rsidRPr="006E2937">
        <w:t>project is designed to improve the way communities interact with the coastal resources on which they depend for essential ecosystem services, by making these services more explicit and mapping flows to demonstrate how and by whom these benefits are captured. Through such studies the Project can inform coastal development planning</w:t>
      </w:r>
      <w:r w:rsidRPr="00F93A85">
        <w:t xml:space="preserve">—including marine spatial plans--and promote new business opportunities based on the benefits which can accrue to both the natural environment and dependent coastal communities from healthy marine ecosystems.  Although CCRES will not be supporting implementation of the marine spatial plans and business model it develops, the project will be providing the framework or processes to </w:t>
      </w:r>
      <w:r>
        <w:t xml:space="preserve">other Bank </w:t>
      </w:r>
      <w:r w:rsidRPr="00F93A85">
        <w:t>projects</w:t>
      </w:r>
      <w:r>
        <w:t xml:space="preserve"> in the region, </w:t>
      </w:r>
      <w:r w:rsidRPr="00F93A85">
        <w:t xml:space="preserve"> such as COREMAP </w:t>
      </w:r>
      <w:r>
        <w:t xml:space="preserve">and the PRDP, </w:t>
      </w:r>
      <w:r w:rsidRPr="00F93A85">
        <w:t xml:space="preserve">for possible uptake by local planning authorities. </w:t>
      </w:r>
      <w:r w:rsidR="001145D8">
        <w:t xml:space="preserve">Any application </w:t>
      </w:r>
      <w:r w:rsidRPr="00F93A85">
        <w:t xml:space="preserve">of these planning frameworks would be subject to the safeguards instruments </w:t>
      </w:r>
      <w:r w:rsidRPr="00F93A85">
        <w:lastRenderedPageBreak/>
        <w:t>and mitigation measures established under the beneficiary projects.</w:t>
      </w:r>
      <w:r>
        <w:t xml:space="preserve"> </w:t>
      </w:r>
      <w:r w:rsidR="001145D8" w:rsidRPr="00583B55">
        <w:rPr>
          <w:sz w:val="22"/>
          <w:szCs w:val="22"/>
        </w:rPr>
        <w:t>Furthermore, the establishment of the Country Advisory Groups in Indonesia and</w:t>
      </w:r>
      <w:r w:rsidR="001145D8" w:rsidRPr="00FC6C53">
        <w:rPr>
          <w:sz w:val="22"/>
          <w:szCs w:val="22"/>
        </w:rPr>
        <w:t xml:space="preserve"> the Philippines, consisting of government agencies, NGOs, businesses, research institutions, individual</w:t>
      </w:r>
      <w:r w:rsidR="001145D8" w:rsidRPr="00F93A85">
        <w:rPr>
          <w:sz w:val="22"/>
          <w:szCs w:val="22"/>
        </w:rPr>
        <w:t xml:space="preserve"> experts, etc., is also designed to flag any potential future risks and to develop mitigation strategies against these. T</w:t>
      </w:r>
      <w:r w:rsidR="001145D8">
        <w:t>he likelihood that CCRES would generate any n</w:t>
      </w:r>
      <w:r w:rsidR="00560238">
        <w:t xml:space="preserve">egative environmental or social </w:t>
      </w:r>
      <w:r w:rsidR="001145D8">
        <w:t xml:space="preserve">impacts is low; quite the opposite-- the net outcomes are expected to be overwhelmingly positive. </w:t>
      </w:r>
    </w:p>
    <w:p w14:paraId="1A13C558" w14:textId="77777777" w:rsidR="00F93A85" w:rsidRDefault="00F93A85" w:rsidP="00087A96"/>
    <w:p w14:paraId="095D48C9" w14:textId="5CE72CD9" w:rsidR="00F93A85" w:rsidRPr="00087A96" w:rsidRDefault="00F93A85" w:rsidP="00001FCF">
      <w:pPr>
        <w:pStyle w:val="ListParagraph"/>
        <w:numPr>
          <w:ilvl w:val="0"/>
          <w:numId w:val="21"/>
        </w:numPr>
        <w:ind w:left="0" w:firstLine="0"/>
        <w:rPr>
          <w:i/>
        </w:rPr>
      </w:pPr>
      <w:r w:rsidRPr="00087A96">
        <w:rPr>
          <w:i/>
        </w:rPr>
        <w:t>Natural Habitats</w:t>
      </w:r>
      <w:r w:rsidRPr="00087A96">
        <w:t xml:space="preserve"> OP/BP 4.04. This</w:t>
      </w:r>
      <w:r>
        <w:t xml:space="preserve"> Policy is triggered because CCRES will be working in </w:t>
      </w:r>
      <w:r w:rsidRPr="00087A96">
        <w:t xml:space="preserve">high biodiversity habitats such as coral reefs and sea grass beds, many of them still in a natural state. But since </w:t>
      </w:r>
      <w:r>
        <w:t xml:space="preserve">CCRS will not finance any civil works, and </w:t>
      </w:r>
      <w:r w:rsidRPr="00087A96">
        <w:t>the objectives of the project are to protect these habitats and reduce the threats to them from unplanned development or unsustainable business practices, the outcomes are expected to be highly positive</w:t>
      </w:r>
      <w:r>
        <w:t xml:space="preserve">, and no mitigation actions are required. </w:t>
      </w:r>
    </w:p>
    <w:p w14:paraId="27E91062" w14:textId="77777777" w:rsidR="00F93A85" w:rsidRPr="00087A96" w:rsidRDefault="00F93A85" w:rsidP="00087A96">
      <w:pPr>
        <w:pStyle w:val="ListParagraph"/>
        <w:rPr>
          <w:i/>
        </w:rPr>
      </w:pPr>
    </w:p>
    <w:p w14:paraId="7DB4EA2E" w14:textId="787617CA" w:rsidR="00EB1E5D" w:rsidRPr="00087A96" w:rsidRDefault="00F93A85" w:rsidP="00001FCF">
      <w:pPr>
        <w:pStyle w:val="ListParagraph"/>
        <w:numPr>
          <w:ilvl w:val="0"/>
          <w:numId w:val="21"/>
        </w:numPr>
        <w:ind w:left="0" w:firstLine="0"/>
        <w:rPr>
          <w:i/>
        </w:rPr>
      </w:pPr>
      <w:r w:rsidRPr="00C43D6F">
        <w:rPr>
          <w:i/>
        </w:rPr>
        <w:t>Involuntary Resettlement OP/BP 4.12</w:t>
      </w:r>
      <w:r>
        <w:t xml:space="preserve">: </w:t>
      </w:r>
      <w:r w:rsidRPr="007C7C5D">
        <w:t xml:space="preserve">This Policy is triggered because </w:t>
      </w:r>
      <w:r w:rsidRPr="00087A96">
        <w:t xml:space="preserve">there might be some social impacts related to restriction </w:t>
      </w:r>
      <w:r w:rsidRPr="007C7C5D">
        <w:t>of</w:t>
      </w:r>
      <w:r w:rsidRPr="00087A96">
        <w:t xml:space="preserve"> access </w:t>
      </w:r>
      <w:r w:rsidR="00363BCF" w:rsidRPr="007C7C5D">
        <w:t>to</w:t>
      </w:r>
      <w:r w:rsidRPr="00087A96">
        <w:t xml:space="preserve"> </w:t>
      </w:r>
      <w:r w:rsidRPr="007C7C5D">
        <w:t xml:space="preserve">fisheries </w:t>
      </w:r>
      <w:r w:rsidRPr="00087A96">
        <w:t>resources</w:t>
      </w:r>
      <w:r w:rsidR="00363BCF" w:rsidRPr="007C7C5D">
        <w:t xml:space="preserve"> or restrictions on unsustainable use that could result from zoning or m</w:t>
      </w:r>
      <w:r w:rsidRPr="00087A96">
        <w:t>arine spatial plans</w:t>
      </w:r>
      <w:r w:rsidRPr="007C7C5D">
        <w:t xml:space="preserve"> </w:t>
      </w:r>
      <w:r w:rsidR="00363BCF" w:rsidRPr="007C7C5D">
        <w:t>informed by CCRES</w:t>
      </w:r>
      <w:r w:rsidR="00C42D9C">
        <w:t>, even if not implemented by CCRES</w:t>
      </w:r>
      <w:r w:rsidR="00363BCF" w:rsidRPr="007C7C5D">
        <w:t>.</w:t>
      </w:r>
      <w:r w:rsidR="007C7C5D" w:rsidRPr="007C7C5D">
        <w:t xml:space="preserve"> </w:t>
      </w:r>
      <w:r w:rsidR="00150C68" w:rsidRPr="007C7C5D">
        <w:t xml:space="preserve">While there is some risk </w:t>
      </w:r>
      <w:r w:rsidR="00150C68">
        <w:t xml:space="preserve">of </w:t>
      </w:r>
      <w:r w:rsidR="00150C68" w:rsidRPr="007C7C5D">
        <w:t>temporary economic displacement</w:t>
      </w:r>
      <w:r w:rsidR="00150C68">
        <w:t xml:space="preserve"> from zoning resulting in restricting certain activities in order to safeguard the flow of valuable ecosystem services to communities, </w:t>
      </w:r>
      <w:r w:rsidR="00EB1E5D" w:rsidRPr="007C7C5D">
        <w:t>t</w:t>
      </w:r>
      <w:r w:rsidR="00EB1E5D" w:rsidRPr="00D7412D">
        <w:t>he marine spatial plans and eco-business model</w:t>
      </w:r>
      <w:r w:rsidR="00C42D9C">
        <w:t>s</w:t>
      </w:r>
      <w:r w:rsidR="00EB1E5D" w:rsidRPr="00D7412D">
        <w:t xml:space="preserve"> that </w:t>
      </w:r>
      <w:r w:rsidR="00C42D9C">
        <w:t xml:space="preserve">emerge from </w:t>
      </w:r>
      <w:r w:rsidR="00EB1E5D" w:rsidRPr="00D7412D">
        <w:t xml:space="preserve">CCRES </w:t>
      </w:r>
      <w:r w:rsidR="00C42D9C">
        <w:t xml:space="preserve">inputs </w:t>
      </w:r>
      <w:r w:rsidR="00EB1E5D" w:rsidRPr="00D7412D">
        <w:t>are</w:t>
      </w:r>
      <w:r w:rsidR="00EB1E5D">
        <w:t xml:space="preserve"> </w:t>
      </w:r>
      <w:r w:rsidR="00150C68">
        <w:t xml:space="preserve">expected to </w:t>
      </w:r>
      <w:r w:rsidR="00EB1E5D">
        <w:t>benefit communities</w:t>
      </w:r>
      <w:r w:rsidR="00150C68">
        <w:t xml:space="preserve"> in the long term. The implications </w:t>
      </w:r>
      <w:r w:rsidR="00C42D9C">
        <w:t xml:space="preserve">CCRES </w:t>
      </w:r>
      <w:r w:rsidR="00150C68">
        <w:t xml:space="preserve">research </w:t>
      </w:r>
      <w:r w:rsidR="00C42D9C">
        <w:t xml:space="preserve">findings </w:t>
      </w:r>
      <w:r w:rsidR="00150C68">
        <w:t xml:space="preserve">in terms of development tradeoffs and the need to protect valuable natural capital because of its overall contribution to community </w:t>
      </w:r>
      <w:r w:rsidR="00150C68" w:rsidRPr="00C43D6F">
        <w:t xml:space="preserve">welfare would be discussed with beneficiaries. CCRES would use visualization models </w:t>
      </w:r>
      <w:r w:rsidR="00C43D6F">
        <w:t>to illustrate alternative futures</w:t>
      </w:r>
      <w:r w:rsidR="00C42D9C">
        <w:t>,</w:t>
      </w:r>
      <w:r w:rsidR="00C43D6F">
        <w:t xml:space="preserve"> </w:t>
      </w:r>
      <w:r w:rsidR="00C42D9C">
        <w:t xml:space="preserve">(i) without management interventions to safeguard ecosystem service flows, and (ii) with </w:t>
      </w:r>
      <w:r w:rsidR="00C43D6F">
        <w:t xml:space="preserve">marine spatial planning and investments </w:t>
      </w:r>
      <w:r w:rsidR="00C42D9C">
        <w:t xml:space="preserve">to protect natural capital and ecosystem benefits which </w:t>
      </w:r>
      <w:r w:rsidR="00C43D6F">
        <w:t xml:space="preserve"> </w:t>
      </w:r>
      <w:r w:rsidR="00C42D9C">
        <w:t xml:space="preserve">create </w:t>
      </w:r>
      <w:r w:rsidR="00C43D6F" w:rsidRPr="00087A96">
        <w:t xml:space="preserve">a positive feedback loop or “virtual circle” of healthy ecosystems </w:t>
      </w:r>
      <w:r w:rsidR="00C42D9C">
        <w:t xml:space="preserve">leading to </w:t>
      </w:r>
      <w:r w:rsidR="00C43D6F">
        <w:t>healthy</w:t>
      </w:r>
      <w:r w:rsidR="00C42D9C">
        <w:t xml:space="preserve"> p</w:t>
      </w:r>
      <w:r w:rsidR="00C43D6F">
        <w:t>eople</w:t>
      </w:r>
      <w:r w:rsidR="00C42D9C">
        <w:t xml:space="preserve"> (and community welfare)</w:t>
      </w:r>
      <w:r w:rsidR="00C43D6F" w:rsidRPr="00087A96">
        <w:t xml:space="preserve">.  </w:t>
      </w:r>
      <w:r w:rsidR="0008597A">
        <w:t xml:space="preserve">In addition, Component II of CCRES would focus on identifying new eco-business models based on innovation in the capture of coral reef </w:t>
      </w:r>
      <w:r w:rsidR="0008597A" w:rsidRPr="00087A96">
        <w:t xml:space="preserve">ecosystem services.  These could </w:t>
      </w:r>
      <w:r w:rsidR="00087A96" w:rsidRPr="00087A96">
        <w:t>generate</w:t>
      </w:r>
      <w:r w:rsidR="0008597A" w:rsidRPr="00087A96">
        <w:t xml:space="preserve"> new sources of revenue </w:t>
      </w:r>
      <w:r w:rsidR="00087A96" w:rsidRPr="00087A96">
        <w:t>which are environmentally friendly and could be introduced and scaled up under</w:t>
      </w:r>
      <w:r w:rsidR="0008597A" w:rsidRPr="00087A96">
        <w:t xml:space="preserve"> alternative livelihood programs </w:t>
      </w:r>
      <w:r w:rsidR="00C42D9C">
        <w:t>with support from</w:t>
      </w:r>
      <w:r w:rsidR="0008597A" w:rsidRPr="00087A96">
        <w:t xml:space="preserve"> PRDP and COREMAP CTI</w:t>
      </w:r>
      <w:r w:rsidR="00087A96" w:rsidRPr="00087A96">
        <w:t xml:space="preserve"> in the pilot locations. </w:t>
      </w:r>
      <w:r w:rsidR="00EB1E5D" w:rsidRPr="00087A96">
        <w:t xml:space="preserve"> </w:t>
      </w:r>
    </w:p>
    <w:p w14:paraId="58D466F2" w14:textId="77777777" w:rsidR="00583B55" w:rsidRDefault="00583B55" w:rsidP="00F93A85"/>
    <w:p w14:paraId="5E90E312" w14:textId="14F1B88D" w:rsidR="0012712B" w:rsidRPr="00F93A85" w:rsidRDefault="00FC6C53" w:rsidP="00001FCF">
      <w:pPr>
        <w:pStyle w:val="ListParagraph"/>
        <w:numPr>
          <w:ilvl w:val="0"/>
          <w:numId w:val="21"/>
        </w:numPr>
        <w:ind w:left="0" w:firstLine="0"/>
        <w:rPr>
          <w:i/>
        </w:rPr>
      </w:pPr>
      <w:r w:rsidRPr="00F93A85">
        <w:rPr>
          <w:i/>
        </w:rPr>
        <w:t>Indigenous Peoples OP/BP 4.10</w:t>
      </w:r>
      <w:r>
        <w:t xml:space="preserve">: CCRES </w:t>
      </w:r>
      <w:r w:rsidRPr="00F93A85">
        <w:t xml:space="preserve">may undertake field activities in pilot locations where there are Indigenous People, however the final pilot sites will not be determined until early in Year 1. Should these sites include IPs, </w:t>
      </w:r>
      <w:r w:rsidR="00C42D9C">
        <w:t>these groups would be project beneficiaries. T</w:t>
      </w:r>
      <w:r w:rsidRPr="00F93A85">
        <w:t xml:space="preserve">he upfront consultations and engagement </w:t>
      </w:r>
      <w:r w:rsidR="00C42D9C">
        <w:t>wi</w:t>
      </w:r>
      <w:r w:rsidR="00DA0307">
        <w:t>t</w:t>
      </w:r>
      <w:r w:rsidR="00C42D9C">
        <w:t>h</w:t>
      </w:r>
      <w:r w:rsidRPr="00F93A85">
        <w:t xml:space="preserve"> stakeholders outlined above would precede the collection of field data</w:t>
      </w:r>
      <w:r w:rsidR="00C42D9C">
        <w:t xml:space="preserve">. This would </w:t>
      </w:r>
      <w:r w:rsidRPr="00F93A85">
        <w:t xml:space="preserve">ensure that the views and broad community support of Indigenous Peoples are taken into account in </w:t>
      </w:r>
      <w:r w:rsidR="00CA551F" w:rsidRPr="00F93A85">
        <w:t xml:space="preserve">generating information that could feed into </w:t>
      </w:r>
      <w:r w:rsidRPr="00F93A85">
        <w:t>marine spatial plans</w:t>
      </w:r>
      <w:r w:rsidR="00CA551F" w:rsidRPr="00F93A85">
        <w:t xml:space="preserve"> and </w:t>
      </w:r>
      <w:r w:rsidRPr="00F93A85">
        <w:t xml:space="preserve">zoning or </w:t>
      </w:r>
      <w:r w:rsidR="00CA551F" w:rsidRPr="00F93A85">
        <w:t>the design of eco-</w:t>
      </w:r>
      <w:r w:rsidRPr="00F93A85">
        <w:t>business model</w:t>
      </w:r>
      <w:r w:rsidR="00CA551F" w:rsidRPr="00F93A85">
        <w:t>s</w:t>
      </w:r>
      <w:r w:rsidRPr="00F93A85">
        <w:t xml:space="preserve"> that could affect them.</w:t>
      </w:r>
      <w:r w:rsidR="00CA551F" w:rsidRPr="00F93A85">
        <w:t xml:space="preserve"> If any of these models in sites with Indigenous People are selected for application in beneficiary projects like COREMAP-CTI or the PRDP, the IP Process Frameworks prepared under these projects would apply. This would </w:t>
      </w:r>
      <w:r w:rsidR="00F93A85" w:rsidRPr="00F93A85">
        <w:t xml:space="preserve">help </w:t>
      </w:r>
      <w:r w:rsidR="00CA551F" w:rsidRPr="00F93A85">
        <w:t xml:space="preserve">ensure that Indigenous People </w:t>
      </w:r>
      <w:r w:rsidR="00F93A85" w:rsidRPr="00F93A85">
        <w:t>will benefit from these Project interventions</w:t>
      </w:r>
      <w:r w:rsidR="00C42D9C">
        <w:t xml:space="preserve"> and any unanticipated impacts would be minimized</w:t>
      </w:r>
      <w:r w:rsidR="00F93A85" w:rsidRPr="00F93A85">
        <w:t>.</w:t>
      </w:r>
      <w:r w:rsidR="00CA551F" w:rsidRPr="00F93A85">
        <w:t xml:space="preserve">  </w:t>
      </w:r>
    </w:p>
    <w:p w14:paraId="149D1401" w14:textId="77777777" w:rsidR="00CA551F" w:rsidRPr="00F93A85" w:rsidRDefault="00CA551F" w:rsidP="00F93A85">
      <w:pPr>
        <w:pStyle w:val="ListParagraph"/>
        <w:rPr>
          <w:i/>
        </w:rPr>
      </w:pPr>
    </w:p>
    <w:p w14:paraId="4B013D9E" w14:textId="7EAAB955" w:rsidR="0012712B" w:rsidRDefault="0012712B" w:rsidP="00001FCF">
      <w:pPr>
        <w:pStyle w:val="ListParagraph"/>
        <w:numPr>
          <w:ilvl w:val="0"/>
          <w:numId w:val="21"/>
        </w:numPr>
        <w:ind w:left="0" w:firstLine="0"/>
      </w:pPr>
      <w:r>
        <w:t xml:space="preserve">  </w:t>
      </w:r>
      <w:r w:rsidR="00087A96">
        <w:t xml:space="preserve"> Overall, </w:t>
      </w:r>
      <w:r w:rsidR="000D52B6">
        <w:t>CCRES focuses on</w:t>
      </w:r>
      <w:r w:rsidR="00FC6C53">
        <w:t xml:space="preserve"> </w:t>
      </w:r>
      <w:r w:rsidR="000D52B6">
        <w:t xml:space="preserve">Knowledge and Innovation. It is about </w:t>
      </w:r>
      <w:r>
        <w:t xml:space="preserve">   producing scientifically credible and peer reviewed information for </w:t>
      </w:r>
      <w:r w:rsidR="000D52B6">
        <w:t xml:space="preserve">use by </w:t>
      </w:r>
      <w:r>
        <w:t xml:space="preserve">third parties </w:t>
      </w:r>
      <w:r w:rsidR="000D52B6">
        <w:t xml:space="preserve">as appropriate to </w:t>
      </w:r>
      <w:r w:rsidR="000D52B6">
        <w:lastRenderedPageBreak/>
        <w:t xml:space="preserve">inform </w:t>
      </w:r>
      <w:r>
        <w:t>government polic</w:t>
      </w:r>
      <w:r w:rsidR="000D52B6">
        <w:t>y</w:t>
      </w:r>
      <w:r>
        <w:t xml:space="preserve"> and planning processes, business </w:t>
      </w:r>
      <w:r w:rsidR="000D52B6">
        <w:t xml:space="preserve">innovation, </w:t>
      </w:r>
      <w:r>
        <w:t xml:space="preserve">or on-ground </w:t>
      </w:r>
      <w:r w:rsidR="000D52B6">
        <w:t xml:space="preserve">development planning </w:t>
      </w:r>
      <w:r>
        <w:t xml:space="preserve">with communities.  </w:t>
      </w:r>
      <w:r w:rsidR="00D24F9D" w:rsidRPr="00D24F9D">
        <w:t xml:space="preserve">Any </w:t>
      </w:r>
      <w:r w:rsidR="00087A96">
        <w:t xml:space="preserve">future </w:t>
      </w:r>
      <w:r w:rsidR="00D24F9D" w:rsidRPr="00D24F9D">
        <w:t>application of these planning frameworks would be subject to the safeguards instruments and mitigation measures established under the beneficiary projects.</w:t>
      </w:r>
      <w:r w:rsidRPr="00D24F9D">
        <w:t xml:space="preserve">  </w:t>
      </w:r>
      <w:r>
        <w:t xml:space="preserve">As with all the activities under the Project, there will also be a constant engagement process with </w:t>
      </w:r>
      <w:r w:rsidR="00D125FF">
        <w:t xml:space="preserve">World Bank </w:t>
      </w:r>
      <w:r>
        <w:t>country team members (from Indonesia and the Philippines) and with stakeholder groups the project is engaging with.  Furthermore, the establishment of the Country Advisory Groups consisting of government agencies, NGOs, businesses, research institutions, individuals</w:t>
      </w:r>
      <w:r w:rsidR="00B30150">
        <w:t>,</w:t>
      </w:r>
      <w:r>
        <w:t xml:space="preserve"> etc</w:t>
      </w:r>
      <w:r w:rsidR="009E7B4E">
        <w:t>.,</w:t>
      </w:r>
      <w:r>
        <w:t xml:space="preserve"> is also designed </w:t>
      </w:r>
      <w:r w:rsidR="00087A96">
        <w:t xml:space="preserve">to flag any </w:t>
      </w:r>
      <w:r>
        <w:t xml:space="preserve">future risks and the development of mitigation strategies </w:t>
      </w:r>
      <w:r w:rsidR="00C42D9C">
        <w:t>to address these.</w:t>
      </w:r>
    </w:p>
    <w:p w14:paraId="369BB1A8" w14:textId="77777777" w:rsidR="0073729A" w:rsidRDefault="0073729A" w:rsidP="0073729A">
      <w:pPr>
        <w:pStyle w:val="ListParagraph"/>
      </w:pPr>
    </w:p>
    <w:p w14:paraId="1A7932B9" w14:textId="4912C204" w:rsidR="0073729A" w:rsidRDefault="0073729A" w:rsidP="00001FCF">
      <w:pPr>
        <w:pStyle w:val="ListParagraph"/>
        <w:numPr>
          <w:ilvl w:val="0"/>
          <w:numId w:val="33"/>
        </w:numPr>
      </w:pPr>
      <w:r>
        <w:t>Gender</w:t>
      </w:r>
    </w:p>
    <w:p w14:paraId="48A81D5D" w14:textId="77777777" w:rsidR="0073729A" w:rsidRDefault="0073729A" w:rsidP="0073729A">
      <w:pPr>
        <w:pStyle w:val="ListParagraph"/>
      </w:pPr>
    </w:p>
    <w:p w14:paraId="7694E1D2" w14:textId="7CFC152E" w:rsidR="0073729A" w:rsidRPr="006D6E56" w:rsidRDefault="0073729A" w:rsidP="00001FCF">
      <w:pPr>
        <w:pStyle w:val="ListParagraph"/>
        <w:numPr>
          <w:ilvl w:val="0"/>
          <w:numId w:val="21"/>
        </w:numPr>
        <w:ind w:left="0" w:firstLine="0"/>
      </w:pPr>
      <w:r w:rsidRPr="006D6E56">
        <w:t>CCRES will include gender sensitive stakeholder mapping and benefit flow analysis, develop survey instruments to collect gender disaggregated information where this is missing from data sets; and incorporate gender filters in data analysis to determine the extent to which gender plays a role in outcomes</w:t>
      </w:r>
      <w:r w:rsidR="007A1F48" w:rsidRPr="006D6E56">
        <w:t xml:space="preserve"> (see Annex 3: Component II. Key Activities for more details)</w:t>
      </w:r>
      <w:r w:rsidRPr="006D6E56">
        <w:t>.</w:t>
      </w:r>
    </w:p>
    <w:bookmarkEnd w:id="66"/>
    <w:p w14:paraId="6B5BDF50" w14:textId="77777777" w:rsidR="004A7717" w:rsidRDefault="004A7717" w:rsidP="00812E16"/>
    <w:p w14:paraId="66D6B10A" w14:textId="7B3850E3" w:rsidR="002E1D34" w:rsidRDefault="002E1D34" w:rsidP="00812E16">
      <w:pPr>
        <w:pStyle w:val="PDSHeading2"/>
      </w:pPr>
      <w:bookmarkStart w:id="67" w:name="_Toc361607358"/>
      <w:bookmarkStart w:id="68" w:name="_Toc40780194"/>
      <w:bookmarkStart w:id="69" w:name="_Toc295296834"/>
      <w:r>
        <w:t>Procurement</w:t>
      </w:r>
      <w:r w:rsidR="00D27D63">
        <w:t xml:space="preserve"> and Financial Management</w:t>
      </w:r>
      <w:bookmarkEnd w:id="67"/>
    </w:p>
    <w:p w14:paraId="624179AA" w14:textId="77777777" w:rsidR="002E1D34" w:rsidRPr="00F53632" w:rsidRDefault="002E1D34" w:rsidP="00812E16"/>
    <w:p w14:paraId="3E92E6CA" w14:textId="0B983921" w:rsidR="004A7717" w:rsidRDefault="002E1D34" w:rsidP="00001FCF">
      <w:pPr>
        <w:numPr>
          <w:ilvl w:val="0"/>
          <w:numId w:val="21"/>
        </w:numPr>
        <w:ind w:left="0" w:firstLine="0"/>
      </w:pPr>
      <w:r w:rsidRPr="005413AB">
        <w:t>The procureme</w:t>
      </w:r>
      <w:r w:rsidRPr="00D27D63">
        <w:rPr>
          <w:bCs/>
        </w:rPr>
        <w:t>n</w:t>
      </w:r>
      <w:r w:rsidRPr="005413AB">
        <w:t xml:space="preserve">t capacity assessment </w:t>
      </w:r>
      <w:r>
        <w:t xml:space="preserve">has </w:t>
      </w:r>
      <w:r w:rsidRPr="005413AB">
        <w:t xml:space="preserve">concluded that the </w:t>
      </w:r>
      <w:r>
        <w:t>GCI- UQ have</w:t>
      </w:r>
      <w:r w:rsidRPr="005413AB">
        <w:t xml:space="preserve"> </w:t>
      </w:r>
      <w:r w:rsidR="00865062" w:rsidRPr="005413AB">
        <w:t>adequate capacity</w:t>
      </w:r>
      <w:r w:rsidRPr="005413AB">
        <w:t xml:space="preserve"> to carry out procurement activities related to the proposed project</w:t>
      </w:r>
      <w:r>
        <w:t xml:space="preserve"> given their familiarity with World </w:t>
      </w:r>
      <w:r w:rsidRPr="005413AB">
        <w:t>Bank</w:t>
      </w:r>
      <w:r>
        <w:t>’s</w:t>
      </w:r>
      <w:r w:rsidRPr="005413AB">
        <w:t xml:space="preserve"> procurement procedures</w:t>
      </w:r>
      <w:r>
        <w:t>.</w:t>
      </w:r>
      <w:r w:rsidRPr="005413AB">
        <w:t xml:space="preserve"> The assessment identified several issues </w:t>
      </w:r>
      <w:r>
        <w:t xml:space="preserve">that </w:t>
      </w:r>
      <w:r w:rsidRPr="005413AB">
        <w:t>could arise duri</w:t>
      </w:r>
      <w:r>
        <w:t xml:space="preserve">ng implementation and </w:t>
      </w:r>
      <w:r w:rsidRPr="002E776B">
        <w:t>mitigation measures</w:t>
      </w:r>
      <w:r>
        <w:t xml:space="preserve"> have been agreed as part of project preparation through procurement training</w:t>
      </w:r>
      <w:r w:rsidRPr="00D27D63">
        <w:rPr>
          <w:bCs/>
        </w:rPr>
        <w:t xml:space="preserve">. </w:t>
      </w:r>
      <w:r w:rsidR="00A53611">
        <w:t xml:space="preserve">A summary of the Procurement Assessment is included under Implementation Arrangements in Annex 3. </w:t>
      </w:r>
      <w:r w:rsidRPr="005413AB">
        <w:t xml:space="preserve">The procurement plan for the first 18 months of the project </w:t>
      </w:r>
      <w:r w:rsidR="00A41431">
        <w:t>has been prepared</w:t>
      </w:r>
      <w:r w:rsidR="00A53611">
        <w:t xml:space="preserve"> by the recipient and cleared by the TTL. It is available in the Project Files.</w:t>
      </w:r>
      <w:r w:rsidR="00A41431">
        <w:t xml:space="preserve"> </w:t>
      </w:r>
      <w:r w:rsidR="00D27D63">
        <w:t xml:space="preserve"> The Procurement Plan</w:t>
      </w:r>
      <w:r w:rsidRPr="005413AB">
        <w:t xml:space="preserve"> will be updated annually (or as required) to reflect the project implementation needs. </w:t>
      </w:r>
      <w:r>
        <w:t xml:space="preserve"> </w:t>
      </w:r>
    </w:p>
    <w:p w14:paraId="6FCB6BA7" w14:textId="77777777" w:rsidR="00D27D63" w:rsidRDefault="00D27D63" w:rsidP="00D27D63"/>
    <w:p w14:paraId="59FB90FC" w14:textId="01FD9A10" w:rsidR="00D27D63" w:rsidRDefault="00A53611" w:rsidP="00001FCF">
      <w:pPr>
        <w:pStyle w:val="ListParagraph"/>
        <w:numPr>
          <w:ilvl w:val="0"/>
          <w:numId w:val="21"/>
        </w:numPr>
        <w:ind w:left="0" w:firstLine="0"/>
        <w:sectPr w:rsidR="00D27D63" w:rsidSect="00FC3B74">
          <w:footerReference w:type="default" r:id="rId13"/>
          <w:pgSz w:w="12240" w:h="15840" w:code="1"/>
          <w:pgMar w:top="1440" w:right="1440" w:bottom="1440" w:left="1440" w:header="720" w:footer="720" w:gutter="0"/>
          <w:cols w:space="720"/>
          <w:docGrid w:linePitch="360"/>
        </w:sectPr>
      </w:pPr>
      <w:r>
        <w:t xml:space="preserve">A </w:t>
      </w:r>
      <w:r w:rsidR="00D27D63">
        <w:t>Financial Assessment of the Project Implementing Agency</w:t>
      </w:r>
      <w:r>
        <w:t xml:space="preserve">’s capacity to meet the Bank’s Financial Management </w:t>
      </w:r>
      <w:r w:rsidR="00E262E7">
        <w:t>standards was</w:t>
      </w:r>
      <w:r>
        <w:t xml:space="preserve"> undertaken, and a </w:t>
      </w:r>
      <w:r w:rsidR="00A41431">
        <w:t xml:space="preserve">summary of the </w:t>
      </w:r>
      <w:r w:rsidR="00D27D63">
        <w:t xml:space="preserve">FM assessment is included in </w:t>
      </w:r>
      <w:r w:rsidR="00A41431">
        <w:t xml:space="preserve">Annex 3, paragraph 20. </w:t>
      </w:r>
      <w:r>
        <w:t xml:space="preserve">The overall rating for FM risk was low, given the University of Queensland’s prior experience in implementing a WB/GEF Project and the University of Queensland’s auditing procedures which are consistent with international best practice. </w:t>
      </w:r>
    </w:p>
    <w:bookmarkEnd w:id="68"/>
    <w:bookmarkEnd w:id="69"/>
    <w:p w14:paraId="554EC07C" w14:textId="77777777" w:rsidR="0013289B" w:rsidRPr="0013289B" w:rsidRDefault="0013289B">
      <w:pPr>
        <w:rPr>
          <w:b/>
          <w:lang w:val="en-GB"/>
        </w:rPr>
      </w:pPr>
      <w:r w:rsidRPr="0013289B">
        <w:rPr>
          <w:b/>
          <w:lang w:val="en-GB"/>
        </w:rPr>
        <w:lastRenderedPageBreak/>
        <w:t>Key Results Framework</w:t>
      </w:r>
    </w:p>
    <w:p w14:paraId="01260DC0" w14:textId="77777777" w:rsidR="0013289B" w:rsidRDefault="0013289B" w:rsidP="0013289B">
      <w:pPr>
        <w:pStyle w:val="PDSAnnexHeading"/>
        <w:tabs>
          <w:tab w:val="center" w:pos="4680"/>
        </w:tabs>
        <w:jc w:val="left"/>
      </w:pPr>
    </w:p>
    <w:tbl>
      <w:tblPr>
        <w:tblW w:w="15390"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450"/>
        <w:gridCol w:w="1080"/>
        <w:gridCol w:w="900"/>
        <w:gridCol w:w="720"/>
        <w:gridCol w:w="720"/>
        <w:gridCol w:w="1170"/>
        <w:gridCol w:w="1260"/>
        <w:gridCol w:w="1170"/>
        <w:gridCol w:w="1170"/>
        <w:gridCol w:w="1350"/>
        <w:gridCol w:w="1350"/>
        <w:gridCol w:w="1530"/>
      </w:tblGrid>
      <w:tr w:rsidR="0013289B" w:rsidRPr="00B1094E" w14:paraId="6508AA3C" w14:textId="77777777" w:rsidTr="00767DE3">
        <w:trPr>
          <w:trHeight w:val="342"/>
        </w:trPr>
        <w:tc>
          <w:tcPr>
            <w:tcW w:w="15390" w:type="dxa"/>
            <w:gridSpan w:val="13"/>
            <w:shd w:val="clear" w:color="auto" w:fill="auto"/>
          </w:tcPr>
          <w:p w14:paraId="2BEA2869" w14:textId="77777777" w:rsidR="0013289B" w:rsidRPr="00B1094E" w:rsidRDefault="0013289B" w:rsidP="00767DE3">
            <w:pPr>
              <w:spacing w:before="60"/>
              <w:jc w:val="center"/>
              <w:rPr>
                <w:b/>
                <w:bCs/>
                <w:sz w:val="18"/>
                <w:szCs w:val="18"/>
                <w:u w:val="single"/>
              </w:rPr>
            </w:pPr>
            <w:r w:rsidRPr="00B1094E">
              <w:rPr>
                <w:b/>
                <w:bCs/>
                <w:sz w:val="18"/>
                <w:szCs w:val="18"/>
                <w:u w:val="single"/>
              </w:rPr>
              <w:t>Annex 1: Results Framework and Monitoring</w:t>
            </w:r>
          </w:p>
          <w:p w14:paraId="511D1DAF" w14:textId="77777777" w:rsidR="0013289B" w:rsidRPr="00B1094E" w:rsidRDefault="0013289B" w:rsidP="00767DE3">
            <w:pPr>
              <w:spacing w:before="60"/>
              <w:jc w:val="center"/>
              <w:rPr>
                <w:b/>
                <w:bCs/>
                <w:sz w:val="18"/>
                <w:szCs w:val="18"/>
                <w:u w:val="single"/>
              </w:rPr>
            </w:pPr>
            <w:r w:rsidRPr="00B1094E">
              <w:rPr>
                <w:b/>
                <w:bCs/>
                <w:sz w:val="18"/>
                <w:szCs w:val="18"/>
                <w:u w:val="single"/>
              </w:rPr>
              <w:t>Country: Capturing Coral Reef &amp; Related Ecosystem Services Project</w:t>
            </w:r>
          </w:p>
        </w:tc>
      </w:tr>
      <w:tr w:rsidR="0013289B" w:rsidRPr="00B1094E" w14:paraId="1DA167B2" w14:textId="77777777" w:rsidTr="00767DE3">
        <w:trPr>
          <w:trHeight w:val="342"/>
        </w:trPr>
        <w:tc>
          <w:tcPr>
            <w:tcW w:w="15390" w:type="dxa"/>
            <w:gridSpan w:val="13"/>
            <w:shd w:val="clear" w:color="auto" w:fill="auto"/>
          </w:tcPr>
          <w:p w14:paraId="1877B849" w14:textId="77777777" w:rsidR="0013289B" w:rsidRPr="00B1094E" w:rsidRDefault="0013289B" w:rsidP="00767DE3">
            <w:pPr>
              <w:spacing w:before="60"/>
              <w:rPr>
                <w:b/>
                <w:bCs/>
                <w:sz w:val="18"/>
                <w:szCs w:val="18"/>
              </w:rPr>
            </w:pPr>
            <w:r w:rsidRPr="00B1094E">
              <w:rPr>
                <w:b/>
                <w:bCs/>
                <w:sz w:val="18"/>
                <w:szCs w:val="18"/>
                <w:u w:val="single"/>
              </w:rPr>
              <w:t>Project Development Objective (PDO)</w:t>
            </w:r>
            <w:r w:rsidRPr="00B1094E">
              <w:rPr>
                <w:b/>
                <w:bCs/>
                <w:sz w:val="18"/>
                <w:szCs w:val="18"/>
              </w:rPr>
              <w:t xml:space="preserve">: </w:t>
            </w:r>
          </w:p>
          <w:p w14:paraId="43E57EFE" w14:textId="77777777" w:rsidR="0013289B" w:rsidRPr="00B1094E" w:rsidRDefault="0013289B" w:rsidP="00767DE3">
            <w:pPr>
              <w:rPr>
                <w:b/>
                <w:bCs/>
                <w:sz w:val="18"/>
                <w:szCs w:val="18"/>
              </w:rPr>
            </w:pPr>
          </w:p>
          <w:p w14:paraId="5645B222" w14:textId="1E9EDFCD" w:rsidR="0013289B" w:rsidRPr="00F131DB" w:rsidRDefault="00EC682F" w:rsidP="00767DE3">
            <w:pPr>
              <w:spacing w:before="60"/>
              <w:rPr>
                <w:sz w:val="20"/>
                <w:szCs w:val="20"/>
              </w:rPr>
            </w:pPr>
            <w:r w:rsidRPr="00F131DB">
              <w:rPr>
                <w:sz w:val="20"/>
                <w:szCs w:val="20"/>
              </w:rPr>
              <w:t>The Project Development Objective is to d</w:t>
            </w:r>
            <w:r w:rsidR="0013289B" w:rsidRPr="00F131DB">
              <w:rPr>
                <w:sz w:val="20"/>
                <w:szCs w:val="20"/>
              </w:rPr>
              <w:t>esign and support the uptake of innovative models for valuing mangrove, seagrass and coral reef ecosystem services to enhance the sustainability of marine-based enterprise and marine spatial planning in select coastal communities in Indonesia</w:t>
            </w:r>
            <w:r w:rsidR="006D6E56">
              <w:rPr>
                <w:sz w:val="20"/>
                <w:szCs w:val="20"/>
              </w:rPr>
              <w:t xml:space="preserve"> and</w:t>
            </w:r>
            <w:r w:rsidR="0013289B" w:rsidRPr="00F131DB">
              <w:rPr>
                <w:sz w:val="20"/>
                <w:szCs w:val="20"/>
              </w:rPr>
              <w:t xml:space="preserve"> the Philippines</w:t>
            </w:r>
            <w:r w:rsidR="006D6E56">
              <w:rPr>
                <w:sz w:val="20"/>
                <w:szCs w:val="20"/>
              </w:rPr>
              <w:t>.</w:t>
            </w:r>
            <w:r w:rsidR="0013289B" w:rsidRPr="00F131DB">
              <w:rPr>
                <w:sz w:val="20"/>
                <w:szCs w:val="20"/>
              </w:rPr>
              <w:t xml:space="preserve"> The PDO aims to help communities capture more of the benefits from healthy ecosystems and promote conservation, by demonstrating the links between ecosystem health, local benefit capture and community welfare. </w:t>
            </w:r>
          </w:p>
          <w:p w14:paraId="4ACFB6B7" w14:textId="77777777" w:rsidR="0013289B" w:rsidRPr="00B1094E" w:rsidRDefault="0013289B" w:rsidP="00767DE3">
            <w:pPr>
              <w:spacing w:before="60"/>
              <w:rPr>
                <w:b/>
                <w:sz w:val="18"/>
                <w:szCs w:val="18"/>
              </w:rPr>
            </w:pPr>
          </w:p>
        </w:tc>
      </w:tr>
      <w:tr w:rsidR="0013289B" w:rsidRPr="00B1094E" w14:paraId="6BF1D47A" w14:textId="77777777" w:rsidTr="00767DE3">
        <w:trPr>
          <w:trHeight w:val="342"/>
        </w:trPr>
        <w:tc>
          <w:tcPr>
            <w:tcW w:w="2520" w:type="dxa"/>
            <w:vMerge w:val="restart"/>
            <w:tcBorders>
              <w:right w:val="double" w:sz="4" w:space="0" w:color="auto"/>
            </w:tcBorders>
            <w:shd w:val="clear" w:color="auto" w:fill="auto"/>
            <w:vAlign w:val="center"/>
          </w:tcPr>
          <w:p w14:paraId="5413C9A4" w14:textId="77777777" w:rsidR="0013289B" w:rsidRPr="00B1094E" w:rsidRDefault="0013289B" w:rsidP="00767DE3">
            <w:pPr>
              <w:jc w:val="center"/>
              <w:rPr>
                <w:b/>
                <w:bCs/>
                <w:sz w:val="18"/>
                <w:szCs w:val="18"/>
              </w:rPr>
            </w:pPr>
            <w:r w:rsidRPr="00B1094E">
              <w:rPr>
                <w:b/>
                <w:bCs/>
                <w:sz w:val="18"/>
                <w:szCs w:val="18"/>
              </w:rPr>
              <w:t>PDO Level Results Indicators*</w:t>
            </w:r>
          </w:p>
        </w:tc>
        <w:tc>
          <w:tcPr>
            <w:tcW w:w="450" w:type="dxa"/>
            <w:vMerge w:val="restart"/>
            <w:tcBorders>
              <w:left w:val="double" w:sz="4" w:space="0" w:color="auto"/>
            </w:tcBorders>
            <w:shd w:val="clear" w:color="auto" w:fill="auto"/>
            <w:textDirection w:val="btLr"/>
            <w:vAlign w:val="center"/>
          </w:tcPr>
          <w:p w14:paraId="162B7857" w14:textId="77777777" w:rsidR="0013289B" w:rsidRPr="00B1094E" w:rsidRDefault="0013289B" w:rsidP="00767DE3">
            <w:pPr>
              <w:ind w:left="-108" w:right="-108"/>
              <w:jc w:val="center"/>
              <w:rPr>
                <w:b/>
                <w:bCs/>
                <w:sz w:val="18"/>
                <w:szCs w:val="18"/>
              </w:rPr>
            </w:pPr>
            <w:r w:rsidRPr="00B1094E">
              <w:rPr>
                <w:b/>
                <w:bCs/>
                <w:sz w:val="18"/>
                <w:szCs w:val="18"/>
              </w:rPr>
              <w:t>Core</w:t>
            </w:r>
          </w:p>
        </w:tc>
        <w:tc>
          <w:tcPr>
            <w:tcW w:w="1080" w:type="dxa"/>
            <w:vMerge w:val="restart"/>
            <w:shd w:val="clear" w:color="auto" w:fill="auto"/>
            <w:vAlign w:val="center"/>
          </w:tcPr>
          <w:p w14:paraId="1CB45A54" w14:textId="77777777" w:rsidR="0013289B" w:rsidRPr="00B1094E" w:rsidRDefault="0013289B" w:rsidP="00767DE3">
            <w:pPr>
              <w:ind w:left="-108" w:right="-108"/>
              <w:jc w:val="center"/>
              <w:rPr>
                <w:b/>
                <w:bCs/>
                <w:sz w:val="18"/>
                <w:szCs w:val="18"/>
              </w:rPr>
            </w:pPr>
            <w:r w:rsidRPr="00B1094E">
              <w:rPr>
                <w:b/>
                <w:bCs/>
                <w:sz w:val="18"/>
                <w:szCs w:val="18"/>
              </w:rPr>
              <w:t>Unit of Measure</w:t>
            </w:r>
          </w:p>
        </w:tc>
        <w:tc>
          <w:tcPr>
            <w:tcW w:w="900" w:type="dxa"/>
            <w:vMerge w:val="restart"/>
            <w:tcBorders>
              <w:right w:val="double" w:sz="4" w:space="0" w:color="auto"/>
            </w:tcBorders>
            <w:shd w:val="clear" w:color="auto" w:fill="auto"/>
            <w:vAlign w:val="center"/>
          </w:tcPr>
          <w:p w14:paraId="4DFA0F3F" w14:textId="77777777" w:rsidR="0013289B" w:rsidRPr="00B1094E" w:rsidRDefault="0013289B" w:rsidP="00767DE3">
            <w:pPr>
              <w:jc w:val="center"/>
              <w:rPr>
                <w:b/>
                <w:bCs/>
                <w:sz w:val="18"/>
                <w:szCs w:val="18"/>
              </w:rPr>
            </w:pPr>
            <w:r w:rsidRPr="00B1094E">
              <w:rPr>
                <w:b/>
                <w:bCs/>
                <w:sz w:val="18"/>
                <w:szCs w:val="18"/>
              </w:rPr>
              <w:t>Baseline</w:t>
            </w:r>
          </w:p>
        </w:tc>
        <w:tc>
          <w:tcPr>
            <w:tcW w:w="5040" w:type="dxa"/>
            <w:gridSpan w:val="5"/>
            <w:tcBorders>
              <w:left w:val="double" w:sz="4" w:space="0" w:color="auto"/>
              <w:right w:val="double" w:sz="4" w:space="0" w:color="auto"/>
            </w:tcBorders>
            <w:shd w:val="clear" w:color="auto" w:fill="auto"/>
            <w:vAlign w:val="center"/>
          </w:tcPr>
          <w:p w14:paraId="0D27CFB6" w14:textId="77777777" w:rsidR="0013289B" w:rsidRPr="00B1094E" w:rsidRDefault="0013289B" w:rsidP="00767DE3">
            <w:pPr>
              <w:jc w:val="center"/>
              <w:rPr>
                <w:b/>
                <w:bCs/>
                <w:sz w:val="18"/>
                <w:szCs w:val="18"/>
              </w:rPr>
            </w:pPr>
            <w:r w:rsidRPr="00B1094E">
              <w:rPr>
                <w:b/>
                <w:bCs/>
                <w:sz w:val="18"/>
                <w:szCs w:val="18"/>
              </w:rPr>
              <w:t>Cumulative Target Values**</w:t>
            </w:r>
          </w:p>
        </w:tc>
        <w:tc>
          <w:tcPr>
            <w:tcW w:w="1170" w:type="dxa"/>
            <w:vMerge w:val="restart"/>
            <w:tcBorders>
              <w:left w:val="double" w:sz="4" w:space="0" w:color="auto"/>
            </w:tcBorders>
            <w:shd w:val="clear" w:color="auto" w:fill="auto"/>
            <w:vAlign w:val="center"/>
          </w:tcPr>
          <w:p w14:paraId="4B583B34" w14:textId="77777777" w:rsidR="0013289B" w:rsidRPr="00B1094E" w:rsidRDefault="0013289B" w:rsidP="00767DE3">
            <w:pPr>
              <w:jc w:val="center"/>
              <w:rPr>
                <w:b/>
                <w:bCs/>
                <w:sz w:val="18"/>
                <w:szCs w:val="18"/>
              </w:rPr>
            </w:pPr>
            <w:r w:rsidRPr="00B1094E">
              <w:rPr>
                <w:b/>
                <w:bCs/>
                <w:sz w:val="18"/>
                <w:szCs w:val="18"/>
              </w:rPr>
              <w:t>Frequency</w:t>
            </w:r>
          </w:p>
        </w:tc>
        <w:tc>
          <w:tcPr>
            <w:tcW w:w="1350" w:type="dxa"/>
            <w:vMerge w:val="restart"/>
            <w:shd w:val="clear" w:color="auto" w:fill="auto"/>
            <w:vAlign w:val="center"/>
          </w:tcPr>
          <w:p w14:paraId="12E41BAD" w14:textId="77777777" w:rsidR="0013289B" w:rsidRPr="00B1094E" w:rsidRDefault="0013289B" w:rsidP="00767DE3">
            <w:pPr>
              <w:jc w:val="center"/>
              <w:rPr>
                <w:b/>
                <w:bCs/>
                <w:sz w:val="18"/>
                <w:szCs w:val="18"/>
              </w:rPr>
            </w:pPr>
            <w:r w:rsidRPr="00B1094E">
              <w:rPr>
                <w:b/>
                <w:bCs/>
                <w:sz w:val="18"/>
                <w:szCs w:val="18"/>
              </w:rPr>
              <w:t>Data Source/</w:t>
            </w:r>
          </w:p>
          <w:p w14:paraId="540670E5" w14:textId="77777777" w:rsidR="0013289B" w:rsidRPr="00B1094E" w:rsidRDefault="0013289B" w:rsidP="00767DE3">
            <w:pPr>
              <w:jc w:val="center"/>
              <w:rPr>
                <w:b/>
                <w:bCs/>
                <w:sz w:val="18"/>
                <w:szCs w:val="18"/>
              </w:rPr>
            </w:pPr>
            <w:r w:rsidRPr="00B1094E">
              <w:rPr>
                <w:b/>
                <w:bCs/>
                <w:sz w:val="18"/>
                <w:szCs w:val="18"/>
              </w:rPr>
              <w:t>Methodology</w:t>
            </w:r>
          </w:p>
        </w:tc>
        <w:tc>
          <w:tcPr>
            <w:tcW w:w="1350" w:type="dxa"/>
            <w:vMerge w:val="restart"/>
            <w:shd w:val="clear" w:color="auto" w:fill="auto"/>
            <w:vAlign w:val="center"/>
          </w:tcPr>
          <w:p w14:paraId="1625F21C" w14:textId="77777777" w:rsidR="0013289B" w:rsidRPr="00B1094E" w:rsidRDefault="0013289B" w:rsidP="00767DE3">
            <w:pPr>
              <w:jc w:val="center"/>
              <w:rPr>
                <w:b/>
                <w:bCs/>
                <w:sz w:val="18"/>
                <w:szCs w:val="18"/>
              </w:rPr>
            </w:pPr>
            <w:r w:rsidRPr="00B1094E">
              <w:rPr>
                <w:b/>
                <w:bCs/>
                <w:sz w:val="18"/>
                <w:szCs w:val="18"/>
              </w:rPr>
              <w:t>Responsibility for Data Collection</w:t>
            </w:r>
          </w:p>
        </w:tc>
        <w:tc>
          <w:tcPr>
            <w:tcW w:w="1530" w:type="dxa"/>
            <w:vMerge w:val="restart"/>
          </w:tcPr>
          <w:p w14:paraId="48C5EBBF" w14:textId="77777777" w:rsidR="0013289B" w:rsidRPr="00B1094E" w:rsidRDefault="0013289B" w:rsidP="00767DE3">
            <w:pPr>
              <w:jc w:val="center"/>
              <w:rPr>
                <w:b/>
                <w:bCs/>
                <w:sz w:val="18"/>
                <w:szCs w:val="18"/>
              </w:rPr>
            </w:pPr>
            <w:r w:rsidRPr="00B1094E">
              <w:rPr>
                <w:b/>
                <w:bCs/>
                <w:sz w:val="18"/>
                <w:szCs w:val="18"/>
              </w:rPr>
              <w:t>Description (indicator definition etc.)</w:t>
            </w:r>
          </w:p>
        </w:tc>
      </w:tr>
      <w:tr w:rsidR="0013289B" w:rsidRPr="00B1094E" w14:paraId="482AA8B0" w14:textId="77777777" w:rsidTr="00767DE3">
        <w:trPr>
          <w:trHeight w:val="242"/>
        </w:trPr>
        <w:tc>
          <w:tcPr>
            <w:tcW w:w="2520" w:type="dxa"/>
            <w:vMerge/>
            <w:tcBorders>
              <w:bottom w:val="single" w:sz="4" w:space="0" w:color="auto"/>
              <w:right w:val="double" w:sz="4" w:space="0" w:color="auto"/>
            </w:tcBorders>
            <w:shd w:val="clear" w:color="auto" w:fill="E6E6E6"/>
            <w:vAlign w:val="center"/>
          </w:tcPr>
          <w:p w14:paraId="37714136" w14:textId="77777777" w:rsidR="0013289B" w:rsidRPr="00B1094E" w:rsidRDefault="0013289B" w:rsidP="00767DE3">
            <w:pPr>
              <w:jc w:val="center"/>
              <w:rPr>
                <w:b/>
                <w:bCs/>
                <w:sz w:val="18"/>
                <w:szCs w:val="18"/>
              </w:rPr>
            </w:pPr>
          </w:p>
        </w:tc>
        <w:tc>
          <w:tcPr>
            <w:tcW w:w="450" w:type="dxa"/>
            <w:vMerge/>
            <w:tcBorders>
              <w:left w:val="double" w:sz="4" w:space="0" w:color="auto"/>
              <w:bottom w:val="single" w:sz="4" w:space="0" w:color="auto"/>
            </w:tcBorders>
            <w:shd w:val="clear" w:color="auto" w:fill="E6E6E6"/>
            <w:vAlign w:val="center"/>
          </w:tcPr>
          <w:p w14:paraId="0EDF75E2" w14:textId="77777777" w:rsidR="0013289B" w:rsidRPr="00B1094E" w:rsidRDefault="0013289B" w:rsidP="00767DE3">
            <w:pPr>
              <w:jc w:val="center"/>
              <w:rPr>
                <w:b/>
                <w:bCs/>
                <w:sz w:val="18"/>
                <w:szCs w:val="18"/>
              </w:rPr>
            </w:pPr>
          </w:p>
        </w:tc>
        <w:tc>
          <w:tcPr>
            <w:tcW w:w="1080" w:type="dxa"/>
            <w:vMerge/>
            <w:tcBorders>
              <w:bottom w:val="single" w:sz="4" w:space="0" w:color="auto"/>
            </w:tcBorders>
            <w:shd w:val="clear" w:color="auto" w:fill="E6E6E6"/>
            <w:vAlign w:val="center"/>
          </w:tcPr>
          <w:p w14:paraId="2DBA1A99" w14:textId="77777777" w:rsidR="0013289B" w:rsidRPr="00B1094E" w:rsidRDefault="0013289B" w:rsidP="00767DE3">
            <w:pPr>
              <w:jc w:val="center"/>
              <w:rPr>
                <w:b/>
                <w:bCs/>
                <w:sz w:val="18"/>
                <w:szCs w:val="18"/>
              </w:rPr>
            </w:pPr>
          </w:p>
        </w:tc>
        <w:tc>
          <w:tcPr>
            <w:tcW w:w="900" w:type="dxa"/>
            <w:vMerge/>
            <w:tcBorders>
              <w:bottom w:val="single" w:sz="4" w:space="0" w:color="auto"/>
              <w:right w:val="double" w:sz="4" w:space="0" w:color="auto"/>
            </w:tcBorders>
            <w:shd w:val="clear" w:color="auto" w:fill="E6E6E6"/>
            <w:vAlign w:val="center"/>
          </w:tcPr>
          <w:p w14:paraId="579B1B99" w14:textId="77777777" w:rsidR="0013289B" w:rsidRPr="00B1094E" w:rsidRDefault="0013289B" w:rsidP="00767DE3">
            <w:pPr>
              <w:jc w:val="center"/>
              <w:rPr>
                <w:b/>
                <w:bCs/>
                <w:sz w:val="18"/>
                <w:szCs w:val="18"/>
              </w:rPr>
            </w:pPr>
          </w:p>
        </w:tc>
        <w:tc>
          <w:tcPr>
            <w:tcW w:w="720" w:type="dxa"/>
            <w:tcBorders>
              <w:left w:val="double" w:sz="4" w:space="0" w:color="auto"/>
              <w:bottom w:val="single" w:sz="4" w:space="0" w:color="auto"/>
            </w:tcBorders>
            <w:shd w:val="clear" w:color="auto" w:fill="auto"/>
            <w:vAlign w:val="center"/>
          </w:tcPr>
          <w:p w14:paraId="747EA960" w14:textId="77777777" w:rsidR="0013289B" w:rsidRPr="00B1094E" w:rsidRDefault="0013289B" w:rsidP="00767DE3">
            <w:pPr>
              <w:jc w:val="center"/>
              <w:rPr>
                <w:b/>
                <w:bCs/>
                <w:sz w:val="18"/>
                <w:szCs w:val="18"/>
              </w:rPr>
            </w:pPr>
            <w:r w:rsidRPr="00B1094E">
              <w:rPr>
                <w:b/>
                <w:bCs/>
                <w:sz w:val="18"/>
                <w:szCs w:val="18"/>
              </w:rPr>
              <w:t>YR 1</w:t>
            </w:r>
          </w:p>
        </w:tc>
        <w:tc>
          <w:tcPr>
            <w:tcW w:w="720" w:type="dxa"/>
            <w:tcBorders>
              <w:bottom w:val="single" w:sz="4" w:space="0" w:color="auto"/>
            </w:tcBorders>
            <w:shd w:val="clear" w:color="auto" w:fill="auto"/>
            <w:vAlign w:val="center"/>
          </w:tcPr>
          <w:p w14:paraId="3A34BE30" w14:textId="77777777" w:rsidR="0013289B" w:rsidRPr="00B1094E" w:rsidRDefault="0013289B" w:rsidP="00767DE3">
            <w:pPr>
              <w:jc w:val="center"/>
              <w:rPr>
                <w:b/>
                <w:bCs/>
                <w:sz w:val="18"/>
                <w:szCs w:val="18"/>
              </w:rPr>
            </w:pPr>
            <w:r w:rsidRPr="00B1094E">
              <w:rPr>
                <w:b/>
                <w:bCs/>
                <w:sz w:val="18"/>
                <w:szCs w:val="18"/>
              </w:rPr>
              <w:t>YR 2</w:t>
            </w:r>
          </w:p>
        </w:tc>
        <w:tc>
          <w:tcPr>
            <w:tcW w:w="1170" w:type="dxa"/>
            <w:tcBorders>
              <w:bottom w:val="single" w:sz="4" w:space="0" w:color="auto"/>
            </w:tcBorders>
            <w:shd w:val="clear" w:color="auto" w:fill="auto"/>
            <w:vAlign w:val="center"/>
          </w:tcPr>
          <w:p w14:paraId="14710A16" w14:textId="77777777" w:rsidR="0013289B" w:rsidRPr="00B1094E" w:rsidRDefault="0013289B" w:rsidP="00767DE3">
            <w:pPr>
              <w:jc w:val="center"/>
              <w:rPr>
                <w:b/>
                <w:bCs/>
                <w:sz w:val="18"/>
                <w:szCs w:val="18"/>
              </w:rPr>
            </w:pPr>
            <w:r w:rsidRPr="00B1094E">
              <w:rPr>
                <w:b/>
                <w:bCs/>
                <w:sz w:val="18"/>
                <w:szCs w:val="18"/>
              </w:rPr>
              <w:t>YR3</w:t>
            </w:r>
          </w:p>
        </w:tc>
        <w:tc>
          <w:tcPr>
            <w:tcW w:w="1260" w:type="dxa"/>
            <w:tcBorders>
              <w:bottom w:val="single" w:sz="4" w:space="0" w:color="auto"/>
            </w:tcBorders>
            <w:shd w:val="clear" w:color="auto" w:fill="auto"/>
            <w:vAlign w:val="center"/>
          </w:tcPr>
          <w:p w14:paraId="4F9CAEE1" w14:textId="77777777" w:rsidR="0013289B" w:rsidRPr="00B1094E" w:rsidRDefault="0013289B" w:rsidP="00767DE3">
            <w:pPr>
              <w:jc w:val="center"/>
              <w:rPr>
                <w:b/>
                <w:bCs/>
                <w:sz w:val="18"/>
                <w:szCs w:val="18"/>
              </w:rPr>
            </w:pPr>
            <w:r w:rsidRPr="00B1094E">
              <w:rPr>
                <w:b/>
                <w:bCs/>
                <w:sz w:val="18"/>
                <w:szCs w:val="18"/>
              </w:rPr>
              <w:t>YR 4</w:t>
            </w:r>
          </w:p>
        </w:tc>
        <w:tc>
          <w:tcPr>
            <w:tcW w:w="1170" w:type="dxa"/>
            <w:tcBorders>
              <w:bottom w:val="single" w:sz="4" w:space="0" w:color="auto"/>
              <w:right w:val="double" w:sz="4" w:space="0" w:color="auto"/>
            </w:tcBorders>
            <w:shd w:val="clear" w:color="auto" w:fill="auto"/>
            <w:vAlign w:val="center"/>
          </w:tcPr>
          <w:p w14:paraId="48EDD31E" w14:textId="5A6FFC31" w:rsidR="0013289B" w:rsidRPr="00B1094E" w:rsidRDefault="0013289B" w:rsidP="00767DE3">
            <w:pPr>
              <w:jc w:val="center"/>
              <w:rPr>
                <w:b/>
                <w:bCs/>
                <w:sz w:val="18"/>
                <w:szCs w:val="18"/>
              </w:rPr>
            </w:pPr>
            <w:r w:rsidRPr="00B1094E">
              <w:rPr>
                <w:b/>
                <w:bCs/>
                <w:sz w:val="18"/>
                <w:szCs w:val="18"/>
              </w:rPr>
              <w:t>YR</w:t>
            </w:r>
            <w:r w:rsidR="00940922">
              <w:rPr>
                <w:b/>
                <w:bCs/>
                <w:sz w:val="18"/>
                <w:szCs w:val="18"/>
              </w:rPr>
              <w:t xml:space="preserve"> </w:t>
            </w:r>
            <w:r w:rsidRPr="00B1094E">
              <w:rPr>
                <w:b/>
                <w:bCs/>
                <w:sz w:val="18"/>
                <w:szCs w:val="18"/>
              </w:rPr>
              <w:t>5</w:t>
            </w:r>
          </w:p>
        </w:tc>
        <w:tc>
          <w:tcPr>
            <w:tcW w:w="1170" w:type="dxa"/>
            <w:vMerge/>
            <w:tcBorders>
              <w:left w:val="double" w:sz="4" w:space="0" w:color="auto"/>
              <w:bottom w:val="single" w:sz="4" w:space="0" w:color="auto"/>
            </w:tcBorders>
            <w:shd w:val="clear" w:color="auto" w:fill="E6E6E6"/>
            <w:vAlign w:val="center"/>
          </w:tcPr>
          <w:p w14:paraId="66C8F685" w14:textId="77777777" w:rsidR="0013289B" w:rsidRPr="00B1094E" w:rsidRDefault="0013289B" w:rsidP="00767DE3">
            <w:pPr>
              <w:jc w:val="center"/>
              <w:rPr>
                <w:b/>
                <w:bCs/>
                <w:sz w:val="18"/>
                <w:szCs w:val="18"/>
              </w:rPr>
            </w:pPr>
          </w:p>
        </w:tc>
        <w:tc>
          <w:tcPr>
            <w:tcW w:w="1350" w:type="dxa"/>
            <w:vMerge/>
            <w:tcBorders>
              <w:bottom w:val="single" w:sz="4" w:space="0" w:color="auto"/>
            </w:tcBorders>
            <w:shd w:val="clear" w:color="auto" w:fill="E6E6E6"/>
            <w:vAlign w:val="center"/>
          </w:tcPr>
          <w:p w14:paraId="46A6373D" w14:textId="77777777" w:rsidR="0013289B" w:rsidRPr="00B1094E" w:rsidRDefault="0013289B" w:rsidP="00767DE3">
            <w:pPr>
              <w:jc w:val="center"/>
              <w:rPr>
                <w:b/>
                <w:bCs/>
                <w:sz w:val="18"/>
                <w:szCs w:val="18"/>
              </w:rPr>
            </w:pPr>
          </w:p>
        </w:tc>
        <w:tc>
          <w:tcPr>
            <w:tcW w:w="1350" w:type="dxa"/>
            <w:vMerge/>
            <w:tcBorders>
              <w:bottom w:val="single" w:sz="4" w:space="0" w:color="auto"/>
            </w:tcBorders>
            <w:shd w:val="clear" w:color="auto" w:fill="E6E6E6"/>
            <w:vAlign w:val="center"/>
          </w:tcPr>
          <w:p w14:paraId="71A200B7" w14:textId="77777777" w:rsidR="0013289B" w:rsidRPr="00B1094E" w:rsidRDefault="0013289B" w:rsidP="00767DE3">
            <w:pPr>
              <w:jc w:val="center"/>
              <w:rPr>
                <w:b/>
                <w:bCs/>
                <w:sz w:val="18"/>
                <w:szCs w:val="18"/>
              </w:rPr>
            </w:pPr>
          </w:p>
        </w:tc>
        <w:tc>
          <w:tcPr>
            <w:tcW w:w="1530" w:type="dxa"/>
            <w:vMerge/>
            <w:tcBorders>
              <w:bottom w:val="single" w:sz="4" w:space="0" w:color="auto"/>
            </w:tcBorders>
            <w:shd w:val="clear" w:color="auto" w:fill="E6E6E6"/>
          </w:tcPr>
          <w:p w14:paraId="6F025959" w14:textId="77777777" w:rsidR="0013289B" w:rsidRPr="00B1094E" w:rsidRDefault="0013289B" w:rsidP="00767DE3">
            <w:pPr>
              <w:jc w:val="center"/>
              <w:rPr>
                <w:b/>
                <w:bCs/>
                <w:sz w:val="18"/>
                <w:szCs w:val="18"/>
              </w:rPr>
            </w:pPr>
          </w:p>
        </w:tc>
      </w:tr>
      <w:tr w:rsidR="0013289B" w:rsidRPr="00B1094E" w14:paraId="73FA15EF" w14:textId="77777777" w:rsidTr="00767DE3">
        <w:trPr>
          <w:trHeight w:val="1880"/>
        </w:trPr>
        <w:tc>
          <w:tcPr>
            <w:tcW w:w="2520" w:type="dxa"/>
            <w:tcBorders>
              <w:bottom w:val="single" w:sz="4" w:space="0" w:color="auto"/>
              <w:right w:val="double" w:sz="4" w:space="0" w:color="auto"/>
            </w:tcBorders>
          </w:tcPr>
          <w:p w14:paraId="52F61C3A" w14:textId="116A008A" w:rsidR="00C73652" w:rsidRPr="00592E27" w:rsidRDefault="0013289B" w:rsidP="00C73652">
            <w:pPr>
              <w:pStyle w:val="FootnoteText"/>
              <w:rPr>
                <w:sz w:val="18"/>
                <w:szCs w:val="18"/>
              </w:rPr>
            </w:pPr>
            <w:r w:rsidRPr="00592E27">
              <w:rPr>
                <w:b/>
                <w:sz w:val="18"/>
                <w:szCs w:val="18"/>
              </w:rPr>
              <w:t>Indicator One</w:t>
            </w:r>
            <w:r w:rsidRPr="00592E27">
              <w:rPr>
                <w:sz w:val="18"/>
                <w:szCs w:val="18"/>
              </w:rPr>
              <w:t xml:space="preserve">: </w:t>
            </w:r>
            <w:r w:rsidR="00A62121">
              <w:rPr>
                <w:sz w:val="18"/>
                <w:szCs w:val="18"/>
              </w:rPr>
              <w:t>Innovative m</w:t>
            </w:r>
            <w:r w:rsidR="00C73652" w:rsidRPr="00592E27">
              <w:rPr>
                <w:sz w:val="18"/>
                <w:szCs w:val="18"/>
              </w:rPr>
              <w:t xml:space="preserve">odels developed </w:t>
            </w:r>
            <w:r w:rsidR="00C73652">
              <w:rPr>
                <w:sz w:val="18"/>
                <w:szCs w:val="18"/>
              </w:rPr>
              <w:t xml:space="preserve">at two or more sites </w:t>
            </w:r>
            <w:r w:rsidR="00C73652" w:rsidRPr="00592E27">
              <w:rPr>
                <w:sz w:val="18"/>
                <w:szCs w:val="18"/>
              </w:rPr>
              <w:t>by the project, demonstrating explicit links between ecosystem health, the value of ecosystem services,  and their distribution among stakeholders</w:t>
            </w:r>
          </w:p>
          <w:p w14:paraId="49BF8877" w14:textId="77777777" w:rsidR="0013289B" w:rsidRPr="00B1094E" w:rsidRDefault="0013289B" w:rsidP="00767DE3">
            <w:pPr>
              <w:pStyle w:val="FootnoteText"/>
              <w:rPr>
                <w:sz w:val="18"/>
                <w:szCs w:val="18"/>
              </w:rPr>
            </w:pPr>
          </w:p>
        </w:tc>
        <w:tc>
          <w:tcPr>
            <w:tcW w:w="450" w:type="dxa"/>
            <w:tcBorders>
              <w:left w:val="double" w:sz="4" w:space="0" w:color="auto"/>
              <w:bottom w:val="single" w:sz="4" w:space="0" w:color="auto"/>
            </w:tcBorders>
          </w:tcPr>
          <w:p w14:paraId="53E31F76" w14:textId="77777777" w:rsidR="0013289B" w:rsidRPr="00B1094E" w:rsidRDefault="0013289B" w:rsidP="00767DE3">
            <w:pPr>
              <w:jc w:val="center"/>
              <w:rPr>
                <w:sz w:val="18"/>
                <w:szCs w:val="18"/>
              </w:rPr>
            </w:pPr>
            <w:bookmarkStart w:id="70" w:name="Check1"/>
          </w:p>
          <w:p w14:paraId="4B3AD0BA" w14:textId="77777777" w:rsidR="0013289B" w:rsidRPr="00B1094E" w:rsidRDefault="0013289B"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bookmarkEnd w:id="70"/>
          </w:p>
        </w:tc>
        <w:tc>
          <w:tcPr>
            <w:tcW w:w="1080" w:type="dxa"/>
            <w:tcBorders>
              <w:bottom w:val="single" w:sz="4" w:space="0" w:color="auto"/>
            </w:tcBorders>
            <w:shd w:val="clear" w:color="auto" w:fill="auto"/>
          </w:tcPr>
          <w:p w14:paraId="2A6647C3" w14:textId="44445B33" w:rsidR="0013289B" w:rsidRPr="00B1094E" w:rsidRDefault="0013289B" w:rsidP="00C73652">
            <w:pPr>
              <w:rPr>
                <w:sz w:val="18"/>
                <w:szCs w:val="18"/>
              </w:rPr>
            </w:pPr>
            <w:r w:rsidRPr="00B1094E">
              <w:rPr>
                <w:sz w:val="18"/>
                <w:szCs w:val="18"/>
              </w:rPr>
              <w:t xml:space="preserve">Number of sites where models are </w:t>
            </w:r>
            <w:r w:rsidR="00C73652">
              <w:rPr>
                <w:sz w:val="18"/>
                <w:szCs w:val="18"/>
              </w:rPr>
              <w:t>developed</w:t>
            </w:r>
          </w:p>
        </w:tc>
        <w:tc>
          <w:tcPr>
            <w:tcW w:w="900" w:type="dxa"/>
            <w:tcBorders>
              <w:bottom w:val="single" w:sz="4" w:space="0" w:color="auto"/>
              <w:right w:val="double" w:sz="4" w:space="0" w:color="auto"/>
            </w:tcBorders>
            <w:shd w:val="clear" w:color="auto" w:fill="auto"/>
          </w:tcPr>
          <w:p w14:paraId="30DBD5AA" w14:textId="77777777" w:rsidR="0013289B" w:rsidRPr="00B1094E" w:rsidRDefault="0013289B" w:rsidP="00767DE3">
            <w:pPr>
              <w:rPr>
                <w:sz w:val="18"/>
                <w:szCs w:val="18"/>
              </w:rPr>
            </w:pPr>
            <w:r w:rsidRPr="00B1094E">
              <w:rPr>
                <w:sz w:val="18"/>
                <w:szCs w:val="18"/>
              </w:rPr>
              <w:t>Zero</w:t>
            </w:r>
          </w:p>
        </w:tc>
        <w:tc>
          <w:tcPr>
            <w:tcW w:w="720" w:type="dxa"/>
            <w:tcBorders>
              <w:left w:val="double" w:sz="4" w:space="0" w:color="auto"/>
              <w:bottom w:val="single" w:sz="4" w:space="0" w:color="auto"/>
            </w:tcBorders>
            <w:shd w:val="clear" w:color="auto" w:fill="auto"/>
          </w:tcPr>
          <w:p w14:paraId="7CA09BB8" w14:textId="77777777" w:rsidR="0013289B" w:rsidRPr="00B1094E" w:rsidRDefault="0013289B" w:rsidP="00767DE3">
            <w:pPr>
              <w:jc w:val="center"/>
              <w:rPr>
                <w:sz w:val="18"/>
                <w:szCs w:val="18"/>
              </w:rPr>
            </w:pPr>
          </w:p>
        </w:tc>
        <w:tc>
          <w:tcPr>
            <w:tcW w:w="720" w:type="dxa"/>
            <w:tcBorders>
              <w:bottom w:val="single" w:sz="4" w:space="0" w:color="auto"/>
            </w:tcBorders>
            <w:shd w:val="clear" w:color="auto" w:fill="auto"/>
          </w:tcPr>
          <w:p w14:paraId="3882CE31" w14:textId="77777777" w:rsidR="0013289B" w:rsidRPr="00B1094E" w:rsidRDefault="0013289B" w:rsidP="00767DE3">
            <w:pPr>
              <w:jc w:val="center"/>
              <w:rPr>
                <w:sz w:val="18"/>
                <w:szCs w:val="18"/>
              </w:rPr>
            </w:pPr>
          </w:p>
        </w:tc>
        <w:tc>
          <w:tcPr>
            <w:tcW w:w="1170" w:type="dxa"/>
            <w:tcBorders>
              <w:bottom w:val="single" w:sz="4" w:space="0" w:color="auto"/>
            </w:tcBorders>
            <w:shd w:val="clear" w:color="auto" w:fill="auto"/>
          </w:tcPr>
          <w:p w14:paraId="0D2CFA75" w14:textId="0D6B97EF" w:rsidR="0013289B" w:rsidRPr="00B1094E" w:rsidRDefault="00C73652" w:rsidP="00767DE3">
            <w:pPr>
              <w:jc w:val="center"/>
              <w:rPr>
                <w:sz w:val="18"/>
                <w:szCs w:val="18"/>
              </w:rPr>
            </w:pPr>
            <w:r>
              <w:rPr>
                <w:sz w:val="18"/>
                <w:szCs w:val="18"/>
              </w:rPr>
              <w:t>Piloted in at least 1 site for at least 1 ecosystem service or sector</w:t>
            </w:r>
          </w:p>
        </w:tc>
        <w:tc>
          <w:tcPr>
            <w:tcW w:w="1260" w:type="dxa"/>
            <w:tcBorders>
              <w:bottom w:val="single" w:sz="4" w:space="0" w:color="auto"/>
            </w:tcBorders>
          </w:tcPr>
          <w:p w14:paraId="11910704" w14:textId="19F5B6D7" w:rsidR="0013289B" w:rsidRPr="00B1094E" w:rsidRDefault="00C73652" w:rsidP="00A76DA6">
            <w:pPr>
              <w:jc w:val="center"/>
              <w:rPr>
                <w:sz w:val="18"/>
                <w:szCs w:val="18"/>
              </w:rPr>
            </w:pPr>
            <w:r>
              <w:rPr>
                <w:sz w:val="18"/>
                <w:szCs w:val="18"/>
              </w:rPr>
              <w:t>Piloted in at least 1 site for at least 2 ecosystem services or sectors</w:t>
            </w:r>
          </w:p>
        </w:tc>
        <w:tc>
          <w:tcPr>
            <w:tcW w:w="1170" w:type="dxa"/>
            <w:tcBorders>
              <w:bottom w:val="single" w:sz="4" w:space="0" w:color="auto"/>
              <w:right w:val="double" w:sz="4" w:space="0" w:color="auto"/>
            </w:tcBorders>
          </w:tcPr>
          <w:p w14:paraId="03C6D3E3" w14:textId="39050646" w:rsidR="0013289B" w:rsidRPr="00B1094E" w:rsidRDefault="00C73652" w:rsidP="00767DE3">
            <w:pPr>
              <w:jc w:val="center"/>
              <w:rPr>
                <w:sz w:val="18"/>
                <w:szCs w:val="18"/>
              </w:rPr>
            </w:pPr>
            <w:r>
              <w:rPr>
                <w:sz w:val="18"/>
                <w:szCs w:val="18"/>
              </w:rPr>
              <w:t>Piloted in at least 2 sites for at least 2 ecosystem services or sectors</w:t>
            </w:r>
          </w:p>
        </w:tc>
        <w:tc>
          <w:tcPr>
            <w:tcW w:w="1170" w:type="dxa"/>
            <w:tcBorders>
              <w:left w:val="double" w:sz="4" w:space="0" w:color="auto"/>
              <w:bottom w:val="single" w:sz="4" w:space="0" w:color="auto"/>
            </w:tcBorders>
            <w:shd w:val="clear" w:color="auto" w:fill="auto"/>
          </w:tcPr>
          <w:p w14:paraId="7DBB5E1D" w14:textId="77777777" w:rsidR="0013289B" w:rsidRPr="00B1094E" w:rsidRDefault="0013289B" w:rsidP="00767DE3">
            <w:pPr>
              <w:rPr>
                <w:sz w:val="18"/>
                <w:szCs w:val="18"/>
              </w:rPr>
            </w:pPr>
            <w:r w:rsidRPr="00B1094E">
              <w:rPr>
                <w:sz w:val="18"/>
                <w:szCs w:val="18"/>
              </w:rPr>
              <w:t>Mid-term</w:t>
            </w:r>
          </w:p>
          <w:p w14:paraId="181676A6" w14:textId="77777777" w:rsidR="0013289B" w:rsidRPr="00B1094E" w:rsidRDefault="0013289B" w:rsidP="00767DE3">
            <w:pPr>
              <w:rPr>
                <w:sz w:val="18"/>
                <w:szCs w:val="18"/>
              </w:rPr>
            </w:pPr>
          </w:p>
          <w:p w14:paraId="30D27860" w14:textId="77777777" w:rsidR="0013289B" w:rsidRPr="00B1094E" w:rsidRDefault="0013289B" w:rsidP="00767DE3">
            <w:pPr>
              <w:rPr>
                <w:sz w:val="18"/>
                <w:szCs w:val="18"/>
              </w:rPr>
            </w:pPr>
            <w:r w:rsidRPr="00B1094E">
              <w:rPr>
                <w:sz w:val="18"/>
                <w:szCs w:val="18"/>
              </w:rPr>
              <w:t>Year 5</w:t>
            </w:r>
          </w:p>
        </w:tc>
        <w:tc>
          <w:tcPr>
            <w:tcW w:w="1350" w:type="dxa"/>
            <w:tcBorders>
              <w:bottom w:val="single" w:sz="4" w:space="0" w:color="auto"/>
            </w:tcBorders>
            <w:shd w:val="clear" w:color="auto" w:fill="auto"/>
          </w:tcPr>
          <w:p w14:paraId="1560CBF3" w14:textId="77777777" w:rsidR="0013289B" w:rsidRPr="00B1094E" w:rsidRDefault="0013289B" w:rsidP="00767DE3">
            <w:pPr>
              <w:rPr>
                <w:sz w:val="18"/>
                <w:szCs w:val="18"/>
              </w:rPr>
            </w:pPr>
            <w:r w:rsidRPr="00B1094E">
              <w:rPr>
                <w:sz w:val="18"/>
                <w:szCs w:val="18"/>
              </w:rPr>
              <w:t xml:space="preserve">Survey of Project sites adopting the models </w:t>
            </w:r>
          </w:p>
          <w:p w14:paraId="3D7CF149" w14:textId="77777777" w:rsidR="0013289B" w:rsidRPr="00B1094E" w:rsidRDefault="0013289B" w:rsidP="00767DE3">
            <w:pPr>
              <w:rPr>
                <w:sz w:val="18"/>
                <w:szCs w:val="18"/>
              </w:rPr>
            </w:pPr>
            <w:r w:rsidRPr="00B1094E">
              <w:rPr>
                <w:sz w:val="18"/>
                <w:szCs w:val="18"/>
              </w:rPr>
              <w:br/>
            </w:r>
          </w:p>
          <w:p w14:paraId="7D414659" w14:textId="77777777" w:rsidR="0013289B" w:rsidRPr="00B1094E" w:rsidRDefault="0013289B" w:rsidP="00767DE3">
            <w:pPr>
              <w:rPr>
                <w:sz w:val="18"/>
                <w:szCs w:val="18"/>
              </w:rPr>
            </w:pPr>
          </w:p>
          <w:p w14:paraId="4C34B373" w14:textId="77777777" w:rsidR="0013289B" w:rsidRPr="00B1094E" w:rsidRDefault="0013289B" w:rsidP="00767DE3">
            <w:pPr>
              <w:rPr>
                <w:sz w:val="18"/>
                <w:szCs w:val="18"/>
              </w:rPr>
            </w:pPr>
          </w:p>
        </w:tc>
        <w:tc>
          <w:tcPr>
            <w:tcW w:w="1350" w:type="dxa"/>
            <w:tcBorders>
              <w:bottom w:val="single" w:sz="4" w:space="0" w:color="auto"/>
            </w:tcBorders>
            <w:shd w:val="clear" w:color="auto" w:fill="auto"/>
          </w:tcPr>
          <w:p w14:paraId="1CD52B01" w14:textId="77777777" w:rsidR="0013289B" w:rsidRPr="00B1094E" w:rsidRDefault="0013289B" w:rsidP="00767DE3">
            <w:pPr>
              <w:rPr>
                <w:sz w:val="18"/>
                <w:szCs w:val="18"/>
              </w:rPr>
            </w:pPr>
            <w:r w:rsidRPr="00B1094E">
              <w:rPr>
                <w:sz w:val="18"/>
                <w:szCs w:val="18"/>
              </w:rPr>
              <w:t>Component Teams</w:t>
            </w:r>
          </w:p>
        </w:tc>
        <w:tc>
          <w:tcPr>
            <w:tcW w:w="1530" w:type="dxa"/>
            <w:tcBorders>
              <w:bottom w:val="single" w:sz="4" w:space="0" w:color="auto"/>
            </w:tcBorders>
          </w:tcPr>
          <w:p w14:paraId="38DF923E" w14:textId="23D695A7" w:rsidR="0013289B" w:rsidRPr="00B1094E" w:rsidRDefault="00592E27" w:rsidP="00592E27">
            <w:pPr>
              <w:rPr>
                <w:sz w:val="18"/>
                <w:szCs w:val="18"/>
              </w:rPr>
            </w:pPr>
            <w:r>
              <w:rPr>
                <w:sz w:val="18"/>
                <w:szCs w:val="18"/>
              </w:rPr>
              <w:t>M</w:t>
            </w:r>
            <w:r w:rsidR="0013289B" w:rsidRPr="00B1094E">
              <w:rPr>
                <w:sz w:val="18"/>
                <w:szCs w:val="18"/>
              </w:rPr>
              <w:t>odels relate to</w:t>
            </w:r>
            <w:r>
              <w:rPr>
                <w:sz w:val="18"/>
                <w:szCs w:val="18"/>
              </w:rPr>
              <w:t xml:space="preserve"> (i)</w:t>
            </w:r>
            <w:r w:rsidR="0013289B" w:rsidRPr="00B1094E">
              <w:rPr>
                <w:sz w:val="18"/>
                <w:szCs w:val="18"/>
              </w:rPr>
              <w:t xml:space="preserve"> eco-system service valuation and distribution, </w:t>
            </w:r>
            <w:r>
              <w:rPr>
                <w:sz w:val="18"/>
                <w:szCs w:val="18"/>
              </w:rPr>
              <w:t xml:space="preserve">(ii) </w:t>
            </w:r>
            <w:r w:rsidR="0013289B" w:rsidRPr="00B1094E">
              <w:rPr>
                <w:sz w:val="18"/>
                <w:szCs w:val="18"/>
              </w:rPr>
              <w:t xml:space="preserve">Marine Reserve </w:t>
            </w:r>
            <w:r>
              <w:rPr>
                <w:sz w:val="18"/>
                <w:szCs w:val="18"/>
              </w:rPr>
              <w:t xml:space="preserve">Design and Optimization; </w:t>
            </w:r>
            <w:r w:rsidR="0013289B" w:rsidRPr="00B1094E">
              <w:rPr>
                <w:sz w:val="18"/>
                <w:szCs w:val="18"/>
              </w:rPr>
              <w:t xml:space="preserve"> and </w:t>
            </w:r>
            <w:r>
              <w:rPr>
                <w:sz w:val="18"/>
                <w:szCs w:val="18"/>
              </w:rPr>
              <w:t>(iii)</w:t>
            </w:r>
            <w:r w:rsidR="0013289B" w:rsidRPr="00B1094E">
              <w:rPr>
                <w:sz w:val="18"/>
                <w:szCs w:val="18"/>
              </w:rPr>
              <w:t xml:space="preserve"> Marine Spatial Planning</w:t>
            </w:r>
          </w:p>
        </w:tc>
      </w:tr>
      <w:tr w:rsidR="0013289B" w:rsidRPr="00B1094E" w14:paraId="5E80037E" w14:textId="77777777" w:rsidTr="00767DE3">
        <w:trPr>
          <w:trHeight w:val="530"/>
        </w:trPr>
        <w:tc>
          <w:tcPr>
            <w:tcW w:w="2520" w:type="dxa"/>
            <w:tcBorders>
              <w:bottom w:val="single" w:sz="4" w:space="0" w:color="auto"/>
              <w:right w:val="double" w:sz="4" w:space="0" w:color="auto"/>
            </w:tcBorders>
          </w:tcPr>
          <w:p w14:paraId="750C6BD7" w14:textId="77777777" w:rsidR="00C73652" w:rsidRPr="00B1094E" w:rsidRDefault="0013289B" w:rsidP="00C73652">
            <w:pPr>
              <w:pStyle w:val="FootnoteText"/>
              <w:rPr>
                <w:sz w:val="18"/>
                <w:szCs w:val="18"/>
              </w:rPr>
            </w:pPr>
            <w:r w:rsidRPr="00B1094E">
              <w:rPr>
                <w:b/>
                <w:sz w:val="18"/>
                <w:szCs w:val="18"/>
              </w:rPr>
              <w:t>Indicator Two</w:t>
            </w:r>
            <w:r w:rsidRPr="00B1094E">
              <w:rPr>
                <w:sz w:val="18"/>
                <w:szCs w:val="18"/>
              </w:rPr>
              <w:t xml:space="preserve">: </w:t>
            </w:r>
            <w:r w:rsidR="00C73652">
              <w:rPr>
                <w:sz w:val="18"/>
                <w:szCs w:val="18"/>
              </w:rPr>
              <w:t>Develop new or improve existing business models directly or indirectly linked to coastal marine zone ecosystem services in at least two sites</w:t>
            </w:r>
          </w:p>
          <w:p w14:paraId="5C28619E" w14:textId="317AFE8E" w:rsidR="0013289B" w:rsidRPr="00B1094E" w:rsidRDefault="0013289B" w:rsidP="00767DE3">
            <w:pPr>
              <w:pStyle w:val="FootnoteText"/>
              <w:rPr>
                <w:sz w:val="18"/>
                <w:szCs w:val="18"/>
              </w:rPr>
            </w:pPr>
          </w:p>
          <w:p w14:paraId="1435C48A" w14:textId="77777777" w:rsidR="0013289B" w:rsidRPr="00B1094E" w:rsidRDefault="0013289B" w:rsidP="00767DE3">
            <w:pPr>
              <w:pStyle w:val="FootnoteText"/>
              <w:rPr>
                <w:sz w:val="18"/>
                <w:szCs w:val="18"/>
              </w:rPr>
            </w:pPr>
          </w:p>
        </w:tc>
        <w:tc>
          <w:tcPr>
            <w:tcW w:w="450" w:type="dxa"/>
            <w:tcBorders>
              <w:left w:val="double" w:sz="4" w:space="0" w:color="auto"/>
              <w:bottom w:val="single" w:sz="4" w:space="0" w:color="auto"/>
            </w:tcBorders>
          </w:tcPr>
          <w:p w14:paraId="6DC1A950" w14:textId="77777777" w:rsidR="0013289B" w:rsidRPr="00B1094E" w:rsidRDefault="0013289B" w:rsidP="00767DE3">
            <w:pPr>
              <w:jc w:val="center"/>
              <w:rPr>
                <w:sz w:val="18"/>
                <w:szCs w:val="18"/>
              </w:rPr>
            </w:pPr>
          </w:p>
          <w:p w14:paraId="39895155" w14:textId="77777777" w:rsidR="0013289B" w:rsidRPr="00B1094E" w:rsidRDefault="0013289B"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tcBorders>
              <w:bottom w:val="single" w:sz="4" w:space="0" w:color="auto"/>
            </w:tcBorders>
            <w:shd w:val="clear" w:color="auto" w:fill="auto"/>
          </w:tcPr>
          <w:p w14:paraId="264D2456" w14:textId="77777777" w:rsidR="00C73652" w:rsidRPr="00B1094E" w:rsidRDefault="00C73652" w:rsidP="00C73652">
            <w:pPr>
              <w:pStyle w:val="FootnoteText"/>
              <w:rPr>
                <w:sz w:val="18"/>
                <w:szCs w:val="18"/>
              </w:rPr>
            </w:pPr>
            <w:r w:rsidRPr="00B1094E">
              <w:rPr>
                <w:sz w:val="18"/>
                <w:szCs w:val="18"/>
              </w:rPr>
              <w:t xml:space="preserve">Number of </w:t>
            </w:r>
            <w:r>
              <w:rPr>
                <w:sz w:val="18"/>
                <w:szCs w:val="18"/>
              </w:rPr>
              <w:t>sites with business models developed</w:t>
            </w:r>
          </w:p>
          <w:p w14:paraId="3AD44CD9" w14:textId="77777777" w:rsidR="0013289B" w:rsidRPr="00B1094E" w:rsidRDefault="0013289B" w:rsidP="00767DE3">
            <w:pPr>
              <w:pStyle w:val="FootnoteText"/>
              <w:rPr>
                <w:sz w:val="18"/>
                <w:szCs w:val="18"/>
              </w:rPr>
            </w:pPr>
          </w:p>
        </w:tc>
        <w:tc>
          <w:tcPr>
            <w:tcW w:w="900" w:type="dxa"/>
            <w:tcBorders>
              <w:bottom w:val="single" w:sz="4" w:space="0" w:color="auto"/>
              <w:right w:val="double" w:sz="4" w:space="0" w:color="auto"/>
            </w:tcBorders>
            <w:shd w:val="clear" w:color="auto" w:fill="auto"/>
          </w:tcPr>
          <w:p w14:paraId="7D94E2FE" w14:textId="77777777" w:rsidR="0013289B" w:rsidRPr="00B1094E" w:rsidRDefault="0013289B" w:rsidP="00767DE3">
            <w:pPr>
              <w:rPr>
                <w:sz w:val="18"/>
                <w:szCs w:val="18"/>
              </w:rPr>
            </w:pPr>
            <w:r w:rsidRPr="00B1094E">
              <w:rPr>
                <w:sz w:val="18"/>
                <w:szCs w:val="18"/>
              </w:rPr>
              <w:t>Zero</w:t>
            </w:r>
          </w:p>
        </w:tc>
        <w:tc>
          <w:tcPr>
            <w:tcW w:w="720" w:type="dxa"/>
            <w:tcBorders>
              <w:left w:val="double" w:sz="4" w:space="0" w:color="auto"/>
              <w:bottom w:val="single" w:sz="4" w:space="0" w:color="auto"/>
            </w:tcBorders>
            <w:shd w:val="clear" w:color="auto" w:fill="auto"/>
          </w:tcPr>
          <w:p w14:paraId="53D51306" w14:textId="77777777" w:rsidR="0013289B" w:rsidRPr="00B1094E" w:rsidRDefault="0013289B" w:rsidP="00767DE3">
            <w:pPr>
              <w:jc w:val="center"/>
              <w:rPr>
                <w:sz w:val="18"/>
                <w:szCs w:val="18"/>
              </w:rPr>
            </w:pPr>
          </w:p>
        </w:tc>
        <w:tc>
          <w:tcPr>
            <w:tcW w:w="720" w:type="dxa"/>
            <w:tcBorders>
              <w:bottom w:val="single" w:sz="4" w:space="0" w:color="auto"/>
            </w:tcBorders>
            <w:shd w:val="clear" w:color="auto" w:fill="auto"/>
          </w:tcPr>
          <w:p w14:paraId="3047A49F" w14:textId="77777777" w:rsidR="0013289B" w:rsidRPr="00B1094E" w:rsidRDefault="0013289B" w:rsidP="00767DE3">
            <w:pPr>
              <w:jc w:val="center"/>
              <w:rPr>
                <w:sz w:val="18"/>
                <w:szCs w:val="18"/>
              </w:rPr>
            </w:pPr>
          </w:p>
        </w:tc>
        <w:tc>
          <w:tcPr>
            <w:tcW w:w="1170" w:type="dxa"/>
            <w:tcBorders>
              <w:bottom w:val="single" w:sz="4" w:space="0" w:color="auto"/>
            </w:tcBorders>
            <w:shd w:val="clear" w:color="auto" w:fill="auto"/>
          </w:tcPr>
          <w:p w14:paraId="478340A0" w14:textId="77777777" w:rsidR="0013289B" w:rsidRPr="00B1094E" w:rsidRDefault="0013289B" w:rsidP="00767DE3">
            <w:pPr>
              <w:jc w:val="center"/>
              <w:rPr>
                <w:sz w:val="18"/>
                <w:szCs w:val="18"/>
              </w:rPr>
            </w:pPr>
            <w:r w:rsidRPr="00B1094E">
              <w:rPr>
                <w:sz w:val="18"/>
                <w:szCs w:val="18"/>
              </w:rPr>
              <w:t>1</w:t>
            </w:r>
          </w:p>
        </w:tc>
        <w:tc>
          <w:tcPr>
            <w:tcW w:w="1260" w:type="dxa"/>
            <w:tcBorders>
              <w:bottom w:val="single" w:sz="4" w:space="0" w:color="auto"/>
            </w:tcBorders>
          </w:tcPr>
          <w:p w14:paraId="1153244D" w14:textId="641F9857" w:rsidR="0013289B" w:rsidRPr="00B1094E" w:rsidRDefault="00C73652" w:rsidP="00767DE3">
            <w:pPr>
              <w:jc w:val="center"/>
              <w:rPr>
                <w:sz w:val="18"/>
                <w:szCs w:val="18"/>
              </w:rPr>
            </w:pPr>
            <w:r>
              <w:rPr>
                <w:sz w:val="18"/>
                <w:szCs w:val="18"/>
              </w:rPr>
              <w:t>2</w:t>
            </w:r>
          </w:p>
        </w:tc>
        <w:tc>
          <w:tcPr>
            <w:tcW w:w="1170" w:type="dxa"/>
            <w:tcBorders>
              <w:bottom w:val="single" w:sz="4" w:space="0" w:color="auto"/>
              <w:right w:val="double" w:sz="4" w:space="0" w:color="auto"/>
            </w:tcBorders>
          </w:tcPr>
          <w:p w14:paraId="3DA46036" w14:textId="39F0DC38" w:rsidR="0013289B" w:rsidRPr="00B1094E" w:rsidRDefault="00C73652" w:rsidP="00767DE3">
            <w:pPr>
              <w:jc w:val="center"/>
              <w:rPr>
                <w:sz w:val="18"/>
                <w:szCs w:val="18"/>
              </w:rPr>
            </w:pPr>
            <w:r>
              <w:rPr>
                <w:sz w:val="18"/>
                <w:szCs w:val="18"/>
              </w:rPr>
              <w:t>2</w:t>
            </w:r>
          </w:p>
        </w:tc>
        <w:tc>
          <w:tcPr>
            <w:tcW w:w="1170" w:type="dxa"/>
            <w:tcBorders>
              <w:left w:val="double" w:sz="4" w:space="0" w:color="auto"/>
              <w:bottom w:val="single" w:sz="4" w:space="0" w:color="auto"/>
            </w:tcBorders>
            <w:shd w:val="clear" w:color="auto" w:fill="auto"/>
          </w:tcPr>
          <w:p w14:paraId="660BC0F8" w14:textId="77777777" w:rsidR="0013289B" w:rsidRPr="00B1094E" w:rsidRDefault="0013289B" w:rsidP="00767DE3">
            <w:pPr>
              <w:rPr>
                <w:sz w:val="18"/>
                <w:szCs w:val="18"/>
              </w:rPr>
            </w:pPr>
          </w:p>
          <w:p w14:paraId="6BF6E3A0" w14:textId="77777777" w:rsidR="0013289B" w:rsidRPr="00B1094E" w:rsidRDefault="0013289B" w:rsidP="00767DE3">
            <w:pPr>
              <w:rPr>
                <w:sz w:val="18"/>
                <w:szCs w:val="18"/>
              </w:rPr>
            </w:pPr>
            <w:r w:rsidRPr="00B1094E">
              <w:rPr>
                <w:sz w:val="18"/>
                <w:szCs w:val="18"/>
              </w:rPr>
              <w:t>Mid-term</w:t>
            </w:r>
          </w:p>
          <w:p w14:paraId="798762CA" w14:textId="77777777" w:rsidR="0013289B" w:rsidRPr="00B1094E" w:rsidRDefault="0013289B" w:rsidP="00767DE3">
            <w:pPr>
              <w:rPr>
                <w:sz w:val="18"/>
                <w:szCs w:val="18"/>
              </w:rPr>
            </w:pPr>
          </w:p>
          <w:p w14:paraId="59E5CE5A" w14:textId="77777777" w:rsidR="0013289B" w:rsidRPr="00B1094E" w:rsidRDefault="0013289B" w:rsidP="00767DE3">
            <w:pPr>
              <w:rPr>
                <w:sz w:val="18"/>
                <w:szCs w:val="18"/>
              </w:rPr>
            </w:pPr>
            <w:r w:rsidRPr="00B1094E">
              <w:rPr>
                <w:sz w:val="18"/>
                <w:szCs w:val="18"/>
              </w:rPr>
              <w:t>Year 5</w:t>
            </w:r>
          </w:p>
        </w:tc>
        <w:tc>
          <w:tcPr>
            <w:tcW w:w="1350" w:type="dxa"/>
            <w:tcBorders>
              <w:bottom w:val="single" w:sz="4" w:space="0" w:color="auto"/>
            </w:tcBorders>
            <w:shd w:val="clear" w:color="auto" w:fill="auto"/>
          </w:tcPr>
          <w:p w14:paraId="602A2CFB" w14:textId="77777777" w:rsidR="0013289B" w:rsidRPr="00B1094E" w:rsidRDefault="0013289B" w:rsidP="00767DE3">
            <w:pPr>
              <w:rPr>
                <w:sz w:val="18"/>
                <w:szCs w:val="18"/>
              </w:rPr>
            </w:pPr>
            <w:r w:rsidRPr="00B1094E">
              <w:rPr>
                <w:sz w:val="18"/>
                <w:szCs w:val="18"/>
              </w:rPr>
              <w:t>Survey of Eco-business stakeholders</w:t>
            </w:r>
          </w:p>
        </w:tc>
        <w:tc>
          <w:tcPr>
            <w:tcW w:w="1350" w:type="dxa"/>
            <w:tcBorders>
              <w:bottom w:val="single" w:sz="4" w:space="0" w:color="auto"/>
            </w:tcBorders>
            <w:shd w:val="clear" w:color="auto" w:fill="auto"/>
          </w:tcPr>
          <w:p w14:paraId="4D0C94AA" w14:textId="77777777" w:rsidR="0013289B" w:rsidRPr="00B1094E" w:rsidRDefault="0013289B" w:rsidP="00767DE3">
            <w:pPr>
              <w:rPr>
                <w:sz w:val="18"/>
                <w:szCs w:val="18"/>
              </w:rPr>
            </w:pPr>
            <w:r w:rsidRPr="00B1094E">
              <w:rPr>
                <w:sz w:val="18"/>
                <w:szCs w:val="18"/>
              </w:rPr>
              <w:t>Component Teams</w:t>
            </w:r>
          </w:p>
        </w:tc>
        <w:tc>
          <w:tcPr>
            <w:tcW w:w="1530" w:type="dxa"/>
            <w:tcBorders>
              <w:bottom w:val="single" w:sz="4" w:space="0" w:color="auto"/>
            </w:tcBorders>
          </w:tcPr>
          <w:p w14:paraId="76B024C8" w14:textId="27A966ED" w:rsidR="0013289B" w:rsidRPr="00B1094E" w:rsidRDefault="00C73652" w:rsidP="00767DE3">
            <w:pPr>
              <w:rPr>
                <w:sz w:val="18"/>
                <w:szCs w:val="18"/>
              </w:rPr>
            </w:pPr>
            <w:r>
              <w:rPr>
                <w:sz w:val="18"/>
                <w:szCs w:val="18"/>
              </w:rPr>
              <w:t>Profitable, competitive businesses that have products which benefit from and contribute to coastal marine ecosystems</w:t>
            </w:r>
            <w:r w:rsidR="005265DA">
              <w:rPr>
                <w:sz w:val="18"/>
                <w:szCs w:val="18"/>
              </w:rPr>
              <w:t xml:space="preserve"> </w:t>
            </w:r>
          </w:p>
        </w:tc>
      </w:tr>
      <w:tr w:rsidR="0013289B" w:rsidRPr="00B1094E" w14:paraId="50229AC9" w14:textId="77777777" w:rsidTr="00767DE3">
        <w:trPr>
          <w:trHeight w:val="440"/>
        </w:trPr>
        <w:tc>
          <w:tcPr>
            <w:tcW w:w="2520" w:type="dxa"/>
            <w:tcBorders>
              <w:right w:val="double" w:sz="4" w:space="0" w:color="auto"/>
            </w:tcBorders>
          </w:tcPr>
          <w:p w14:paraId="4517215B" w14:textId="2A839D24" w:rsidR="0013289B" w:rsidRPr="00B1094E" w:rsidRDefault="0013289B" w:rsidP="00767DE3">
            <w:pPr>
              <w:rPr>
                <w:sz w:val="18"/>
                <w:szCs w:val="18"/>
              </w:rPr>
            </w:pPr>
            <w:r w:rsidRPr="00B1094E">
              <w:rPr>
                <w:b/>
                <w:sz w:val="18"/>
                <w:szCs w:val="18"/>
              </w:rPr>
              <w:t xml:space="preserve">Indicator </w:t>
            </w:r>
            <w:r w:rsidR="004D6CBD">
              <w:rPr>
                <w:b/>
                <w:sz w:val="18"/>
                <w:szCs w:val="18"/>
              </w:rPr>
              <w:t>Three</w:t>
            </w:r>
            <w:r w:rsidRPr="00B1094E">
              <w:rPr>
                <w:b/>
                <w:sz w:val="18"/>
                <w:szCs w:val="18"/>
              </w:rPr>
              <w:t xml:space="preserve">: </w:t>
            </w:r>
            <w:r w:rsidRPr="00B1094E">
              <w:rPr>
                <w:sz w:val="18"/>
                <w:szCs w:val="18"/>
              </w:rPr>
              <w:t>Project developed models</w:t>
            </w:r>
            <w:r w:rsidR="004B0EB1">
              <w:rPr>
                <w:sz w:val="18"/>
                <w:szCs w:val="18"/>
              </w:rPr>
              <w:t xml:space="preserve"> and knowledge products</w:t>
            </w:r>
            <w:r w:rsidRPr="00B1094E">
              <w:rPr>
                <w:sz w:val="18"/>
                <w:szCs w:val="18"/>
              </w:rPr>
              <w:t xml:space="preserve"> inform the design of regional and national projects</w:t>
            </w:r>
            <w:r>
              <w:rPr>
                <w:sz w:val="18"/>
                <w:szCs w:val="18"/>
              </w:rPr>
              <w:t>, development plans or policies</w:t>
            </w:r>
            <w:r w:rsidR="004B0EB1">
              <w:rPr>
                <w:sz w:val="18"/>
                <w:szCs w:val="18"/>
              </w:rPr>
              <w:t xml:space="preserve"> and community based coastal resources management plans</w:t>
            </w:r>
            <w:r>
              <w:rPr>
                <w:sz w:val="18"/>
                <w:szCs w:val="18"/>
              </w:rPr>
              <w:t>.</w:t>
            </w:r>
            <w:r w:rsidRPr="00B1094E">
              <w:rPr>
                <w:sz w:val="18"/>
                <w:szCs w:val="18"/>
              </w:rPr>
              <w:t xml:space="preserve"> </w:t>
            </w:r>
          </w:p>
          <w:p w14:paraId="236770AF" w14:textId="77777777" w:rsidR="0013289B" w:rsidRPr="00B1094E" w:rsidRDefault="0013289B" w:rsidP="00767DE3">
            <w:pPr>
              <w:pStyle w:val="FootnoteText"/>
              <w:rPr>
                <w:b/>
                <w:sz w:val="18"/>
                <w:szCs w:val="18"/>
              </w:rPr>
            </w:pPr>
          </w:p>
        </w:tc>
        <w:tc>
          <w:tcPr>
            <w:tcW w:w="450" w:type="dxa"/>
            <w:tcBorders>
              <w:left w:val="double" w:sz="4" w:space="0" w:color="auto"/>
            </w:tcBorders>
          </w:tcPr>
          <w:p w14:paraId="525AAE22" w14:textId="77777777" w:rsidR="0013289B" w:rsidRPr="00B1094E" w:rsidRDefault="0013289B" w:rsidP="00767DE3">
            <w:pPr>
              <w:pStyle w:val="FootnoteText"/>
              <w:rPr>
                <w:sz w:val="18"/>
                <w:szCs w:val="18"/>
              </w:rPr>
            </w:pPr>
          </w:p>
        </w:tc>
        <w:tc>
          <w:tcPr>
            <w:tcW w:w="1080" w:type="dxa"/>
            <w:shd w:val="clear" w:color="auto" w:fill="auto"/>
          </w:tcPr>
          <w:p w14:paraId="7BD72FE8" w14:textId="64F8598A" w:rsidR="0013289B" w:rsidRPr="00B1094E" w:rsidRDefault="0013289B" w:rsidP="00767DE3">
            <w:pPr>
              <w:pStyle w:val="FootnoteText"/>
              <w:rPr>
                <w:sz w:val="18"/>
                <w:szCs w:val="18"/>
              </w:rPr>
            </w:pPr>
            <w:r w:rsidRPr="00B1094E">
              <w:rPr>
                <w:sz w:val="18"/>
                <w:szCs w:val="18"/>
              </w:rPr>
              <w:t>Number of projects</w:t>
            </w:r>
            <w:r w:rsidR="004B0EB1">
              <w:rPr>
                <w:sz w:val="18"/>
                <w:szCs w:val="18"/>
              </w:rPr>
              <w:t>/plans</w:t>
            </w:r>
            <w:r w:rsidRPr="00B1094E">
              <w:rPr>
                <w:sz w:val="18"/>
                <w:szCs w:val="18"/>
              </w:rPr>
              <w:t xml:space="preserve"> utilizing project</w:t>
            </w:r>
            <w:r w:rsidR="004B0EB1">
              <w:rPr>
                <w:sz w:val="18"/>
                <w:szCs w:val="18"/>
              </w:rPr>
              <w:t>-</w:t>
            </w:r>
            <w:r w:rsidRPr="00B1094E">
              <w:rPr>
                <w:sz w:val="18"/>
                <w:szCs w:val="18"/>
              </w:rPr>
              <w:t xml:space="preserve"> developed models</w:t>
            </w:r>
            <w:r w:rsidR="004B0EB1">
              <w:rPr>
                <w:sz w:val="18"/>
                <w:szCs w:val="18"/>
              </w:rPr>
              <w:t xml:space="preserve"> or tools</w:t>
            </w:r>
            <w:r w:rsidRPr="00B1094E">
              <w:rPr>
                <w:sz w:val="18"/>
                <w:szCs w:val="18"/>
              </w:rPr>
              <w:t xml:space="preserve"> in their design</w:t>
            </w:r>
          </w:p>
        </w:tc>
        <w:tc>
          <w:tcPr>
            <w:tcW w:w="900" w:type="dxa"/>
            <w:tcBorders>
              <w:right w:val="double" w:sz="4" w:space="0" w:color="auto"/>
            </w:tcBorders>
            <w:shd w:val="clear" w:color="auto" w:fill="auto"/>
          </w:tcPr>
          <w:p w14:paraId="0955C428" w14:textId="77777777" w:rsidR="0013289B" w:rsidRPr="00B1094E" w:rsidRDefault="0013289B" w:rsidP="00767DE3">
            <w:pPr>
              <w:rPr>
                <w:sz w:val="18"/>
                <w:szCs w:val="18"/>
              </w:rPr>
            </w:pPr>
            <w:r w:rsidRPr="00B1094E">
              <w:rPr>
                <w:sz w:val="18"/>
                <w:szCs w:val="18"/>
              </w:rPr>
              <w:t>Zero</w:t>
            </w:r>
          </w:p>
        </w:tc>
        <w:tc>
          <w:tcPr>
            <w:tcW w:w="720" w:type="dxa"/>
            <w:tcBorders>
              <w:left w:val="double" w:sz="4" w:space="0" w:color="auto"/>
            </w:tcBorders>
            <w:shd w:val="clear" w:color="auto" w:fill="auto"/>
          </w:tcPr>
          <w:p w14:paraId="3A52E329" w14:textId="77777777" w:rsidR="0013289B" w:rsidRPr="00B1094E" w:rsidRDefault="0013289B" w:rsidP="00767DE3">
            <w:pPr>
              <w:jc w:val="center"/>
              <w:rPr>
                <w:sz w:val="18"/>
                <w:szCs w:val="18"/>
              </w:rPr>
            </w:pPr>
          </w:p>
        </w:tc>
        <w:tc>
          <w:tcPr>
            <w:tcW w:w="720" w:type="dxa"/>
            <w:shd w:val="clear" w:color="auto" w:fill="auto"/>
          </w:tcPr>
          <w:p w14:paraId="18E17151" w14:textId="77777777" w:rsidR="0013289B" w:rsidRPr="00B1094E" w:rsidRDefault="0013289B" w:rsidP="00767DE3">
            <w:pPr>
              <w:jc w:val="center"/>
              <w:rPr>
                <w:sz w:val="18"/>
                <w:szCs w:val="18"/>
              </w:rPr>
            </w:pPr>
          </w:p>
        </w:tc>
        <w:tc>
          <w:tcPr>
            <w:tcW w:w="1170" w:type="dxa"/>
            <w:shd w:val="clear" w:color="auto" w:fill="auto"/>
          </w:tcPr>
          <w:p w14:paraId="1BC4E69A" w14:textId="77777777" w:rsidR="0013289B" w:rsidRPr="00B1094E" w:rsidRDefault="0013289B" w:rsidP="00767DE3">
            <w:pPr>
              <w:jc w:val="center"/>
              <w:rPr>
                <w:sz w:val="18"/>
                <w:szCs w:val="18"/>
              </w:rPr>
            </w:pPr>
            <w:r>
              <w:rPr>
                <w:sz w:val="18"/>
                <w:szCs w:val="18"/>
              </w:rPr>
              <w:t>2</w:t>
            </w:r>
          </w:p>
        </w:tc>
        <w:tc>
          <w:tcPr>
            <w:tcW w:w="1260" w:type="dxa"/>
          </w:tcPr>
          <w:p w14:paraId="6BCF61EF" w14:textId="77777777" w:rsidR="0013289B" w:rsidRPr="00B1094E" w:rsidRDefault="0013289B" w:rsidP="00767DE3">
            <w:pPr>
              <w:jc w:val="center"/>
              <w:rPr>
                <w:sz w:val="18"/>
                <w:szCs w:val="18"/>
              </w:rPr>
            </w:pPr>
            <w:r>
              <w:rPr>
                <w:sz w:val="18"/>
                <w:szCs w:val="18"/>
              </w:rPr>
              <w:t>4</w:t>
            </w:r>
          </w:p>
        </w:tc>
        <w:tc>
          <w:tcPr>
            <w:tcW w:w="1170" w:type="dxa"/>
            <w:tcBorders>
              <w:right w:val="double" w:sz="4" w:space="0" w:color="auto"/>
            </w:tcBorders>
          </w:tcPr>
          <w:p w14:paraId="0DECEC50" w14:textId="77777777" w:rsidR="0013289B" w:rsidRPr="00B1094E" w:rsidRDefault="0013289B" w:rsidP="00767DE3">
            <w:pPr>
              <w:jc w:val="center"/>
              <w:rPr>
                <w:sz w:val="18"/>
                <w:szCs w:val="18"/>
              </w:rPr>
            </w:pPr>
            <w:r>
              <w:rPr>
                <w:sz w:val="18"/>
                <w:szCs w:val="18"/>
              </w:rPr>
              <w:t>5</w:t>
            </w:r>
          </w:p>
        </w:tc>
        <w:tc>
          <w:tcPr>
            <w:tcW w:w="1170" w:type="dxa"/>
            <w:tcBorders>
              <w:left w:val="double" w:sz="4" w:space="0" w:color="auto"/>
            </w:tcBorders>
            <w:shd w:val="clear" w:color="auto" w:fill="auto"/>
          </w:tcPr>
          <w:p w14:paraId="55326E7C" w14:textId="77777777" w:rsidR="0013289B" w:rsidRPr="00B1094E" w:rsidRDefault="0013289B" w:rsidP="00767DE3">
            <w:pPr>
              <w:rPr>
                <w:sz w:val="18"/>
                <w:szCs w:val="18"/>
              </w:rPr>
            </w:pPr>
            <w:r w:rsidRPr="00B1094E">
              <w:rPr>
                <w:sz w:val="18"/>
                <w:szCs w:val="18"/>
              </w:rPr>
              <w:t>Mid-term</w:t>
            </w:r>
          </w:p>
          <w:p w14:paraId="0AC57872" w14:textId="77777777" w:rsidR="0013289B" w:rsidRPr="00B1094E" w:rsidRDefault="0013289B" w:rsidP="00767DE3">
            <w:pPr>
              <w:rPr>
                <w:sz w:val="18"/>
                <w:szCs w:val="18"/>
              </w:rPr>
            </w:pPr>
          </w:p>
          <w:p w14:paraId="54AA6862" w14:textId="77777777" w:rsidR="0013289B" w:rsidRPr="00B1094E" w:rsidRDefault="0013289B" w:rsidP="00767DE3">
            <w:pPr>
              <w:rPr>
                <w:sz w:val="18"/>
                <w:szCs w:val="18"/>
              </w:rPr>
            </w:pPr>
            <w:r w:rsidRPr="00B1094E">
              <w:rPr>
                <w:sz w:val="18"/>
                <w:szCs w:val="18"/>
              </w:rPr>
              <w:t>Year 4</w:t>
            </w:r>
          </w:p>
          <w:p w14:paraId="28734F92" w14:textId="77777777" w:rsidR="0013289B" w:rsidRPr="00B1094E" w:rsidRDefault="0013289B" w:rsidP="00767DE3">
            <w:pPr>
              <w:rPr>
                <w:sz w:val="18"/>
                <w:szCs w:val="18"/>
              </w:rPr>
            </w:pPr>
          </w:p>
          <w:p w14:paraId="6AC050F4" w14:textId="77777777" w:rsidR="0013289B" w:rsidRPr="00B1094E" w:rsidRDefault="0013289B" w:rsidP="00767DE3">
            <w:pPr>
              <w:rPr>
                <w:sz w:val="18"/>
                <w:szCs w:val="18"/>
              </w:rPr>
            </w:pPr>
            <w:r w:rsidRPr="00B1094E">
              <w:rPr>
                <w:sz w:val="18"/>
                <w:szCs w:val="18"/>
              </w:rPr>
              <w:t>Year 5</w:t>
            </w:r>
          </w:p>
        </w:tc>
        <w:tc>
          <w:tcPr>
            <w:tcW w:w="1350" w:type="dxa"/>
            <w:shd w:val="clear" w:color="auto" w:fill="auto"/>
          </w:tcPr>
          <w:p w14:paraId="6EEE9454" w14:textId="77777777" w:rsidR="0013289B" w:rsidRPr="00B1094E" w:rsidRDefault="0013289B" w:rsidP="00767DE3">
            <w:pPr>
              <w:rPr>
                <w:sz w:val="18"/>
                <w:szCs w:val="18"/>
              </w:rPr>
            </w:pPr>
            <w:r>
              <w:rPr>
                <w:sz w:val="18"/>
                <w:szCs w:val="18"/>
              </w:rPr>
              <w:t>Requests</w:t>
            </w:r>
            <w:r w:rsidRPr="00B1094E">
              <w:rPr>
                <w:sz w:val="18"/>
                <w:szCs w:val="18"/>
              </w:rPr>
              <w:t xml:space="preserve"> for technical assistance</w:t>
            </w:r>
          </w:p>
          <w:p w14:paraId="51BD45BD" w14:textId="77777777" w:rsidR="0013289B" w:rsidRPr="00B1094E" w:rsidRDefault="0013289B" w:rsidP="00767DE3">
            <w:pPr>
              <w:rPr>
                <w:sz w:val="18"/>
                <w:szCs w:val="18"/>
              </w:rPr>
            </w:pPr>
          </w:p>
          <w:p w14:paraId="79C1ADD3" w14:textId="33498B48" w:rsidR="0013289B" w:rsidRPr="00B1094E" w:rsidRDefault="0013289B" w:rsidP="006B306C">
            <w:pPr>
              <w:rPr>
                <w:sz w:val="18"/>
                <w:szCs w:val="18"/>
              </w:rPr>
            </w:pPr>
            <w:r>
              <w:rPr>
                <w:sz w:val="18"/>
                <w:szCs w:val="18"/>
              </w:rPr>
              <w:t>Documents of p</w:t>
            </w:r>
            <w:r w:rsidRPr="00B1094E">
              <w:rPr>
                <w:sz w:val="18"/>
                <w:szCs w:val="18"/>
              </w:rPr>
              <w:t>roject</w:t>
            </w:r>
            <w:r>
              <w:rPr>
                <w:sz w:val="18"/>
                <w:szCs w:val="18"/>
              </w:rPr>
              <w:t>s</w:t>
            </w:r>
            <w:r w:rsidR="004B0EB1">
              <w:rPr>
                <w:sz w:val="18"/>
                <w:szCs w:val="18"/>
              </w:rPr>
              <w:t>/plans</w:t>
            </w:r>
            <w:r>
              <w:rPr>
                <w:sz w:val="18"/>
                <w:szCs w:val="18"/>
              </w:rPr>
              <w:t xml:space="preserve"> using these models </w:t>
            </w:r>
          </w:p>
        </w:tc>
        <w:tc>
          <w:tcPr>
            <w:tcW w:w="1350" w:type="dxa"/>
            <w:shd w:val="clear" w:color="auto" w:fill="auto"/>
          </w:tcPr>
          <w:p w14:paraId="16367250" w14:textId="77777777" w:rsidR="0013289B" w:rsidRPr="00B1094E" w:rsidRDefault="0013289B" w:rsidP="00767DE3">
            <w:pPr>
              <w:rPr>
                <w:sz w:val="18"/>
                <w:szCs w:val="18"/>
              </w:rPr>
            </w:pPr>
            <w:r w:rsidRPr="00B1094E">
              <w:rPr>
                <w:sz w:val="18"/>
                <w:szCs w:val="18"/>
              </w:rPr>
              <w:t>PEA</w:t>
            </w:r>
          </w:p>
        </w:tc>
        <w:tc>
          <w:tcPr>
            <w:tcW w:w="1530" w:type="dxa"/>
          </w:tcPr>
          <w:p w14:paraId="41CC27E0" w14:textId="77777777" w:rsidR="0013289B" w:rsidRPr="00B1094E" w:rsidRDefault="0013289B" w:rsidP="00767DE3">
            <w:pPr>
              <w:rPr>
                <w:sz w:val="18"/>
                <w:szCs w:val="18"/>
              </w:rPr>
            </w:pPr>
          </w:p>
        </w:tc>
      </w:tr>
      <w:tr w:rsidR="00401593" w:rsidRPr="00B1094E" w14:paraId="64C582F9" w14:textId="77777777" w:rsidTr="00767DE3">
        <w:trPr>
          <w:trHeight w:val="440"/>
        </w:trPr>
        <w:tc>
          <w:tcPr>
            <w:tcW w:w="2520" w:type="dxa"/>
            <w:tcBorders>
              <w:right w:val="double" w:sz="4" w:space="0" w:color="auto"/>
            </w:tcBorders>
          </w:tcPr>
          <w:p w14:paraId="4940FC83" w14:textId="318AF567" w:rsidR="00401593" w:rsidRPr="006D6E56" w:rsidRDefault="00401593" w:rsidP="00767DE3">
            <w:pPr>
              <w:rPr>
                <w:b/>
                <w:sz w:val="18"/>
                <w:szCs w:val="18"/>
              </w:rPr>
            </w:pPr>
            <w:r w:rsidRPr="006D6E56">
              <w:rPr>
                <w:b/>
                <w:sz w:val="18"/>
                <w:szCs w:val="18"/>
              </w:rPr>
              <w:lastRenderedPageBreak/>
              <w:t xml:space="preserve">Core Indicators:  </w:t>
            </w:r>
            <w:r w:rsidRPr="006D6E56">
              <w:rPr>
                <w:sz w:val="18"/>
                <w:szCs w:val="18"/>
              </w:rPr>
              <w:t>Direct project beneficiaries (number), of which female (percentage)</w:t>
            </w:r>
          </w:p>
        </w:tc>
        <w:tc>
          <w:tcPr>
            <w:tcW w:w="450" w:type="dxa"/>
            <w:tcBorders>
              <w:left w:val="double" w:sz="4" w:space="0" w:color="auto"/>
            </w:tcBorders>
          </w:tcPr>
          <w:p w14:paraId="5D2405A1" w14:textId="77777777" w:rsidR="00401593" w:rsidRPr="006D6E56" w:rsidRDefault="00401593" w:rsidP="00767DE3">
            <w:pPr>
              <w:pStyle w:val="FootnoteText"/>
              <w:rPr>
                <w:sz w:val="18"/>
                <w:szCs w:val="18"/>
              </w:rPr>
            </w:pPr>
          </w:p>
        </w:tc>
        <w:tc>
          <w:tcPr>
            <w:tcW w:w="1080" w:type="dxa"/>
            <w:shd w:val="clear" w:color="auto" w:fill="auto"/>
          </w:tcPr>
          <w:p w14:paraId="49F8DBBC" w14:textId="5DFBE4D3" w:rsidR="00401593" w:rsidRPr="006D6E56" w:rsidRDefault="00401593" w:rsidP="00767DE3">
            <w:pPr>
              <w:pStyle w:val="FootnoteText"/>
              <w:rPr>
                <w:sz w:val="18"/>
                <w:szCs w:val="18"/>
              </w:rPr>
            </w:pPr>
            <w:r w:rsidRPr="006D6E56">
              <w:rPr>
                <w:sz w:val="18"/>
                <w:szCs w:val="18"/>
              </w:rPr>
              <w:t>Number and percentage</w:t>
            </w:r>
          </w:p>
        </w:tc>
        <w:tc>
          <w:tcPr>
            <w:tcW w:w="900" w:type="dxa"/>
            <w:tcBorders>
              <w:right w:val="double" w:sz="4" w:space="0" w:color="auto"/>
            </w:tcBorders>
            <w:shd w:val="clear" w:color="auto" w:fill="auto"/>
          </w:tcPr>
          <w:p w14:paraId="6B12AADD" w14:textId="02AA6546" w:rsidR="00401593" w:rsidRPr="006D6E56" w:rsidRDefault="00401593" w:rsidP="00767DE3">
            <w:pPr>
              <w:rPr>
                <w:sz w:val="18"/>
                <w:szCs w:val="18"/>
              </w:rPr>
            </w:pPr>
            <w:r w:rsidRPr="006D6E56">
              <w:rPr>
                <w:sz w:val="18"/>
                <w:szCs w:val="18"/>
              </w:rPr>
              <w:t>tbd</w:t>
            </w:r>
          </w:p>
        </w:tc>
        <w:tc>
          <w:tcPr>
            <w:tcW w:w="720" w:type="dxa"/>
            <w:tcBorders>
              <w:left w:val="double" w:sz="4" w:space="0" w:color="auto"/>
            </w:tcBorders>
            <w:shd w:val="clear" w:color="auto" w:fill="auto"/>
          </w:tcPr>
          <w:p w14:paraId="4631CBE2" w14:textId="77777777" w:rsidR="00401593" w:rsidRPr="006D6E56" w:rsidRDefault="00401593" w:rsidP="00767DE3">
            <w:pPr>
              <w:jc w:val="center"/>
              <w:rPr>
                <w:sz w:val="18"/>
                <w:szCs w:val="18"/>
              </w:rPr>
            </w:pPr>
          </w:p>
        </w:tc>
        <w:tc>
          <w:tcPr>
            <w:tcW w:w="720" w:type="dxa"/>
            <w:shd w:val="clear" w:color="auto" w:fill="auto"/>
          </w:tcPr>
          <w:p w14:paraId="7F6770A5" w14:textId="77777777" w:rsidR="00401593" w:rsidRPr="006D6E56" w:rsidRDefault="00401593" w:rsidP="00767DE3">
            <w:pPr>
              <w:jc w:val="center"/>
              <w:rPr>
                <w:sz w:val="18"/>
                <w:szCs w:val="18"/>
              </w:rPr>
            </w:pPr>
          </w:p>
        </w:tc>
        <w:tc>
          <w:tcPr>
            <w:tcW w:w="1170" w:type="dxa"/>
            <w:shd w:val="clear" w:color="auto" w:fill="auto"/>
          </w:tcPr>
          <w:p w14:paraId="3E595816" w14:textId="77777777" w:rsidR="00401593" w:rsidRPr="006D6E56" w:rsidRDefault="00401593" w:rsidP="00767DE3">
            <w:pPr>
              <w:jc w:val="center"/>
              <w:rPr>
                <w:sz w:val="18"/>
                <w:szCs w:val="18"/>
              </w:rPr>
            </w:pPr>
          </w:p>
        </w:tc>
        <w:tc>
          <w:tcPr>
            <w:tcW w:w="1260" w:type="dxa"/>
          </w:tcPr>
          <w:p w14:paraId="04951E49" w14:textId="77777777" w:rsidR="00401593" w:rsidRDefault="00401593" w:rsidP="00767DE3">
            <w:pPr>
              <w:jc w:val="center"/>
              <w:rPr>
                <w:sz w:val="18"/>
                <w:szCs w:val="18"/>
              </w:rPr>
            </w:pPr>
          </w:p>
        </w:tc>
        <w:tc>
          <w:tcPr>
            <w:tcW w:w="1170" w:type="dxa"/>
            <w:tcBorders>
              <w:right w:val="double" w:sz="4" w:space="0" w:color="auto"/>
            </w:tcBorders>
          </w:tcPr>
          <w:p w14:paraId="67B78546" w14:textId="77777777" w:rsidR="00401593" w:rsidRDefault="00401593" w:rsidP="00767DE3">
            <w:pPr>
              <w:jc w:val="center"/>
              <w:rPr>
                <w:sz w:val="18"/>
                <w:szCs w:val="18"/>
              </w:rPr>
            </w:pPr>
          </w:p>
        </w:tc>
        <w:tc>
          <w:tcPr>
            <w:tcW w:w="1170" w:type="dxa"/>
            <w:tcBorders>
              <w:left w:val="double" w:sz="4" w:space="0" w:color="auto"/>
            </w:tcBorders>
            <w:shd w:val="clear" w:color="auto" w:fill="auto"/>
          </w:tcPr>
          <w:p w14:paraId="0680B576" w14:textId="77777777" w:rsidR="00401593" w:rsidRPr="00B1094E" w:rsidRDefault="00401593" w:rsidP="00767DE3">
            <w:pPr>
              <w:rPr>
                <w:sz w:val="18"/>
                <w:szCs w:val="18"/>
              </w:rPr>
            </w:pPr>
          </w:p>
        </w:tc>
        <w:tc>
          <w:tcPr>
            <w:tcW w:w="1350" w:type="dxa"/>
            <w:shd w:val="clear" w:color="auto" w:fill="auto"/>
          </w:tcPr>
          <w:p w14:paraId="12BE19FB" w14:textId="77777777" w:rsidR="00401593" w:rsidRDefault="00401593" w:rsidP="00767DE3">
            <w:pPr>
              <w:rPr>
                <w:sz w:val="18"/>
                <w:szCs w:val="18"/>
              </w:rPr>
            </w:pPr>
          </w:p>
        </w:tc>
        <w:tc>
          <w:tcPr>
            <w:tcW w:w="1350" w:type="dxa"/>
            <w:shd w:val="clear" w:color="auto" w:fill="auto"/>
          </w:tcPr>
          <w:p w14:paraId="21F768CF" w14:textId="77777777" w:rsidR="00401593" w:rsidRPr="00B1094E" w:rsidRDefault="00401593" w:rsidP="00767DE3">
            <w:pPr>
              <w:rPr>
                <w:sz w:val="18"/>
                <w:szCs w:val="18"/>
              </w:rPr>
            </w:pPr>
          </w:p>
        </w:tc>
        <w:tc>
          <w:tcPr>
            <w:tcW w:w="1530" w:type="dxa"/>
          </w:tcPr>
          <w:p w14:paraId="2B7C90A3" w14:textId="77777777" w:rsidR="00401593" w:rsidRPr="00B1094E" w:rsidRDefault="00401593" w:rsidP="00767DE3">
            <w:pPr>
              <w:rPr>
                <w:sz w:val="18"/>
                <w:szCs w:val="18"/>
              </w:rPr>
            </w:pPr>
          </w:p>
        </w:tc>
      </w:tr>
      <w:tr w:rsidR="0013289B" w:rsidRPr="00B1094E" w14:paraId="74AF687A" w14:textId="77777777" w:rsidTr="00767DE3">
        <w:trPr>
          <w:trHeight w:val="440"/>
        </w:trPr>
        <w:tc>
          <w:tcPr>
            <w:tcW w:w="2520" w:type="dxa"/>
            <w:tcBorders>
              <w:bottom w:val="single" w:sz="4" w:space="0" w:color="auto"/>
              <w:right w:val="double" w:sz="4" w:space="0" w:color="auto"/>
            </w:tcBorders>
          </w:tcPr>
          <w:p w14:paraId="5A98E5C3" w14:textId="3ADDAEDB" w:rsidR="0013289B" w:rsidRPr="00142F3C" w:rsidRDefault="00EC682F" w:rsidP="00767DE3">
            <w:pPr>
              <w:rPr>
                <w:sz w:val="18"/>
                <w:szCs w:val="18"/>
              </w:rPr>
            </w:pPr>
            <w:r>
              <w:rPr>
                <w:sz w:val="18"/>
                <w:szCs w:val="18"/>
              </w:rPr>
              <w:t xml:space="preserve">GEF IW Indicator: </w:t>
            </w:r>
            <w:r w:rsidR="0013289B">
              <w:rPr>
                <w:sz w:val="18"/>
                <w:szCs w:val="18"/>
              </w:rPr>
              <w:t>Plans/projects call for reducing stress to maintain value of ecosystem services</w:t>
            </w:r>
          </w:p>
        </w:tc>
        <w:tc>
          <w:tcPr>
            <w:tcW w:w="450" w:type="dxa"/>
            <w:tcBorders>
              <w:left w:val="double" w:sz="4" w:space="0" w:color="auto"/>
              <w:bottom w:val="single" w:sz="4" w:space="0" w:color="auto"/>
            </w:tcBorders>
          </w:tcPr>
          <w:p w14:paraId="36B35464" w14:textId="77777777" w:rsidR="0013289B" w:rsidRDefault="0013289B" w:rsidP="00767DE3">
            <w:pPr>
              <w:pStyle w:val="FootnoteText"/>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p w14:paraId="18B93F0C" w14:textId="77777777" w:rsidR="0013289B" w:rsidRDefault="0013289B" w:rsidP="00767DE3">
            <w:pPr>
              <w:pStyle w:val="FootnoteText"/>
              <w:rPr>
                <w:sz w:val="18"/>
                <w:szCs w:val="18"/>
              </w:rPr>
            </w:pPr>
            <w:r>
              <w:rPr>
                <w:sz w:val="18"/>
                <w:szCs w:val="18"/>
              </w:rPr>
              <w:t xml:space="preserve">IW </w:t>
            </w:r>
          </w:p>
          <w:p w14:paraId="15B4641D" w14:textId="77777777" w:rsidR="0013289B" w:rsidRPr="00B1094E" w:rsidRDefault="0013289B" w:rsidP="00767DE3">
            <w:pPr>
              <w:pStyle w:val="FootnoteText"/>
              <w:rPr>
                <w:sz w:val="18"/>
                <w:szCs w:val="18"/>
              </w:rPr>
            </w:pPr>
            <w:r>
              <w:rPr>
                <w:sz w:val="18"/>
                <w:szCs w:val="18"/>
              </w:rPr>
              <w:t>Indic</w:t>
            </w:r>
          </w:p>
        </w:tc>
        <w:tc>
          <w:tcPr>
            <w:tcW w:w="1080" w:type="dxa"/>
            <w:tcBorders>
              <w:bottom w:val="single" w:sz="4" w:space="0" w:color="auto"/>
            </w:tcBorders>
            <w:shd w:val="clear" w:color="auto" w:fill="auto"/>
          </w:tcPr>
          <w:p w14:paraId="44715B37" w14:textId="77777777" w:rsidR="0013289B" w:rsidRPr="00B1094E" w:rsidRDefault="0013289B" w:rsidP="00767DE3">
            <w:pPr>
              <w:pStyle w:val="FootnoteText"/>
              <w:rPr>
                <w:sz w:val="18"/>
                <w:szCs w:val="18"/>
              </w:rPr>
            </w:pPr>
            <w:r>
              <w:rPr>
                <w:sz w:val="18"/>
                <w:szCs w:val="18"/>
              </w:rPr>
              <w:t>Number of projects/plans promoting stress reduction based on models</w:t>
            </w:r>
          </w:p>
        </w:tc>
        <w:tc>
          <w:tcPr>
            <w:tcW w:w="900" w:type="dxa"/>
            <w:tcBorders>
              <w:bottom w:val="single" w:sz="4" w:space="0" w:color="auto"/>
              <w:right w:val="double" w:sz="4" w:space="0" w:color="auto"/>
            </w:tcBorders>
            <w:shd w:val="clear" w:color="auto" w:fill="auto"/>
          </w:tcPr>
          <w:p w14:paraId="4BC52D0A" w14:textId="77777777" w:rsidR="0013289B" w:rsidRPr="00B1094E" w:rsidRDefault="0013289B" w:rsidP="00767DE3">
            <w:pPr>
              <w:rPr>
                <w:sz w:val="18"/>
                <w:szCs w:val="18"/>
              </w:rPr>
            </w:pPr>
            <w:r>
              <w:rPr>
                <w:sz w:val="18"/>
                <w:szCs w:val="18"/>
              </w:rPr>
              <w:t>Zero</w:t>
            </w:r>
          </w:p>
        </w:tc>
        <w:tc>
          <w:tcPr>
            <w:tcW w:w="720" w:type="dxa"/>
            <w:tcBorders>
              <w:left w:val="double" w:sz="4" w:space="0" w:color="auto"/>
              <w:bottom w:val="single" w:sz="4" w:space="0" w:color="auto"/>
            </w:tcBorders>
            <w:shd w:val="clear" w:color="auto" w:fill="auto"/>
          </w:tcPr>
          <w:p w14:paraId="665DAD3A" w14:textId="77777777" w:rsidR="0013289B" w:rsidRPr="00B1094E" w:rsidRDefault="0013289B" w:rsidP="00767DE3">
            <w:pPr>
              <w:jc w:val="center"/>
              <w:rPr>
                <w:sz w:val="18"/>
                <w:szCs w:val="18"/>
              </w:rPr>
            </w:pPr>
          </w:p>
        </w:tc>
        <w:tc>
          <w:tcPr>
            <w:tcW w:w="720" w:type="dxa"/>
            <w:tcBorders>
              <w:bottom w:val="single" w:sz="4" w:space="0" w:color="auto"/>
            </w:tcBorders>
            <w:shd w:val="clear" w:color="auto" w:fill="auto"/>
          </w:tcPr>
          <w:p w14:paraId="32CB66AF" w14:textId="77777777" w:rsidR="0013289B" w:rsidRPr="00B1094E" w:rsidRDefault="0013289B" w:rsidP="00767DE3">
            <w:pPr>
              <w:jc w:val="center"/>
              <w:rPr>
                <w:sz w:val="18"/>
                <w:szCs w:val="18"/>
              </w:rPr>
            </w:pPr>
          </w:p>
        </w:tc>
        <w:tc>
          <w:tcPr>
            <w:tcW w:w="1170" w:type="dxa"/>
            <w:tcBorders>
              <w:bottom w:val="single" w:sz="4" w:space="0" w:color="auto"/>
            </w:tcBorders>
            <w:shd w:val="clear" w:color="auto" w:fill="auto"/>
          </w:tcPr>
          <w:p w14:paraId="402F0E88" w14:textId="77777777" w:rsidR="0013289B" w:rsidRPr="00B1094E" w:rsidDel="00142F3C" w:rsidRDefault="0013289B" w:rsidP="00767DE3">
            <w:pPr>
              <w:jc w:val="center"/>
              <w:rPr>
                <w:sz w:val="18"/>
                <w:szCs w:val="18"/>
              </w:rPr>
            </w:pPr>
            <w:r>
              <w:rPr>
                <w:sz w:val="18"/>
                <w:szCs w:val="18"/>
              </w:rPr>
              <w:t>1</w:t>
            </w:r>
          </w:p>
        </w:tc>
        <w:tc>
          <w:tcPr>
            <w:tcW w:w="1260" w:type="dxa"/>
            <w:tcBorders>
              <w:bottom w:val="single" w:sz="4" w:space="0" w:color="auto"/>
            </w:tcBorders>
          </w:tcPr>
          <w:p w14:paraId="684D51C5" w14:textId="77777777" w:rsidR="0013289B" w:rsidRPr="00B1094E" w:rsidDel="00142F3C" w:rsidRDefault="0013289B" w:rsidP="00767DE3">
            <w:pPr>
              <w:jc w:val="center"/>
              <w:rPr>
                <w:sz w:val="18"/>
                <w:szCs w:val="18"/>
              </w:rPr>
            </w:pPr>
            <w:r>
              <w:rPr>
                <w:sz w:val="18"/>
                <w:szCs w:val="18"/>
              </w:rPr>
              <w:t>3</w:t>
            </w:r>
          </w:p>
        </w:tc>
        <w:tc>
          <w:tcPr>
            <w:tcW w:w="1170" w:type="dxa"/>
            <w:tcBorders>
              <w:bottom w:val="single" w:sz="4" w:space="0" w:color="auto"/>
              <w:right w:val="double" w:sz="4" w:space="0" w:color="auto"/>
            </w:tcBorders>
          </w:tcPr>
          <w:p w14:paraId="7946CEA6" w14:textId="77777777" w:rsidR="0013289B" w:rsidRPr="00B1094E" w:rsidDel="00142F3C" w:rsidRDefault="0013289B" w:rsidP="00767DE3">
            <w:pPr>
              <w:jc w:val="center"/>
              <w:rPr>
                <w:sz w:val="18"/>
                <w:szCs w:val="18"/>
              </w:rPr>
            </w:pPr>
            <w:r>
              <w:rPr>
                <w:sz w:val="18"/>
                <w:szCs w:val="18"/>
              </w:rPr>
              <w:t>5</w:t>
            </w:r>
          </w:p>
        </w:tc>
        <w:tc>
          <w:tcPr>
            <w:tcW w:w="1170" w:type="dxa"/>
            <w:tcBorders>
              <w:left w:val="double" w:sz="4" w:space="0" w:color="auto"/>
              <w:bottom w:val="single" w:sz="4" w:space="0" w:color="auto"/>
            </w:tcBorders>
            <w:shd w:val="clear" w:color="auto" w:fill="auto"/>
          </w:tcPr>
          <w:p w14:paraId="2C72BF93" w14:textId="77777777" w:rsidR="0013289B" w:rsidRPr="00B1094E" w:rsidRDefault="0013289B" w:rsidP="00767DE3">
            <w:pPr>
              <w:rPr>
                <w:sz w:val="18"/>
                <w:szCs w:val="18"/>
              </w:rPr>
            </w:pPr>
          </w:p>
        </w:tc>
        <w:tc>
          <w:tcPr>
            <w:tcW w:w="1350" w:type="dxa"/>
            <w:tcBorders>
              <w:bottom w:val="single" w:sz="4" w:space="0" w:color="auto"/>
            </w:tcBorders>
            <w:shd w:val="clear" w:color="auto" w:fill="auto"/>
          </w:tcPr>
          <w:p w14:paraId="492C3B40" w14:textId="77777777" w:rsidR="0013289B" w:rsidRDefault="0013289B" w:rsidP="00767DE3">
            <w:pPr>
              <w:rPr>
                <w:sz w:val="18"/>
                <w:szCs w:val="18"/>
              </w:rPr>
            </w:pPr>
            <w:r>
              <w:rPr>
                <w:sz w:val="18"/>
                <w:szCs w:val="18"/>
              </w:rPr>
              <w:t>Government planning documents; GEF and WB pipeline</w:t>
            </w:r>
          </w:p>
        </w:tc>
        <w:tc>
          <w:tcPr>
            <w:tcW w:w="1350" w:type="dxa"/>
            <w:tcBorders>
              <w:bottom w:val="single" w:sz="4" w:space="0" w:color="auto"/>
            </w:tcBorders>
            <w:shd w:val="clear" w:color="auto" w:fill="auto"/>
          </w:tcPr>
          <w:p w14:paraId="40E9DFB7" w14:textId="77777777" w:rsidR="0013289B" w:rsidRPr="00B1094E" w:rsidRDefault="0013289B" w:rsidP="00767DE3">
            <w:pPr>
              <w:rPr>
                <w:sz w:val="18"/>
                <w:szCs w:val="18"/>
              </w:rPr>
            </w:pPr>
            <w:r>
              <w:rPr>
                <w:sz w:val="18"/>
                <w:szCs w:val="18"/>
              </w:rPr>
              <w:t>PEA</w:t>
            </w:r>
          </w:p>
        </w:tc>
        <w:tc>
          <w:tcPr>
            <w:tcW w:w="1530" w:type="dxa"/>
            <w:tcBorders>
              <w:bottom w:val="single" w:sz="4" w:space="0" w:color="auto"/>
            </w:tcBorders>
          </w:tcPr>
          <w:p w14:paraId="673844AC" w14:textId="77777777" w:rsidR="0013289B" w:rsidRPr="00B1094E" w:rsidRDefault="0013289B" w:rsidP="00767DE3">
            <w:pPr>
              <w:rPr>
                <w:sz w:val="18"/>
                <w:szCs w:val="18"/>
              </w:rPr>
            </w:pPr>
          </w:p>
        </w:tc>
      </w:tr>
    </w:tbl>
    <w:p w14:paraId="0848030A" w14:textId="77777777" w:rsidR="0013289B" w:rsidRDefault="0013289B" w:rsidP="0013289B">
      <w:pPr>
        <w:jc w:val="center"/>
        <w:rPr>
          <w:b/>
          <w:lang w:val="en-GB"/>
        </w:rPr>
      </w:pPr>
    </w:p>
    <w:tbl>
      <w:tblPr>
        <w:tblW w:w="15390"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360"/>
        <w:gridCol w:w="1080"/>
        <w:gridCol w:w="900"/>
        <w:gridCol w:w="900"/>
        <w:gridCol w:w="180"/>
        <w:gridCol w:w="810"/>
        <w:gridCol w:w="270"/>
        <w:gridCol w:w="720"/>
        <w:gridCol w:w="270"/>
        <w:gridCol w:w="720"/>
        <w:gridCol w:w="180"/>
        <w:gridCol w:w="900"/>
        <w:gridCol w:w="180"/>
        <w:gridCol w:w="990"/>
        <w:gridCol w:w="90"/>
        <w:gridCol w:w="1260"/>
        <w:gridCol w:w="1440"/>
        <w:gridCol w:w="1440"/>
      </w:tblGrid>
      <w:tr w:rsidR="0013289B" w:rsidRPr="00B1094E" w14:paraId="1FC497F5" w14:textId="77777777" w:rsidTr="00767DE3">
        <w:trPr>
          <w:trHeight w:val="494"/>
        </w:trPr>
        <w:tc>
          <w:tcPr>
            <w:tcW w:w="15390" w:type="dxa"/>
            <w:gridSpan w:val="19"/>
            <w:shd w:val="clear" w:color="auto" w:fill="auto"/>
            <w:vAlign w:val="center"/>
          </w:tcPr>
          <w:p w14:paraId="4F8E439C" w14:textId="35762CD1" w:rsidR="0013289B" w:rsidRPr="00B1094E" w:rsidRDefault="0013289B" w:rsidP="00767DE3">
            <w:pPr>
              <w:jc w:val="center"/>
              <w:rPr>
                <w:b/>
                <w:bCs/>
                <w:sz w:val="18"/>
                <w:szCs w:val="18"/>
              </w:rPr>
            </w:pPr>
            <w:r>
              <w:rPr>
                <w:b/>
                <w:lang w:val="en-GB"/>
              </w:rPr>
              <w:br w:type="page"/>
            </w:r>
            <w:r w:rsidRPr="00B1094E">
              <w:rPr>
                <w:b/>
                <w:bCs/>
                <w:sz w:val="18"/>
                <w:szCs w:val="18"/>
              </w:rPr>
              <w:t>INTERMEDIATE RESULTS</w:t>
            </w:r>
          </w:p>
        </w:tc>
      </w:tr>
      <w:tr w:rsidR="0013289B" w:rsidRPr="00B1094E" w14:paraId="1A432962" w14:textId="77777777" w:rsidTr="00767DE3">
        <w:trPr>
          <w:trHeight w:val="503"/>
        </w:trPr>
        <w:tc>
          <w:tcPr>
            <w:tcW w:w="15390" w:type="dxa"/>
            <w:gridSpan w:val="19"/>
            <w:shd w:val="clear" w:color="auto" w:fill="auto"/>
          </w:tcPr>
          <w:p w14:paraId="54065524" w14:textId="77777777" w:rsidR="0013289B" w:rsidRPr="00B1094E" w:rsidRDefault="0013289B" w:rsidP="00767DE3">
            <w:pPr>
              <w:rPr>
                <w:b/>
                <w:sz w:val="18"/>
                <w:szCs w:val="18"/>
              </w:rPr>
            </w:pPr>
          </w:p>
          <w:p w14:paraId="11FD1654" w14:textId="77777777" w:rsidR="0013289B" w:rsidRPr="00B1094E" w:rsidRDefault="0013289B" w:rsidP="00767DE3">
            <w:pPr>
              <w:rPr>
                <w:b/>
                <w:sz w:val="18"/>
                <w:szCs w:val="18"/>
              </w:rPr>
            </w:pPr>
            <w:r w:rsidRPr="00B1094E">
              <w:rPr>
                <w:b/>
                <w:sz w:val="18"/>
                <w:szCs w:val="18"/>
              </w:rPr>
              <w:t>Intermediate Result (Component I):  Quantifying the value and market potential of mangrove, seagrass and coral reef ecosystem services</w:t>
            </w:r>
          </w:p>
          <w:p w14:paraId="354E5C99" w14:textId="77777777" w:rsidR="0013289B" w:rsidRPr="00B1094E" w:rsidRDefault="0013289B" w:rsidP="00767DE3">
            <w:pPr>
              <w:rPr>
                <w:sz w:val="18"/>
                <w:szCs w:val="18"/>
              </w:rPr>
            </w:pPr>
          </w:p>
        </w:tc>
      </w:tr>
      <w:tr w:rsidR="0013289B" w:rsidRPr="00B1094E" w14:paraId="21952B69" w14:textId="77777777" w:rsidTr="00767DE3">
        <w:trPr>
          <w:trHeight w:val="342"/>
        </w:trPr>
        <w:tc>
          <w:tcPr>
            <w:tcW w:w="2700" w:type="dxa"/>
            <w:tcBorders>
              <w:right w:val="double" w:sz="4" w:space="0" w:color="auto"/>
            </w:tcBorders>
            <w:shd w:val="clear" w:color="auto" w:fill="auto"/>
            <w:vAlign w:val="center"/>
          </w:tcPr>
          <w:p w14:paraId="1D97593D" w14:textId="77777777" w:rsidR="0013289B" w:rsidRPr="00B1094E" w:rsidRDefault="0013289B" w:rsidP="00767DE3">
            <w:pPr>
              <w:jc w:val="center"/>
              <w:rPr>
                <w:b/>
                <w:bCs/>
                <w:sz w:val="18"/>
                <w:szCs w:val="18"/>
              </w:rPr>
            </w:pPr>
            <w:r w:rsidRPr="00B1094E">
              <w:rPr>
                <w:b/>
                <w:bCs/>
                <w:sz w:val="18"/>
                <w:szCs w:val="18"/>
              </w:rPr>
              <w:t>Intermediate Level Results Indicators</w:t>
            </w:r>
          </w:p>
        </w:tc>
        <w:tc>
          <w:tcPr>
            <w:tcW w:w="360" w:type="dxa"/>
            <w:tcBorders>
              <w:left w:val="double" w:sz="4" w:space="0" w:color="auto"/>
            </w:tcBorders>
            <w:shd w:val="clear" w:color="auto" w:fill="auto"/>
            <w:textDirection w:val="btLr"/>
            <w:vAlign w:val="center"/>
          </w:tcPr>
          <w:p w14:paraId="52473B52" w14:textId="77777777" w:rsidR="0013289B" w:rsidRPr="00B1094E" w:rsidRDefault="0013289B" w:rsidP="00767DE3">
            <w:pPr>
              <w:ind w:left="-108" w:right="-108"/>
              <w:jc w:val="center"/>
              <w:rPr>
                <w:b/>
                <w:bCs/>
                <w:sz w:val="18"/>
                <w:szCs w:val="18"/>
              </w:rPr>
            </w:pPr>
            <w:r w:rsidRPr="00B1094E">
              <w:rPr>
                <w:b/>
                <w:bCs/>
                <w:sz w:val="18"/>
                <w:szCs w:val="18"/>
              </w:rPr>
              <w:t>Core</w:t>
            </w:r>
          </w:p>
        </w:tc>
        <w:tc>
          <w:tcPr>
            <w:tcW w:w="1080" w:type="dxa"/>
            <w:shd w:val="clear" w:color="auto" w:fill="auto"/>
            <w:vAlign w:val="center"/>
          </w:tcPr>
          <w:p w14:paraId="11BBA18B" w14:textId="77777777" w:rsidR="0013289B" w:rsidRPr="00B1094E" w:rsidRDefault="0013289B" w:rsidP="00767DE3">
            <w:pPr>
              <w:ind w:left="-108" w:right="-108"/>
              <w:jc w:val="center"/>
              <w:rPr>
                <w:b/>
                <w:bCs/>
                <w:sz w:val="18"/>
                <w:szCs w:val="18"/>
              </w:rPr>
            </w:pPr>
            <w:r w:rsidRPr="00B1094E">
              <w:rPr>
                <w:b/>
                <w:bCs/>
                <w:sz w:val="18"/>
                <w:szCs w:val="18"/>
              </w:rPr>
              <w:t>Unit of Measure</w:t>
            </w:r>
          </w:p>
        </w:tc>
        <w:tc>
          <w:tcPr>
            <w:tcW w:w="900" w:type="dxa"/>
            <w:tcBorders>
              <w:right w:val="double" w:sz="4" w:space="0" w:color="auto"/>
            </w:tcBorders>
            <w:shd w:val="clear" w:color="auto" w:fill="auto"/>
            <w:vAlign w:val="center"/>
          </w:tcPr>
          <w:p w14:paraId="6631026C" w14:textId="77777777" w:rsidR="0013289B" w:rsidRPr="00B1094E" w:rsidRDefault="0013289B" w:rsidP="00767DE3">
            <w:pPr>
              <w:jc w:val="center"/>
              <w:rPr>
                <w:b/>
                <w:bCs/>
                <w:sz w:val="18"/>
                <w:szCs w:val="18"/>
              </w:rPr>
            </w:pPr>
            <w:r w:rsidRPr="00B1094E">
              <w:rPr>
                <w:b/>
                <w:bCs/>
                <w:sz w:val="18"/>
                <w:szCs w:val="18"/>
              </w:rPr>
              <w:t>Baseline</w:t>
            </w:r>
          </w:p>
        </w:tc>
        <w:tc>
          <w:tcPr>
            <w:tcW w:w="4950" w:type="dxa"/>
            <w:gridSpan w:val="9"/>
            <w:tcBorders>
              <w:left w:val="double" w:sz="4" w:space="0" w:color="auto"/>
              <w:right w:val="double" w:sz="4" w:space="0" w:color="auto"/>
            </w:tcBorders>
            <w:shd w:val="clear" w:color="auto" w:fill="auto"/>
            <w:vAlign w:val="center"/>
          </w:tcPr>
          <w:p w14:paraId="0136DA88" w14:textId="77777777" w:rsidR="0013289B" w:rsidRPr="00B1094E" w:rsidRDefault="0013289B" w:rsidP="00767DE3">
            <w:pPr>
              <w:jc w:val="center"/>
              <w:rPr>
                <w:b/>
                <w:bCs/>
                <w:sz w:val="18"/>
                <w:szCs w:val="18"/>
              </w:rPr>
            </w:pPr>
            <w:r w:rsidRPr="00B1094E">
              <w:rPr>
                <w:b/>
                <w:bCs/>
                <w:sz w:val="18"/>
                <w:szCs w:val="18"/>
              </w:rPr>
              <w:t>Cumulative Target Values**</w:t>
            </w:r>
          </w:p>
        </w:tc>
        <w:tc>
          <w:tcPr>
            <w:tcW w:w="1170" w:type="dxa"/>
            <w:gridSpan w:val="2"/>
            <w:tcBorders>
              <w:left w:val="double" w:sz="4" w:space="0" w:color="auto"/>
            </w:tcBorders>
            <w:shd w:val="clear" w:color="auto" w:fill="auto"/>
            <w:vAlign w:val="center"/>
          </w:tcPr>
          <w:p w14:paraId="306A3919" w14:textId="77777777" w:rsidR="0013289B" w:rsidRPr="00B1094E" w:rsidRDefault="0013289B" w:rsidP="00767DE3">
            <w:pPr>
              <w:jc w:val="center"/>
              <w:rPr>
                <w:b/>
                <w:bCs/>
                <w:sz w:val="18"/>
                <w:szCs w:val="18"/>
              </w:rPr>
            </w:pPr>
            <w:r w:rsidRPr="00B1094E">
              <w:rPr>
                <w:b/>
                <w:bCs/>
                <w:sz w:val="18"/>
                <w:szCs w:val="18"/>
              </w:rPr>
              <w:t>Frequency</w:t>
            </w:r>
          </w:p>
        </w:tc>
        <w:tc>
          <w:tcPr>
            <w:tcW w:w="1350" w:type="dxa"/>
            <w:gridSpan w:val="2"/>
            <w:shd w:val="clear" w:color="auto" w:fill="auto"/>
            <w:vAlign w:val="center"/>
          </w:tcPr>
          <w:p w14:paraId="761D3591" w14:textId="77777777" w:rsidR="0013289B" w:rsidRPr="00B1094E" w:rsidRDefault="0013289B" w:rsidP="00767DE3">
            <w:pPr>
              <w:jc w:val="center"/>
              <w:rPr>
                <w:b/>
                <w:bCs/>
                <w:sz w:val="18"/>
                <w:szCs w:val="18"/>
              </w:rPr>
            </w:pPr>
            <w:r w:rsidRPr="00B1094E">
              <w:rPr>
                <w:b/>
                <w:bCs/>
                <w:sz w:val="18"/>
                <w:szCs w:val="18"/>
              </w:rPr>
              <w:t>Data Source/</w:t>
            </w:r>
          </w:p>
          <w:p w14:paraId="599CFDF0" w14:textId="77777777" w:rsidR="0013289B" w:rsidRPr="00B1094E" w:rsidRDefault="0013289B" w:rsidP="00767DE3">
            <w:pPr>
              <w:jc w:val="center"/>
              <w:rPr>
                <w:b/>
                <w:bCs/>
                <w:sz w:val="18"/>
                <w:szCs w:val="18"/>
              </w:rPr>
            </w:pPr>
            <w:r w:rsidRPr="00B1094E">
              <w:rPr>
                <w:b/>
                <w:bCs/>
                <w:sz w:val="18"/>
                <w:szCs w:val="18"/>
              </w:rPr>
              <w:t>Methodology</w:t>
            </w:r>
          </w:p>
        </w:tc>
        <w:tc>
          <w:tcPr>
            <w:tcW w:w="1440" w:type="dxa"/>
            <w:shd w:val="clear" w:color="auto" w:fill="auto"/>
            <w:vAlign w:val="center"/>
          </w:tcPr>
          <w:p w14:paraId="76C6C4F7" w14:textId="77777777" w:rsidR="0013289B" w:rsidRPr="00B1094E" w:rsidRDefault="0013289B" w:rsidP="00767DE3">
            <w:pPr>
              <w:jc w:val="center"/>
              <w:rPr>
                <w:b/>
                <w:bCs/>
                <w:sz w:val="18"/>
                <w:szCs w:val="18"/>
              </w:rPr>
            </w:pPr>
            <w:r w:rsidRPr="00B1094E">
              <w:rPr>
                <w:b/>
                <w:bCs/>
                <w:sz w:val="18"/>
                <w:szCs w:val="18"/>
              </w:rPr>
              <w:t>Responsibility for Data Collection</w:t>
            </w:r>
          </w:p>
        </w:tc>
        <w:tc>
          <w:tcPr>
            <w:tcW w:w="1440" w:type="dxa"/>
          </w:tcPr>
          <w:p w14:paraId="427F1D55" w14:textId="77777777" w:rsidR="0013289B" w:rsidRPr="00B1094E" w:rsidRDefault="0013289B" w:rsidP="00767DE3">
            <w:pPr>
              <w:jc w:val="center"/>
              <w:rPr>
                <w:b/>
                <w:bCs/>
                <w:sz w:val="18"/>
                <w:szCs w:val="18"/>
              </w:rPr>
            </w:pPr>
            <w:r w:rsidRPr="00B1094E">
              <w:rPr>
                <w:b/>
                <w:bCs/>
                <w:sz w:val="18"/>
                <w:szCs w:val="18"/>
              </w:rPr>
              <w:t>Description (indicator definition etc.)</w:t>
            </w:r>
          </w:p>
        </w:tc>
      </w:tr>
      <w:tr w:rsidR="0013289B" w:rsidRPr="00B1094E" w14:paraId="0984FFD2" w14:textId="77777777" w:rsidTr="00767DE3">
        <w:trPr>
          <w:trHeight w:val="395"/>
        </w:trPr>
        <w:tc>
          <w:tcPr>
            <w:tcW w:w="2700" w:type="dxa"/>
            <w:tcBorders>
              <w:right w:val="double" w:sz="4" w:space="0" w:color="auto"/>
            </w:tcBorders>
            <w:shd w:val="clear" w:color="auto" w:fill="auto"/>
          </w:tcPr>
          <w:p w14:paraId="72AF1357" w14:textId="77777777" w:rsidR="0013289B" w:rsidRPr="00B1094E" w:rsidRDefault="0013289B" w:rsidP="00767DE3">
            <w:pPr>
              <w:pStyle w:val="FootnoteText"/>
              <w:rPr>
                <w:i/>
                <w:sz w:val="18"/>
                <w:szCs w:val="18"/>
              </w:rPr>
            </w:pPr>
          </w:p>
        </w:tc>
        <w:tc>
          <w:tcPr>
            <w:tcW w:w="360" w:type="dxa"/>
            <w:tcBorders>
              <w:left w:val="double" w:sz="4" w:space="0" w:color="auto"/>
            </w:tcBorders>
            <w:shd w:val="clear" w:color="auto" w:fill="auto"/>
            <w:vAlign w:val="center"/>
          </w:tcPr>
          <w:p w14:paraId="4185D349" w14:textId="77777777" w:rsidR="0013289B" w:rsidRPr="00B1094E" w:rsidRDefault="0013289B" w:rsidP="00767DE3">
            <w:pPr>
              <w:jc w:val="center"/>
              <w:rPr>
                <w:sz w:val="18"/>
                <w:szCs w:val="18"/>
              </w:rPr>
            </w:pPr>
          </w:p>
        </w:tc>
        <w:tc>
          <w:tcPr>
            <w:tcW w:w="1080" w:type="dxa"/>
            <w:shd w:val="clear" w:color="auto" w:fill="auto"/>
          </w:tcPr>
          <w:p w14:paraId="460779E6" w14:textId="77777777" w:rsidR="0013289B" w:rsidRPr="00B1094E" w:rsidRDefault="0013289B" w:rsidP="00767DE3">
            <w:pPr>
              <w:pStyle w:val="FootnoteText"/>
              <w:rPr>
                <w:sz w:val="18"/>
                <w:szCs w:val="18"/>
              </w:rPr>
            </w:pPr>
          </w:p>
        </w:tc>
        <w:tc>
          <w:tcPr>
            <w:tcW w:w="900" w:type="dxa"/>
            <w:tcBorders>
              <w:right w:val="double" w:sz="4" w:space="0" w:color="auto"/>
            </w:tcBorders>
            <w:shd w:val="clear" w:color="auto" w:fill="auto"/>
          </w:tcPr>
          <w:p w14:paraId="27DC595A" w14:textId="77777777" w:rsidR="0013289B" w:rsidRPr="00B1094E" w:rsidRDefault="0013289B" w:rsidP="00767DE3">
            <w:pPr>
              <w:pStyle w:val="FootnoteText"/>
              <w:rPr>
                <w:bCs/>
                <w:sz w:val="18"/>
                <w:szCs w:val="18"/>
              </w:rPr>
            </w:pPr>
          </w:p>
        </w:tc>
        <w:tc>
          <w:tcPr>
            <w:tcW w:w="900" w:type="dxa"/>
            <w:tcBorders>
              <w:left w:val="double" w:sz="4" w:space="0" w:color="auto"/>
            </w:tcBorders>
            <w:shd w:val="clear" w:color="auto" w:fill="auto"/>
            <w:vAlign w:val="center"/>
          </w:tcPr>
          <w:p w14:paraId="4B5CA1A5" w14:textId="77777777" w:rsidR="0013289B" w:rsidRPr="00B1094E" w:rsidRDefault="0013289B" w:rsidP="00767DE3">
            <w:pPr>
              <w:pStyle w:val="FootnoteText"/>
              <w:jc w:val="center"/>
              <w:rPr>
                <w:bCs/>
                <w:sz w:val="18"/>
                <w:szCs w:val="18"/>
              </w:rPr>
            </w:pPr>
            <w:r w:rsidRPr="00B1094E">
              <w:rPr>
                <w:b/>
                <w:bCs/>
                <w:sz w:val="18"/>
                <w:szCs w:val="18"/>
              </w:rPr>
              <w:t>YR 1</w:t>
            </w:r>
          </w:p>
        </w:tc>
        <w:tc>
          <w:tcPr>
            <w:tcW w:w="990" w:type="dxa"/>
            <w:gridSpan w:val="2"/>
            <w:shd w:val="clear" w:color="auto" w:fill="auto"/>
            <w:vAlign w:val="center"/>
          </w:tcPr>
          <w:p w14:paraId="3BB20983" w14:textId="77777777" w:rsidR="0013289B" w:rsidRPr="00B1094E" w:rsidRDefault="0013289B" w:rsidP="00767DE3">
            <w:pPr>
              <w:pStyle w:val="FootnoteText"/>
              <w:jc w:val="center"/>
              <w:rPr>
                <w:bCs/>
                <w:sz w:val="18"/>
                <w:szCs w:val="18"/>
              </w:rPr>
            </w:pPr>
            <w:r w:rsidRPr="00B1094E">
              <w:rPr>
                <w:b/>
                <w:bCs/>
                <w:sz w:val="18"/>
                <w:szCs w:val="18"/>
              </w:rPr>
              <w:t>YR 2</w:t>
            </w:r>
          </w:p>
        </w:tc>
        <w:tc>
          <w:tcPr>
            <w:tcW w:w="990" w:type="dxa"/>
            <w:gridSpan w:val="2"/>
            <w:shd w:val="clear" w:color="auto" w:fill="auto"/>
            <w:vAlign w:val="center"/>
          </w:tcPr>
          <w:p w14:paraId="3823C6E0" w14:textId="77777777" w:rsidR="0013289B" w:rsidRPr="00B1094E" w:rsidRDefault="0013289B" w:rsidP="00767DE3">
            <w:pPr>
              <w:pStyle w:val="FootnoteText"/>
              <w:jc w:val="center"/>
              <w:rPr>
                <w:bCs/>
                <w:sz w:val="18"/>
                <w:szCs w:val="18"/>
              </w:rPr>
            </w:pPr>
            <w:r w:rsidRPr="00B1094E">
              <w:rPr>
                <w:b/>
                <w:bCs/>
                <w:sz w:val="18"/>
                <w:szCs w:val="18"/>
              </w:rPr>
              <w:t>YR3</w:t>
            </w:r>
          </w:p>
        </w:tc>
        <w:tc>
          <w:tcPr>
            <w:tcW w:w="990" w:type="dxa"/>
            <w:gridSpan w:val="2"/>
            <w:shd w:val="clear" w:color="auto" w:fill="auto"/>
            <w:vAlign w:val="center"/>
          </w:tcPr>
          <w:p w14:paraId="4F914283" w14:textId="77777777" w:rsidR="0013289B" w:rsidRPr="00B1094E" w:rsidRDefault="0013289B" w:rsidP="00767DE3">
            <w:pPr>
              <w:pStyle w:val="FootnoteText"/>
              <w:jc w:val="center"/>
              <w:rPr>
                <w:sz w:val="18"/>
                <w:szCs w:val="18"/>
              </w:rPr>
            </w:pPr>
            <w:r w:rsidRPr="00B1094E">
              <w:rPr>
                <w:b/>
                <w:bCs/>
                <w:sz w:val="18"/>
                <w:szCs w:val="18"/>
              </w:rPr>
              <w:t>YR 4</w:t>
            </w:r>
          </w:p>
        </w:tc>
        <w:tc>
          <w:tcPr>
            <w:tcW w:w="1080" w:type="dxa"/>
            <w:gridSpan w:val="2"/>
            <w:tcBorders>
              <w:right w:val="double" w:sz="4" w:space="0" w:color="auto"/>
            </w:tcBorders>
            <w:shd w:val="clear" w:color="auto" w:fill="auto"/>
            <w:vAlign w:val="center"/>
          </w:tcPr>
          <w:p w14:paraId="12B16BD7" w14:textId="77777777" w:rsidR="0013289B" w:rsidRPr="00B1094E" w:rsidRDefault="0013289B" w:rsidP="00767DE3">
            <w:pPr>
              <w:pStyle w:val="FootnoteText"/>
              <w:jc w:val="center"/>
              <w:rPr>
                <w:sz w:val="18"/>
                <w:szCs w:val="18"/>
              </w:rPr>
            </w:pPr>
            <w:r w:rsidRPr="00B1094E">
              <w:rPr>
                <w:b/>
                <w:bCs/>
                <w:sz w:val="18"/>
                <w:szCs w:val="18"/>
              </w:rPr>
              <w:t>YR5</w:t>
            </w:r>
          </w:p>
        </w:tc>
        <w:tc>
          <w:tcPr>
            <w:tcW w:w="1170" w:type="dxa"/>
            <w:gridSpan w:val="2"/>
            <w:tcBorders>
              <w:left w:val="double" w:sz="4" w:space="0" w:color="auto"/>
            </w:tcBorders>
            <w:shd w:val="clear" w:color="auto" w:fill="auto"/>
          </w:tcPr>
          <w:p w14:paraId="3B82DF30" w14:textId="77777777" w:rsidR="0013289B" w:rsidRPr="00B1094E" w:rsidRDefault="0013289B" w:rsidP="00767DE3">
            <w:pPr>
              <w:pStyle w:val="FootnoteText"/>
              <w:rPr>
                <w:sz w:val="18"/>
                <w:szCs w:val="18"/>
              </w:rPr>
            </w:pPr>
          </w:p>
        </w:tc>
        <w:tc>
          <w:tcPr>
            <w:tcW w:w="1350" w:type="dxa"/>
            <w:gridSpan w:val="2"/>
            <w:shd w:val="clear" w:color="auto" w:fill="auto"/>
          </w:tcPr>
          <w:p w14:paraId="26B9043D" w14:textId="77777777" w:rsidR="0013289B" w:rsidRPr="00B1094E" w:rsidRDefault="0013289B" w:rsidP="00767DE3">
            <w:pPr>
              <w:pStyle w:val="FootnoteText"/>
              <w:rPr>
                <w:sz w:val="18"/>
                <w:szCs w:val="18"/>
              </w:rPr>
            </w:pPr>
          </w:p>
        </w:tc>
        <w:tc>
          <w:tcPr>
            <w:tcW w:w="1440" w:type="dxa"/>
            <w:shd w:val="clear" w:color="auto" w:fill="auto"/>
          </w:tcPr>
          <w:p w14:paraId="22E45CCC" w14:textId="77777777" w:rsidR="0013289B" w:rsidRPr="00B1094E" w:rsidRDefault="0013289B" w:rsidP="00767DE3">
            <w:pPr>
              <w:pStyle w:val="FootnoteText"/>
              <w:rPr>
                <w:sz w:val="18"/>
                <w:szCs w:val="18"/>
              </w:rPr>
            </w:pPr>
          </w:p>
        </w:tc>
        <w:tc>
          <w:tcPr>
            <w:tcW w:w="1440" w:type="dxa"/>
          </w:tcPr>
          <w:p w14:paraId="2DC8C046" w14:textId="77777777" w:rsidR="0013289B" w:rsidRPr="00B1094E" w:rsidRDefault="0013289B" w:rsidP="00767DE3">
            <w:pPr>
              <w:pStyle w:val="FootnoteText"/>
              <w:rPr>
                <w:sz w:val="18"/>
                <w:szCs w:val="18"/>
              </w:rPr>
            </w:pPr>
          </w:p>
        </w:tc>
      </w:tr>
      <w:tr w:rsidR="0013289B" w:rsidRPr="00B1094E" w14:paraId="154246D6" w14:textId="77777777" w:rsidTr="00767DE3">
        <w:trPr>
          <w:trHeight w:val="395"/>
        </w:trPr>
        <w:tc>
          <w:tcPr>
            <w:tcW w:w="2700" w:type="dxa"/>
            <w:tcBorders>
              <w:right w:val="double" w:sz="4" w:space="0" w:color="auto"/>
            </w:tcBorders>
            <w:shd w:val="clear" w:color="auto" w:fill="auto"/>
          </w:tcPr>
          <w:p w14:paraId="4E56CC37" w14:textId="073E652C" w:rsidR="0013289B" w:rsidRPr="00B1094E" w:rsidRDefault="0013289B" w:rsidP="00767DE3">
            <w:pPr>
              <w:pStyle w:val="FootnoteText"/>
              <w:rPr>
                <w:b/>
                <w:iCs/>
                <w:sz w:val="18"/>
                <w:szCs w:val="18"/>
                <w:u w:val="single"/>
              </w:rPr>
            </w:pPr>
            <w:r w:rsidRPr="00B1094E">
              <w:rPr>
                <w:b/>
                <w:i/>
                <w:sz w:val="18"/>
                <w:szCs w:val="18"/>
              </w:rPr>
              <w:t>Intermediate Result indicator One</w:t>
            </w:r>
            <w:r w:rsidRPr="00B1094E">
              <w:rPr>
                <w:b/>
                <w:sz w:val="18"/>
                <w:szCs w:val="18"/>
              </w:rPr>
              <w:t xml:space="preserve">: </w:t>
            </w:r>
            <w:r w:rsidRPr="00B1094E">
              <w:rPr>
                <w:b/>
                <w:iCs/>
                <w:sz w:val="18"/>
                <w:szCs w:val="18"/>
              </w:rPr>
              <w:t xml:space="preserve"> </w:t>
            </w:r>
            <w:r w:rsidR="005265DA">
              <w:rPr>
                <w:b/>
                <w:iCs/>
                <w:sz w:val="18"/>
                <w:szCs w:val="18"/>
              </w:rPr>
              <w:t xml:space="preserve">At least </w:t>
            </w:r>
            <w:r w:rsidR="00BD6EF5">
              <w:rPr>
                <w:b/>
                <w:iCs/>
                <w:sz w:val="18"/>
                <w:szCs w:val="18"/>
              </w:rPr>
              <w:t>three</w:t>
            </w:r>
            <w:r w:rsidR="005265DA">
              <w:rPr>
                <w:b/>
                <w:iCs/>
                <w:sz w:val="18"/>
                <w:szCs w:val="18"/>
              </w:rPr>
              <w:t xml:space="preserve"> </w:t>
            </w:r>
            <w:r w:rsidR="00F526A2">
              <w:rPr>
                <w:iCs/>
                <w:sz w:val="18"/>
                <w:szCs w:val="18"/>
              </w:rPr>
              <w:t>Model</w:t>
            </w:r>
            <w:r w:rsidR="005265DA">
              <w:rPr>
                <w:iCs/>
                <w:sz w:val="18"/>
                <w:szCs w:val="18"/>
              </w:rPr>
              <w:t>s</w:t>
            </w:r>
            <w:r w:rsidR="00F526A2">
              <w:rPr>
                <w:iCs/>
                <w:sz w:val="18"/>
                <w:szCs w:val="18"/>
              </w:rPr>
              <w:t xml:space="preserve"> of ecosystem function and </w:t>
            </w:r>
            <w:r w:rsidR="00F526A2" w:rsidRPr="00B1094E">
              <w:rPr>
                <w:iCs/>
                <w:sz w:val="18"/>
                <w:szCs w:val="18"/>
              </w:rPr>
              <w:t xml:space="preserve">services </w:t>
            </w:r>
            <w:r w:rsidR="00F526A2">
              <w:rPr>
                <w:iCs/>
                <w:sz w:val="18"/>
                <w:szCs w:val="18"/>
              </w:rPr>
              <w:t>developed</w:t>
            </w:r>
            <w:r w:rsidR="005265DA">
              <w:rPr>
                <w:iCs/>
                <w:sz w:val="18"/>
                <w:szCs w:val="18"/>
              </w:rPr>
              <w:t xml:space="preserve"> </w:t>
            </w:r>
          </w:p>
          <w:p w14:paraId="72E54B45" w14:textId="77777777" w:rsidR="0013289B" w:rsidRPr="00B1094E" w:rsidRDefault="0013289B" w:rsidP="00767DE3">
            <w:pPr>
              <w:pStyle w:val="FootnoteText"/>
              <w:rPr>
                <w:sz w:val="18"/>
                <w:szCs w:val="18"/>
              </w:rPr>
            </w:pPr>
          </w:p>
        </w:tc>
        <w:tc>
          <w:tcPr>
            <w:tcW w:w="360" w:type="dxa"/>
            <w:tcBorders>
              <w:left w:val="double" w:sz="4" w:space="0" w:color="auto"/>
            </w:tcBorders>
            <w:shd w:val="clear" w:color="auto" w:fill="auto"/>
          </w:tcPr>
          <w:p w14:paraId="6185887B" w14:textId="77777777" w:rsidR="0013289B" w:rsidRPr="00B1094E" w:rsidRDefault="0013289B" w:rsidP="00767DE3">
            <w:pPr>
              <w:jc w:val="center"/>
              <w:rPr>
                <w:sz w:val="18"/>
                <w:szCs w:val="18"/>
              </w:rPr>
            </w:pPr>
          </w:p>
          <w:p w14:paraId="5AD1BE9C" w14:textId="77777777" w:rsidR="0013289B" w:rsidRPr="00B1094E" w:rsidRDefault="0013289B" w:rsidP="00767DE3">
            <w:pPr>
              <w:jc w:val="center"/>
              <w:rPr>
                <w:sz w:val="18"/>
                <w:szCs w:val="18"/>
              </w:rPr>
            </w:pPr>
          </w:p>
          <w:p w14:paraId="3B8A3E0A" w14:textId="77777777" w:rsidR="0013289B" w:rsidRPr="00B1094E" w:rsidRDefault="0013289B"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shd w:val="clear" w:color="auto" w:fill="auto"/>
          </w:tcPr>
          <w:p w14:paraId="417AD788" w14:textId="77777777" w:rsidR="0013289B" w:rsidRPr="00B1094E" w:rsidRDefault="0013289B" w:rsidP="00767DE3">
            <w:pPr>
              <w:pStyle w:val="FootnoteText"/>
              <w:rPr>
                <w:sz w:val="18"/>
                <w:szCs w:val="18"/>
              </w:rPr>
            </w:pPr>
          </w:p>
          <w:p w14:paraId="20AB4457" w14:textId="77777777" w:rsidR="0013289B" w:rsidRPr="00B1094E" w:rsidRDefault="0013289B" w:rsidP="00767DE3">
            <w:pPr>
              <w:pStyle w:val="FootnoteText"/>
              <w:rPr>
                <w:sz w:val="18"/>
                <w:szCs w:val="18"/>
              </w:rPr>
            </w:pPr>
          </w:p>
          <w:p w14:paraId="65697F77" w14:textId="29169B20" w:rsidR="0013289B" w:rsidRPr="00B1094E" w:rsidRDefault="00F526A2" w:rsidP="00767DE3">
            <w:pPr>
              <w:pStyle w:val="FootnoteText"/>
              <w:rPr>
                <w:b/>
                <w:bCs/>
                <w:sz w:val="18"/>
                <w:szCs w:val="18"/>
              </w:rPr>
            </w:pPr>
            <w:r>
              <w:rPr>
                <w:sz w:val="18"/>
                <w:szCs w:val="18"/>
              </w:rPr>
              <w:t>Model of service or function</w:t>
            </w:r>
            <w:r w:rsidR="005265DA">
              <w:rPr>
                <w:sz w:val="18"/>
                <w:szCs w:val="18"/>
              </w:rPr>
              <w:t xml:space="preserve"> </w:t>
            </w:r>
          </w:p>
        </w:tc>
        <w:tc>
          <w:tcPr>
            <w:tcW w:w="900" w:type="dxa"/>
            <w:tcBorders>
              <w:right w:val="double" w:sz="4" w:space="0" w:color="auto"/>
            </w:tcBorders>
            <w:shd w:val="clear" w:color="auto" w:fill="auto"/>
          </w:tcPr>
          <w:p w14:paraId="1B4BEB79" w14:textId="77777777" w:rsidR="0013289B" w:rsidRPr="00B1094E" w:rsidRDefault="0013289B" w:rsidP="00767DE3">
            <w:pPr>
              <w:pStyle w:val="FootnoteText"/>
              <w:rPr>
                <w:bCs/>
                <w:sz w:val="18"/>
                <w:szCs w:val="18"/>
              </w:rPr>
            </w:pPr>
          </w:p>
          <w:p w14:paraId="4A95425E" w14:textId="77777777" w:rsidR="0013289B" w:rsidRPr="00B1094E" w:rsidRDefault="0013289B" w:rsidP="00767DE3">
            <w:pPr>
              <w:pStyle w:val="FootnoteText"/>
              <w:rPr>
                <w:bCs/>
                <w:sz w:val="18"/>
                <w:szCs w:val="18"/>
              </w:rPr>
            </w:pPr>
          </w:p>
          <w:p w14:paraId="5B1FFFF1" w14:textId="77777777" w:rsidR="0013289B" w:rsidRPr="00B1094E" w:rsidRDefault="0013289B" w:rsidP="00767DE3">
            <w:pPr>
              <w:pStyle w:val="FootnoteText"/>
              <w:rPr>
                <w:bCs/>
                <w:sz w:val="18"/>
                <w:szCs w:val="18"/>
              </w:rPr>
            </w:pPr>
            <w:r w:rsidRPr="00B1094E">
              <w:rPr>
                <w:bCs/>
                <w:sz w:val="18"/>
                <w:szCs w:val="18"/>
              </w:rPr>
              <w:t>Zero</w:t>
            </w:r>
          </w:p>
        </w:tc>
        <w:tc>
          <w:tcPr>
            <w:tcW w:w="900" w:type="dxa"/>
            <w:tcBorders>
              <w:left w:val="double" w:sz="4" w:space="0" w:color="auto"/>
            </w:tcBorders>
            <w:shd w:val="clear" w:color="auto" w:fill="auto"/>
          </w:tcPr>
          <w:p w14:paraId="75AA9AB0" w14:textId="77777777" w:rsidR="0013289B" w:rsidRPr="00B1094E" w:rsidRDefault="0013289B" w:rsidP="00767DE3">
            <w:pPr>
              <w:pStyle w:val="FootnoteText"/>
              <w:jc w:val="center"/>
              <w:rPr>
                <w:bCs/>
                <w:sz w:val="18"/>
                <w:szCs w:val="18"/>
              </w:rPr>
            </w:pPr>
          </w:p>
          <w:p w14:paraId="2CFD3F7C" w14:textId="77777777" w:rsidR="0013289B" w:rsidRPr="00B1094E" w:rsidRDefault="0013289B" w:rsidP="00767DE3">
            <w:pPr>
              <w:pStyle w:val="FootnoteText"/>
              <w:jc w:val="center"/>
              <w:rPr>
                <w:bCs/>
                <w:sz w:val="18"/>
                <w:szCs w:val="18"/>
              </w:rPr>
            </w:pPr>
          </w:p>
          <w:p w14:paraId="0A79411B" w14:textId="77777777" w:rsidR="0013289B" w:rsidRPr="00B1094E" w:rsidRDefault="0013289B" w:rsidP="00767DE3">
            <w:pPr>
              <w:pStyle w:val="FootnoteText"/>
              <w:jc w:val="center"/>
              <w:rPr>
                <w:bCs/>
                <w:sz w:val="18"/>
                <w:szCs w:val="18"/>
              </w:rPr>
            </w:pPr>
            <w:r w:rsidRPr="00B1094E">
              <w:rPr>
                <w:bCs/>
                <w:sz w:val="18"/>
                <w:szCs w:val="18"/>
              </w:rPr>
              <w:t xml:space="preserve"> </w:t>
            </w:r>
          </w:p>
        </w:tc>
        <w:tc>
          <w:tcPr>
            <w:tcW w:w="990" w:type="dxa"/>
            <w:gridSpan w:val="2"/>
            <w:shd w:val="clear" w:color="auto" w:fill="auto"/>
          </w:tcPr>
          <w:p w14:paraId="68C3601A" w14:textId="77777777" w:rsidR="0013289B" w:rsidRPr="00B1094E" w:rsidRDefault="0013289B" w:rsidP="00767DE3">
            <w:pPr>
              <w:pStyle w:val="FootnoteText"/>
              <w:jc w:val="center"/>
              <w:rPr>
                <w:bCs/>
                <w:sz w:val="18"/>
                <w:szCs w:val="18"/>
              </w:rPr>
            </w:pPr>
          </w:p>
          <w:p w14:paraId="2A4AC799" w14:textId="77777777" w:rsidR="0013289B" w:rsidRPr="00B1094E" w:rsidRDefault="0013289B" w:rsidP="00767DE3">
            <w:pPr>
              <w:pStyle w:val="FootnoteText"/>
              <w:jc w:val="center"/>
              <w:rPr>
                <w:bCs/>
                <w:sz w:val="18"/>
                <w:szCs w:val="18"/>
              </w:rPr>
            </w:pPr>
          </w:p>
          <w:p w14:paraId="11D7FF9E" w14:textId="6349E94C" w:rsidR="0013289B" w:rsidRPr="00B1094E" w:rsidRDefault="0013289B" w:rsidP="00F526A2">
            <w:pPr>
              <w:pStyle w:val="FootnoteText"/>
              <w:jc w:val="center"/>
              <w:rPr>
                <w:bCs/>
                <w:sz w:val="18"/>
                <w:szCs w:val="18"/>
              </w:rPr>
            </w:pPr>
            <w:r w:rsidRPr="00B1094E">
              <w:rPr>
                <w:bCs/>
                <w:sz w:val="18"/>
                <w:szCs w:val="18"/>
              </w:rPr>
              <w:t xml:space="preserve"> </w:t>
            </w:r>
            <w:r w:rsidR="00F526A2">
              <w:rPr>
                <w:bCs/>
                <w:sz w:val="18"/>
                <w:szCs w:val="18"/>
              </w:rPr>
              <w:t xml:space="preserve"> </w:t>
            </w:r>
          </w:p>
        </w:tc>
        <w:tc>
          <w:tcPr>
            <w:tcW w:w="990" w:type="dxa"/>
            <w:gridSpan w:val="2"/>
            <w:shd w:val="clear" w:color="auto" w:fill="auto"/>
          </w:tcPr>
          <w:p w14:paraId="26760B5E" w14:textId="77777777" w:rsidR="0013289B" w:rsidRPr="00B1094E" w:rsidRDefault="0013289B" w:rsidP="00767DE3">
            <w:pPr>
              <w:pStyle w:val="FootnoteText"/>
              <w:jc w:val="center"/>
              <w:rPr>
                <w:bCs/>
                <w:sz w:val="18"/>
                <w:szCs w:val="18"/>
              </w:rPr>
            </w:pPr>
          </w:p>
          <w:p w14:paraId="199EED1E" w14:textId="77777777" w:rsidR="0013289B" w:rsidRPr="00B1094E" w:rsidRDefault="0013289B" w:rsidP="00767DE3">
            <w:pPr>
              <w:pStyle w:val="FootnoteText"/>
              <w:jc w:val="center"/>
              <w:rPr>
                <w:bCs/>
                <w:sz w:val="18"/>
                <w:szCs w:val="18"/>
              </w:rPr>
            </w:pPr>
          </w:p>
          <w:p w14:paraId="00FB54D2" w14:textId="2587FE2C" w:rsidR="0013289B" w:rsidRPr="00B1094E" w:rsidRDefault="00F526A2" w:rsidP="00767DE3">
            <w:pPr>
              <w:pStyle w:val="FootnoteText"/>
              <w:jc w:val="center"/>
              <w:rPr>
                <w:bCs/>
                <w:sz w:val="18"/>
                <w:szCs w:val="18"/>
              </w:rPr>
            </w:pPr>
            <w:r>
              <w:rPr>
                <w:bCs/>
                <w:sz w:val="18"/>
                <w:szCs w:val="18"/>
              </w:rPr>
              <w:t>1</w:t>
            </w:r>
          </w:p>
        </w:tc>
        <w:tc>
          <w:tcPr>
            <w:tcW w:w="990" w:type="dxa"/>
            <w:gridSpan w:val="2"/>
            <w:shd w:val="clear" w:color="auto" w:fill="auto"/>
          </w:tcPr>
          <w:p w14:paraId="44F1A340" w14:textId="77777777" w:rsidR="0013289B" w:rsidRPr="00B1094E" w:rsidRDefault="0013289B" w:rsidP="00767DE3">
            <w:pPr>
              <w:pStyle w:val="FootnoteText"/>
              <w:jc w:val="center"/>
              <w:rPr>
                <w:sz w:val="18"/>
                <w:szCs w:val="18"/>
              </w:rPr>
            </w:pPr>
          </w:p>
          <w:p w14:paraId="0510B97A" w14:textId="77777777" w:rsidR="0013289B" w:rsidRPr="00B1094E" w:rsidRDefault="0013289B" w:rsidP="00767DE3">
            <w:pPr>
              <w:pStyle w:val="FootnoteText"/>
              <w:jc w:val="center"/>
              <w:rPr>
                <w:sz w:val="18"/>
                <w:szCs w:val="18"/>
              </w:rPr>
            </w:pPr>
          </w:p>
          <w:p w14:paraId="6DA8397C" w14:textId="6D2EB799" w:rsidR="0013289B" w:rsidRPr="00B1094E" w:rsidRDefault="0013289B" w:rsidP="00F526A2">
            <w:pPr>
              <w:pStyle w:val="FootnoteText"/>
              <w:jc w:val="center"/>
              <w:rPr>
                <w:sz w:val="18"/>
                <w:szCs w:val="18"/>
              </w:rPr>
            </w:pPr>
            <w:r w:rsidRPr="00B1094E">
              <w:rPr>
                <w:sz w:val="18"/>
                <w:szCs w:val="18"/>
              </w:rPr>
              <w:t xml:space="preserve"> </w:t>
            </w:r>
            <w:r w:rsidR="00F526A2">
              <w:rPr>
                <w:sz w:val="18"/>
                <w:szCs w:val="18"/>
              </w:rPr>
              <w:t>2</w:t>
            </w:r>
          </w:p>
        </w:tc>
        <w:tc>
          <w:tcPr>
            <w:tcW w:w="1080" w:type="dxa"/>
            <w:gridSpan w:val="2"/>
            <w:tcBorders>
              <w:right w:val="double" w:sz="4" w:space="0" w:color="auto"/>
            </w:tcBorders>
            <w:shd w:val="clear" w:color="auto" w:fill="auto"/>
          </w:tcPr>
          <w:p w14:paraId="69B244C7" w14:textId="77777777" w:rsidR="0013289B" w:rsidRPr="00B1094E" w:rsidRDefault="0013289B" w:rsidP="00767DE3">
            <w:pPr>
              <w:pStyle w:val="FootnoteText"/>
              <w:jc w:val="center"/>
              <w:rPr>
                <w:sz w:val="18"/>
                <w:szCs w:val="18"/>
              </w:rPr>
            </w:pPr>
          </w:p>
          <w:p w14:paraId="77057482" w14:textId="77777777" w:rsidR="0013289B" w:rsidRPr="00B1094E" w:rsidRDefault="0013289B" w:rsidP="00767DE3">
            <w:pPr>
              <w:pStyle w:val="FootnoteText"/>
              <w:jc w:val="center"/>
              <w:rPr>
                <w:sz w:val="18"/>
                <w:szCs w:val="18"/>
              </w:rPr>
            </w:pPr>
          </w:p>
          <w:p w14:paraId="2753A6D9" w14:textId="505E7D56" w:rsidR="0013289B" w:rsidRPr="00B1094E" w:rsidRDefault="00BD6EF5" w:rsidP="007B2E60">
            <w:pPr>
              <w:pStyle w:val="FootnoteText"/>
              <w:jc w:val="center"/>
              <w:rPr>
                <w:sz w:val="18"/>
                <w:szCs w:val="18"/>
              </w:rPr>
            </w:pPr>
            <w:r>
              <w:rPr>
                <w:sz w:val="18"/>
                <w:szCs w:val="18"/>
              </w:rPr>
              <w:t>3</w:t>
            </w:r>
          </w:p>
        </w:tc>
        <w:tc>
          <w:tcPr>
            <w:tcW w:w="1170" w:type="dxa"/>
            <w:gridSpan w:val="2"/>
            <w:tcBorders>
              <w:left w:val="double" w:sz="4" w:space="0" w:color="auto"/>
            </w:tcBorders>
            <w:shd w:val="clear" w:color="auto" w:fill="auto"/>
          </w:tcPr>
          <w:p w14:paraId="4F34A3FB" w14:textId="77777777" w:rsidR="0013289B" w:rsidRPr="00B1094E" w:rsidRDefault="0013289B" w:rsidP="00767DE3">
            <w:pPr>
              <w:pStyle w:val="FootnoteText"/>
              <w:rPr>
                <w:sz w:val="18"/>
                <w:szCs w:val="18"/>
              </w:rPr>
            </w:pPr>
          </w:p>
          <w:p w14:paraId="3183A329" w14:textId="77777777" w:rsidR="0013289B" w:rsidRPr="00B1094E" w:rsidRDefault="0013289B" w:rsidP="00767DE3">
            <w:pPr>
              <w:pStyle w:val="FootnoteText"/>
              <w:rPr>
                <w:sz w:val="18"/>
                <w:szCs w:val="18"/>
              </w:rPr>
            </w:pPr>
          </w:p>
          <w:p w14:paraId="2217209B" w14:textId="77777777" w:rsidR="0013289B" w:rsidRPr="00B1094E" w:rsidRDefault="0013289B" w:rsidP="00767DE3">
            <w:pPr>
              <w:pStyle w:val="FootnoteText"/>
              <w:rPr>
                <w:sz w:val="18"/>
                <w:szCs w:val="18"/>
              </w:rPr>
            </w:pPr>
            <w:r w:rsidRPr="00B1094E">
              <w:rPr>
                <w:sz w:val="18"/>
                <w:szCs w:val="18"/>
              </w:rPr>
              <w:t>Mid-term</w:t>
            </w:r>
          </w:p>
          <w:p w14:paraId="6C4AA370" w14:textId="77777777" w:rsidR="0013289B" w:rsidRPr="00B1094E" w:rsidRDefault="0013289B" w:rsidP="00767DE3">
            <w:pPr>
              <w:pStyle w:val="FootnoteText"/>
              <w:rPr>
                <w:sz w:val="18"/>
                <w:szCs w:val="18"/>
              </w:rPr>
            </w:pPr>
          </w:p>
          <w:p w14:paraId="066CE452" w14:textId="77777777" w:rsidR="0013289B" w:rsidRPr="00B1094E" w:rsidRDefault="0013289B" w:rsidP="00767DE3">
            <w:pPr>
              <w:pStyle w:val="FootnoteText"/>
              <w:rPr>
                <w:sz w:val="18"/>
                <w:szCs w:val="18"/>
              </w:rPr>
            </w:pPr>
            <w:r w:rsidRPr="00B1094E">
              <w:rPr>
                <w:sz w:val="18"/>
                <w:szCs w:val="18"/>
              </w:rPr>
              <w:t>Year 5</w:t>
            </w:r>
          </w:p>
        </w:tc>
        <w:tc>
          <w:tcPr>
            <w:tcW w:w="1350" w:type="dxa"/>
            <w:gridSpan w:val="2"/>
            <w:shd w:val="clear" w:color="auto" w:fill="auto"/>
          </w:tcPr>
          <w:p w14:paraId="1A7FCF2B" w14:textId="77777777" w:rsidR="0013289B" w:rsidRPr="00B1094E" w:rsidRDefault="0013289B" w:rsidP="00767DE3">
            <w:pPr>
              <w:pStyle w:val="FootnoteText"/>
              <w:rPr>
                <w:sz w:val="18"/>
                <w:szCs w:val="18"/>
              </w:rPr>
            </w:pPr>
          </w:p>
          <w:p w14:paraId="343B72FF" w14:textId="77777777" w:rsidR="0013289B" w:rsidRPr="00B1094E" w:rsidRDefault="0013289B" w:rsidP="00767DE3">
            <w:pPr>
              <w:pStyle w:val="FootnoteText"/>
              <w:rPr>
                <w:sz w:val="18"/>
                <w:szCs w:val="18"/>
              </w:rPr>
            </w:pPr>
          </w:p>
          <w:p w14:paraId="67B77A53" w14:textId="77777777" w:rsidR="0013289B" w:rsidRPr="00B1094E" w:rsidRDefault="0013289B" w:rsidP="00767DE3">
            <w:pPr>
              <w:pStyle w:val="FootnoteText"/>
              <w:rPr>
                <w:sz w:val="18"/>
                <w:szCs w:val="18"/>
              </w:rPr>
            </w:pPr>
            <w:r w:rsidRPr="00B1094E">
              <w:rPr>
                <w:sz w:val="18"/>
                <w:szCs w:val="18"/>
              </w:rPr>
              <w:t>Articles in peer reviewed journals and reports</w:t>
            </w:r>
          </w:p>
          <w:p w14:paraId="04DCAC41" w14:textId="77777777" w:rsidR="0013289B" w:rsidRPr="00B1094E" w:rsidRDefault="0013289B" w:rsidP="00767DE3">
            <w:pPr>
              <w:pStyle w:val="FootnoteText"/>
              <w:rPr>
                <w:sz w:val="18"/>
                <w:szCs w:val="18"/>
              </w:rPr>
            </w:pPr>
          </w:p>
          <w:p w14:paraId="20C8F4E2" w14:textId="77777777" w:rsidR="0013289B" w:rsidRPr="00B1094E" w:rsidRDefault="0013289B" w:rsidP="00767DE3">
            <w:pPr>
              <w:pStyle w:val="FootnoteText"/>
              <w:rPr>
                <w:sz w:val="18"/>
                <w:szCs w:val="18"/>
              </w:rPr>
            </w:pPr>
            <w:r w:rsidRPr="00B1094E">
              <w:rPr>
                <w:sz w:val="18"/>
                <w:szCs w:val="18"/>
              </w:rPr>
              <w:t>Protocols developed</w:t>
            </w:r>
          </w:p>
          <w:p w14:paraId="58674F94" w14:textId="77777777" w:rsidR="0013289B" w:rsidRPr="00B1094E" w:rsidRDefault="0013289B" w:rsidP="00767DE3">
            <w:pPr>
              <w:pStyle w:val="FootnoteText"/>
              <w:rPr>
                <w:sz w:val="18"/>
                <w:szCs w:val="18"/>
              </w:rPr>
            </w:pPr>
          </w:p>
          <w:p w14:paraId="0E64B391" w14:textId="77777777" w:rsidR="0013289B" w:rsidRPr="00B1094E" w:rsidRDefault="0013289B" w:rsidP="00767DE3">
            <w:pPr>
              <w:pStyle w:val="FootnoteText"/>
              <w:rPr>
                <w:sz w:val="18"/>
                <w:szCs w:val="18"/>
              </w:rPr>
            </w:pPr>
            <w:r w:rsidRPr="00B1094E">
              <w:rPr>
                <w:sz w:val="18"/>
                <w:szCs w:val="18"/>
              </w:rPr>
              <w:t xml:space="preserve">Surveys of each field site in the project </w:t>
            </w:r>
          </w:p>
          <w:p w14:paraId="48496A23" w14:textId="77777777" w:rsidR="0013289B" w:rsidRPr="00B1094E" w:rsidRDefault="0013289B" w:rsidP="00767DE3">
            <w:pPr>
              <w:pStyle w:val="FootnoteText"/>
              <w:rPr>
                <w:sz w:val="18"/>
                <w:szCs w:val="18"/>
              </w:rPr>
            </w:pPr>
          </w:p>
          <w:p w14:paraId="43799DDA" w14:textId="77777777" w:rsidR="0013289B" w:rsidRPr="00B1094E" w:rsidRDefault="0013289B" w:rsidP="00767DE3">
            <w:pPr>
              <w:pStyle w:val="FootnoteText"/>
              <w:rPr>
                <w:sz w:val="18"/>
                <w:szCs w:val="18"/>
              </w:rPr>
            </w:pPr>
          </w:p>
        </w:tc>
        <w:tc>
          <w:tcPr>
            <w:tcW w:w="1440" w:type="dxa"/>
            <w:shd w:val="clear" w:color="auto" w:fill="auto"/>
          </w:tcPr>
          <w:p w14:paraId="2BA98592" w14:textId="77777777" w:rsidR="0013289B" w:rsidRPr="00B1094E" w:rsidRDefault="0013289B" w:rsidP="00767DE3">
            <w:pPr>
              <w:pStyle w:val="FootnoteText"/>
              <w:rPr>
                <w:sz w:val="18"/>
                <w:szCs w:val="18"/>
              </w:rPr>
            </w:pPr>
          </w:p>
          <w:p w14:paraId="2175EF8F" w14:textId="77777777" w:rsidR="0013289B" w:rsidRPr="00B1094E" w:rsidRDefault="0013289B" w:rsidP="00767DE3">
            <w:pPr>
              <w:pStyle w:val="FootnoteText"/>
              <w:rPr>
                <w:sz w:val="18"/>
                <w:szCs w:val="18"/>
              </w:rPr>
            </w:pPr>
          </w:p>
          <w:p w14:paraId="4473F94C" w14:textId="77777777" w:rsidR="0013289B" w:rsidRPr="00B1094E" w:rsidRDefault="0013289B" w:rsidP="00767DE3">
            <w:pPr>
              <w:pStyle w:val="FootnoteText"/>
              <w:rPr>
                <w:sz w:val="18"/>
                <w:szCs w:val="18"/>
              </w:rPr>
            </w:pPr>
            <w:r w:rsidRPr="00B1094E">
              <w:rPr>
                <w:sz w:val="18"/>
                <w:szCs w:val="18"/>
              </w:rPr>
              <w:t>Component Team</w:t>
            </w:r>
          </w:p>
        </w:tc>
        <w:tc>
          <w:tcPr>
            <w:tcW w:w="1440" w:type="dxa"/>
          </w:tcPr>
          <w:p w14:paraId="302FA2DD" w14:textId="77777777" w:rsidR="0013289B" w:rsidRPr="00B1094E" w:rsidRDefault="0013289B" w:rsidP="00767DE3">
            <w:pPr>
              <w:pStyle w:val="FootnoteText"/>
              <w:rPr>
                <w:sz w:val="18"/>
                <w:szCs w:val="18"/>
              </w:rPr>
            </w:pPr>
          </w:p>
          <w:p w14:paraId="2E87D25A" w14:textId="77777777" w:rsidR="0013289B" w:rsidRPr="00B1094E" w:rsidRDefault="0013289B" w:rsidP="00767DE3">
            <w:pPr>
              <w:pStyle w:val="FootnoteText"/>
              <w:rPr>
                <w:sz w:val="18"/>
                <w:szCs w:val="18"/>
              </w:rPr>
            </w:pPr>
          </w:p>
          <w:p w14:paraId="554D65AB" w14:textId="26EF3B43" w:rsidR="0013289B" w:rsidRPr="00B1094E" w:rsidRDefault="00F526A2" w:rsidP="00767DE3">
            <w:pPr>
              <w:pStyle w:val="FootnoteText"/>
              <w:rPr>
                <w:sz w:val="18"/>
                <w:szCs w:val="18"/>
              </w:rPr>
            </w:pPr>
            <w:r>
              <w:rPr>
                <w:sz w:val="18"/>
                <w:szCs w:val="18"/>
              </w:rPr>
              <w:t>Three</w:t>
            </w:r>
            <w:r w:rsidRPr="00B1094E">
              <w:rPr>
                <w:sz w:val="18"/>
                <w:szCs w:val="18"/>
              </w:rPr>
              <w:t xml:space="preserve"> models will be developed</w:t>
            </w:r>
            <w:r>
              <w:rPr>
                <w:sz w:val="18"/>
                <w:szCs w:val="18"/>
              </w:rPr>
              <w:t xml:space="preserve"> </w:t>
            </w:r>
            <w:r w:rsidRPr="00B1094E">
              <w:rPr>
                <w:sz w:val="18"/>
                <w:szCs w:val="18"/>
              </w:rPr>
              <w:t>relating to the valuation of eco-system services</w:t>
            </w:r>
            <w:r>
              <w:rPr>
                <w:sz w:val="18"/>
                <w:szCs w:val="18"/>
              </w:rPr>
              <w:t>, e.g.,</w:t>
            </w:r>
            <w:r w:rsidRPr="00B1094E">
              <w:rPr>
                <w:sz w:val="18"/>
                <w:szCs w:val="18"/>
              </w:rPr>
              <w:t xml:space="preserve"> </w:t>
            </w:r>
            <w:r>
              <w:rPr>
                <w:sz w:val="18"/>
                <w:szCs w:val="18"/>
              </w:rPr>
              <w:t>supporting</w:t>
            </w:r>
            <w:r w:rsidRPr="00B1094E">
              <w:rPr>
                <w:sz w:val="18"/>
                <w:szCs w:val="18"/>
              </w:rPr>
              <w:t xml:space="preserve"> reef fisher</w:t>
            </w:r>
            <w:r>
              <w:rPr>
                <w:sz w:val="18"/>
                <w:szCs w:val="18"/>
              </w:rPr>
              <w:t>ies</w:t>
            </w:r>
            <w:r w:rsidRPr="00B1094E">
              <w:rPr>
                <w:sz w:val="18"/>
                <w:szCs w:val="18"/>
              </w:rPr>
              <w:t>, eco-tourism, blue carbon, coastal defen</w:t>
            </w:r>
            <w:r>
              <w:rPr>
                <w:sz w:val="18"/>
                <w:szCs w:val="18"/>
              </w:rPr>
              <w:t>s</w:t>
            </w:r>
            <w:r w:rsidRPr="00B1094E">
              <w:rPr>
                <w:sz w:val="18"/>
                <w:szCs w:val="18"/>
              </w:rPr>
              <w:t xml:space="preserve">e, and water </w:t>
            </w:r>
            <w:r>
              <w:rPr>
                <w:sz w:val="18"/>
                <w:szCs w:val="18"/>
              </w:rPr>
              <w:t>filtration.</w:t>
            </w:r>
          </w:p>
        </w:tc>
      </w:tr>
      <w:tr w:rsidR="00F526A2" w:rsidRPr="00B1094E" w14:paraId="36186894" w14:textId="77777777" w:rsidTr="00767DE3">
        <w:trPr>
          <w:trHeight w:val="440"/>
        </w:trPr>
        <w:tc>
          <w:tcPr>
            <w:tcW w:w="2700" w:type="dxa"/>
            <w:tcBorders>
              <w:right w:val="double" w:sz="4" w:space="0" w:color="auto"/>
            </w:tcBorders>
          </w:tcPr>
          <w:p w14:paraId="2AA440EE" w14:textId="77777777" w:rsidR="00F526A2" w:rsidRPr="00B1094E" w:rsidRDefault="00F526A2" w:rsidP="00767DE3">
            <w:pPr>
              <w:rPr>
                <w:sz w:val="18"/>
                <w:szCs w:val="18"/>
              </w:rPr>
            </w:pPr>
            <w:r w:rsidRPr="00B1094E">
              <w:rPr>
                <w:i/>
                <w:sz w:val="18"/>
                <w:szCs w:val="18"/>
              </w:rPr>
              <w:t>Intermediate Result indicator Two</w:t>
            </w:r>
            <w:r w:rsidRPr="00B1094E">
              <w:rPr>
                <w:sz w:val="18"/>
                <w:szCs w:val="18"/>
              </w:rPr>
              <w:t>:</w:t>
            </w:r>
            <w:r w:rsidRPr="00B1094E">
              <w:rPr>
                <w:rFonts w:ascii="Verdana" w:hAnsi="Verdana" w:cs="Verdana"/>
                <w:i/>
                <w:iCs/>
                <w:sz w:val="18"/>
                <w:szCs w:val="18"/>
              </w:rPr>
              <w:t xml:space="preserve"> </w:t>
            </w:r>
            <w:r w:rsidRPr="00B1094E">
              <w:rPr>
                <w:iCs/>
                <w:sz w:val="18"/>
                <w:szCs w:val="18"/>
              </w:rPr>
              <w:t>Innovative, comprehensive decision support systems for marine reserve design which help optimize management objectives developed</w:t>
            </w:r>
          </w:p>
        </w:tc>
        <w:tc>
          <w:tcPr>
            <w:tcW w:w="360" w:type="dxa"/>
            <w:tcBorders>
              <w:left w:val="double" w:sz="4" w:space="0" w:color="auto"/>
            </w:tcBorders>
          </w:tcPr>
          <w:p w14:paraId="7A5BC559" w14:textId="77777777" w:rsidR="00F526A2" w:rsidRPr="00B1094E" w:rsidRDefault="00F526A2" w:rsidP="00767DE3">
            <w:pPr>
              <w:jc w:val="center"/>
              <w:rPr>
                <w:sz w:val="18"/>
                <w:szCs w:val="18"/>
              </w:rPr>
            </w:pPr>
          </w:p>
          <w:p w14:paraId="2DAECDD6" w14:textId="77777777" w:rsidR="00F526A2" w:rsidRPr="00B1094E" w:rsidRDefault="00F526A2"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tcPr>
          <w:p w14:paraId="261B50CD" w14:textId="70AA734A" w:rsidR="00F526A2" w:rsidRPr="00B1094E" w:rsidRDefault="00F526A2" w:rsidP="00767DE3">
            <w:pPr>
              <w:pStyle w:val="FootnoteText"/>
              <w:rPr>
                <w:bCs/>
                <w:sz w:val="18"/>
                <w:szCs w:val="18"/>
              </w:rPr>
            </w:pPr>
            <w:r>
              <w:rPr>
                <w:bCs/>
                <w:sz w:val="18"/>
                <w:szCs w:val="18"/>
              </w:rPr>
              <w:t xml:space="preserve">Number of </w:t>
            </w:r>
            <w:r w:rsidRPr="00B1094E">
              <w:rPr>
                <w:bCs/>
                <w:sz w:val="18"/>
                <w:szCs w:val="18"/>
              </w:rPr>
              <w:t>Decision support system</w:t>
            </w:r>
            <w:r>
              <w:rPr>
                <w:bCs/>
                <w:sz w:val="18"/>
                <w:szCs w:val="18"/>
              </w:rPr>
              <w:t>s</w:t>
            </w:r>
            <w:r w:rsidR="005265DA">
              <w:rPr>
                <w:bCs/>
                <w:sz w:val="18"/>
                <w:szCs w:val="18"/>
              </w:rPr>
              <w:t xml:space="preserve"> </w:t>
            </w:r>
          </w:p>
        </w:tc>
        <w:tc>
          <w:tcPr>
            <w:tcW w:w="900" w:type="dxa"/>
            <w:tcBorders>
              <w:right w:val="double" w:sz="4" w:space="0" w:color="auto"/>
            </w:tcBorders>
          </w:tcPr>
          <w:p w14:paraId="00F79BF2" w14:textId="77777777" w:rsidR="00F526A2" w:rsidRPr="00B1094E" w:rsidRDefault="00F526A2" w:rsidP="00767DE3">
            <w:pPr>
              <w:pStyle w:val="FootnoteText"/>
              <w:rPr>
                <w:bCs/>
                <w:sz w:val="18"/>
                <w:szCs w:val="18"/>
              </w:rPr>
            </w:pPr>
            <w:r w:rsidRPr="00B1094E">
              <w:rPr>
                <w:bCs/>
                <w:sz w:val="18"/>
                <w:szCs w:val="18"/>
              </w:rPr>
              <w:t>Zero</w:t>
            </w:r>
          </w:p>
        </w:tc>
        <w:tc>
          <w:tcPr>
            <w:tcW w:w="900" w:type="dxa"/>
            <w:tcBorders>
              <w:left w:val="double" w:sz="4" w:space="0" w:color="auto"/>
            </w:tcBorders>
          </w:tcPr>
          <w:p w14:paraId="362653BA" w14:textId="77777777" w:rsidR="00F526A2" w:rsidRPr="00B1094E" w:rsidRDefault="00F526A2" w:rsidP="00767DE3">
            <w:pPr>
              <w:pStyle w:val="FootnoteText"/>
              <w:jc w:val="center"/>
              <w:rPr>
                <w:bCs/>
                <w:sz w:val="18"/>
                <w:szCs w:val="18"/>
              </w:rPr>
            </w:pPr>
          </w:p>
        </w:tc>
        <w:tc>
          <w:tcPr>
            <w:tcW w:w="990" w:type="dxa"/>
            <w:gridSpan w:val="2"/>
          </w:tcPr>
          <w:p w14:paraId="7766E4FA" w14:textId="77777777" w:rsidR="00F526A2" w:rsidRPr="00B1094E" w:rsidRDefault="00F526A2" w:rsidP="00767DE3">
            <w:pPr>
              <w:pStyle w:val="FootnoteText"/>
              <w:jc w:val="center"/>
              <w:rPr>
                <w:bCs/>
                <w:sz w:val="18"/>
                <w:szCs w:val="18"/>
              </w:rPr>
            </w:pPr>
          </w:p>
        </w:tc>
        <w:tc>
          <w:tcPr>
            <w:tcW w:w="990" w:type="dxa"/>
            <w:gridSpan w:val="2"/>
          </w:tcPr>
          <w:p w14:paraId="416B5164" w14:textId="5615CB94" w:rsidR="00F526A2" w:rsidRPr="00B1094E" w:rsidRDefault="00F526A2" w:rsidP="00767DE3">
            <w:pPr>
              <w:pStyle w:val="FootnoteText"/>
              <w:jc w:val="center"/>
              <w:rPr>
                <w:bCs/>
                <w:sz w:val="18"/>
                <w:szCs w:val="18"/>
              </w:rPr>
            </w:pPr>
            <w:r w:rsidRPr="00B1094E">
              <w:rPr>
                <w:bCs/>
                <w:sz w:val="18"/>
                <w:szCs w:val="18"/>
              </w:rPr>
              <w:t>1</w:t>
            </w:r>
            <w:r>
              <w:rPr>
                <w:bCs/>
                <w:sz w:val="18"/>
                <w:szCs w:val="18"/>
              </w:rPr>
              <w:t xml:space="preserve"> Pilot Support System</w:t>
            </w:r>
          </w:p>
        </w:tc>
        <w:tc>
          <w:tcPr>
            <w:tcW w:w="990" w:type="dxa"/>
            <w:gridSpan w:val="2"/>
          </w:tcPr>
          <w:p w14:paraId="4D1E4BDC" w14:textId="4C6FFF27" w:rsidR="00F526A2" w:rsidRPr="00B1094E" w:rsidRDefault="00F526A2" w:rsidP="00767DE3">
            <w:pPr>
              <w:pStyle w:val="FootnoteText"/>
              <w:jc w:val="center"/>
              <w:rPr>
                <w:sz w:val="18"/>
                <w:szCs w:val="18"/>
              </w:rPr>
            </w:pPr>
            <w:r w:rsidRPr="00B1094E">
              <w:rPr>
                <w:sz w:val="18"/>
                <w:szCs w:val="18"/>
              </w:rPr>
              <w:t>1</w:t>
            </w:r>
            <w:r>
              <w:rPr>
                <w:sz w:val="18"/>
                <w:szCs w:val="18"/>
              </w:rPr>
              <w:t xml:space="preserve"> Opera</w:t>
            </w:r>
            <w:r w:rsidR="005265DA">
              <w:rPr>
                <w:sz w:val="18"/>
                <w:szCs w:val="18"/>
              </w:rPr>
              <w:t>-</w:t>
            </w:r>
            <w:r>
              <w:rPr>
                <w:sz w:val="18"/>
                <w:szCs w:val="18"/>
              </w:rPr>
              <w:t>tional System</w:t>
            </w:r>
          </w:p>
        </w:tc>
        <w:tc>
          <w:tcPr>
            <w:tcW w:w="1080" w:type="dxa"/>
            <w:gridSpan w:val="2"/>
            <w:tcBorders>
              <w:right w:val="double" w:sz="4" w:space="0" w:color="auto"/>
            </w:tcBorders>
          </w:tcPr>
          <w:p w14:paraId="1E510B4B" w14:textId="4CFC297B" w:rsidR="00F526A2" w:rsidRPr="00B1094E" w:rsidRDefault="00F526A2" w:rsidP="005265DA">
            <w:pPr>
              <w:pStyle w:val="FootnoteText"/>
              <w:jc w:val="center"/>
              <w:rPr>
                <w:sz w:val="18"/>
                <w:szCs w:val="18"/>
              </w:rPr>
            </w:pPr>
            <w:r>
              <w:rPr>
                <w:sz w:val="18"/>
                <w:szCs w:val="18"/>
              </w:rPr>
              <w:t>1 applied in MSP context</w:t>
            </w:r>
            <w:r w:rsidR="005265DA">
              <w:rPr>
                <w:sz w:val="18"/>
                <w:szCs w:val="18"/>
              </w:rPr>
              <w:t xml:space="preserve"> </w:t>
            </w:r>
          </w:p>
        </w:tc>
        <w:tc>
          <w:tcPr>
            <w:tcW w:w="1170" w:type="dxa"/>
            <w:gridSpan w:val="2"/>
            <w:tcBorders>
              <w:left w:val="double" w:sz="4" w:space="0" w:color="auto"/>
            </w:tcBorders>
          </w:tcPr>
          <w:p w14:paraId="262B03F4" w14:textId="77777777" w:rsidR="00F526A2" w:rsidRPr="00B1094E" w:rsidRDefault="00F526A2" w:rsidP="00767DE3">
            <w:pPr>
              <w:pStyle w:val="FootnoteText"/>
              <w:rPr>
                <w:sz w:val="18"/>
                <w:szCs w:val="18"/>
              </w:rPr>
            </w:pPr>
            <w:r w:rsidRPr="00B1094E">
              <w:rPr>
                <w:sz w:val="18"/>
                <w:szCs w:val="18"/>
              </w:rPr>
              <w:t>Mid-term</w:t>
            </w:r>
          </w:p>
          <w:p w14:paraId="5B437AF6" w14:textId="77777777" w:rsidR="00F526A2" w:rsidRPr="00B1094E" w:rsidRDefault="00F526A2" w:rsidP="00767DE3">
            <w:pPr>
              <w:pStyle w:val="FootnoteText"/>
              <w:rPr>
                <w:sz w:val="18"/>
                <w:szCs w:val="18"/>
              </w:rPr>
            </w:pPr>
          </w:p>
          <w:p w14:paraId="46D1089B" w14:textId="77777777" w:rsidR="00F526A2" w:rsidRPr="00B1094E" w:rsidRDefault="00F526A2" w:rsidP="00767DE3">
            <w:pPr>
              <w:pStyle w:val="FootnoteText"/>
              <w:rPr>
                <w:sz w:val="18"/>
                <w:szCs w:val="18"/>
              </w:rPr>
            </w:pPr>
            <w:r w:rsidRPr="00B1094E">
              <w:rPr>
                <w:sz w:val="18"/>
                <w:szCs w:val="18"/>
              </w:rPr>
              <w:t>Year 5</w:t>
            </w:r>
          </w:p>
        </w:tc>
        <w:tc>
          <w:tcPr>
            <w:tcW w:w="1350" w:type="dxa"/>
            <w:gridSpan w:val="2"/>
          </w:tcPr>
          <w:p w14:paraId="5C4408F5" w14:textId="77777777" w:rsidR="00F526A2" w:rsidRPr="00B1094E" w:rsidRDefault="00F526A2" w:rsidP="00767DE3">
            <w:pPr>
              <w:pStyle w:val="FootnoteText"/>
              <w:rPr>
                <w:sz w:val="18"/>
                <w:szCs w:val="18"/>
              </w:rPr>
            </w:pPr>
            <w:r w:rsidRPr="00B1094E">
              <w:rPr>
                <w:sz w:val="18"/>
                <w:szCs w:val="18"/>
              </w:rPr>
              <w:t>Publications</w:t>
            </w:r>
          </w:p>
          <w:p w14:paraId="3918995D" w14:textId="77777777" w:rsidR="00F526A2" w:rsidRPr="00B1094E" w:rsidRDefault="00F526A2" w:rsidP="00767DE3">
            <w:pPr>
              <w:pStyle w:val="FootnoteText"/>
              <w:rPr>
                <w:sz w:val="18"/>
                <w:szCs w:val="18"/>
              </w:rPr>
            </w:pPr>
          </w:p>
          <w:p w14:paraId="7FC05002" w14:textId="77777777" w:rsidR="00F526A2" w:rsidRPr="00B1094E" w:rsidRDefault="00F526A2" w:rsidP="00767DE3">
            <w:pPr>
              <w:pStyle w:val="FootnoteText"/>
              <w:rPr>
                <w:sz w:val="18"/>
                <w:szCs w:val="18"/>
              </w:rPr>
            </w:pPr>
            <w:r w:rsidRPr="00B1094E">
              <w:rPr>
                <w:sz w:val="18"/>
                <w:szCs w:val="18"/>
              </w:rPr>
              <w:t>Peer reviewed journal articles</w:t>
            </w:r>
          </w:p>
          <w:p w14:paraId="0FCA6B05" w14:textId="77777777" w:rsidR="00F526A2" w:rsidRPr="00B1094E" w:rsidRDefault="00F526A2" w:rsidP="00767DE3">
            <w:pPr>
              <w:pStyle w:val="FootnoteText"/>
              <w:rPr>
                <w:sz w:val="18"/>
                <w:szCs w:val="18"/>
              </w:rPr>
            </w:pPr>
          </w:p>
          <w:p w14:paraId="63784FE5" w14:textId="77777777" w:rsidR="00F526A2" w:rsidRPr="00B1094E" w:rsidRDefault="00F526A2" w:rsidP="00767DE3">
            <w:pPr>
              <w:pStyle w:val="FootnoteText"/>
              <w:rPr>
                <w:sz w:val="18"/>
                <w:szCs w:val="18"/>
              </w:rPr>
            </w:pPr>
            <w:r w:rsidRPr="00B1094E">
              <w:rPr>
                <w:sz w:val="18"/>
                <w:szCs w:val="18"/>
              </w:rPr>
              <w:t>Field site surveys</w:t>
            </w:r>
          </w:p>
        </w:tc>
        <w:tc>
          <w:tcPr>
            <w:tcW w:w="1440" w:type="dxa"/>
          </w:tcPr>
          <w:p w14:paraId="199DDD0F" w14:textId="77777777" w:rsidR="00F526A2" w:rsidRPr="00B1094E" w:rsidRDefault="00F526A2" w:rsidP="00767DE3">
            <w:pPr>
              <w:pStyle w:val="FootnoteText"/>
              <w:rPr>
                <w:sz w:val="18"/>
                <w:szCs w:val="18"/>
              </w:rPr>
            </w:pPr>
            <w:r w:rsidRPr="00B1094E">
              <w:rPr>
                <w:sz w:val="18"/>
                <w:szCs w:val="18"/>
              </w:rPr>
              <w:t>Component Team</w:t>
            </w:r>
          </w:p>
        </w:tc>
        <w:tc>
          <w:tcPr>
            <w:tcW w:w="1440" w:type="dxa"/>
          </w:tcPr>
          <w:p w14:paraId="58364C42" w14:textId="77777777" w:rsidR="00F526A2" w:rsidRPr="00B1094E" w:rsidRDefault="00F526A2" w:rsidP="00767DE3">
            <w:pPr>
              <w:pStyle w:val="FootnoteText"/>
              <w:rPr>
                <w:sz w:val="18"/>
                <w:szCs w:val="18"/>
              </w:rPr>
            </w:pPr>
          </w:p>
        </w:tc>
      </w:tr>
      <w:tr w:rsidR="00672F88" w:rsidRPr="00B1094E" w14:paraId="64D2BEC2" w14:textId="77777777" w:rsidTr="00767DE3">
        <w:trPr>
          <w:trHeight w:val="350"/>
        </w:trPr>
        <w:tc>
          <w:tcPr>
            <w:tcW w:w="2700" w:type="dxa"/>
            <w:tcBorders>
              <w:right w:val="double" w:sz="4" w:space="0" w:color="auto"/>
            </w:tcBorders>
            <w:vAlign w:val="center"/>
          </w:tcPr>
          <w:p w14:paraId="6170BF1E" w14:textId="509F25DA" w:rsidR="00672F88" w:rsidRPr="00B1094E" w:rsidRDefault="00672F88" w:rsidP="00767DE3">
            <w:pPr>
              <w:rPr>
                <w:i/>
                <w:iCs/>
                <w:sz w:val="18"/>
                <w:szCs w:val="18"/>
                <w:u w:val="single"/>
              </w:rPr>
            </w:pPr>
            <w:r w:rsidRPr="00B1094E">
              <w:rPr>
                <w:i/>
                <w:sz w:val="18"/>
                <w:szCs w:val="18"/>
              </w:rPr>
              <w:lastRenderedPageBreak/>
              <w:t>Intermediate Result indicator Three</w:t>
            </w:r>
            <w:r w:rsidRPr="00B1094E">
              <w:rPr>
                <w:sz w:val="18"/>
                <w:szCs w:val="18"/>
              </w:rPr>
              <w:t>:</w:t>
            </w:r>
            <w:r w:rsidRPr="00B1094E">
              <w:rPr>
                <w:rFonts w:ascii="Verdana" w:hAnsi="Verdana" w:cs="Verdana"/>
                <w:i/>
                <w:iCs/>
                <w:sz w:val="18"/>
                <w:szCs w:val="18"/>
              </w:rPr>
              <w:t xml:space="preserve"> </w:t>
            </w:r>
            <w:r w:rsidRPr="00B1094E">
              <w:rPr>
                <w:i/>
                <w:iCs/>
                <w:sz w:val="18"/>
                <w:szCs w:val="18"/>
              </w:rPr>
              <w:t xml:space="preserve"> </w:t>
            </w:r>
            <w:r w:rsidRPr="00B1094E">
              <w:rPr>
                <w:iCs/>
                <w:sz w:val="18"/>
                <w:szCs w:val="18"/>
              </w:rPr>
              <w:t>Planning framework</w:t>
            </w:r>
            <w:r w:rsidR="006B306C">
              <w:rPr>
                <w:iCs/>
                <w:sz w:val="18"/>
                <w:szCs w:val="18"/>
              </w:rPr>
              <w:t>s</w:t>
            </w:r>
            <w:r w:rsidRPr="00B1094E">
              <w:rPr>
                <w:iCs/>
                <w:sz w:val="18"/>
                <w:szCs w:val="18"/>
              </w:rPr>
              <w:t xml:space="preserve"> that incorporates </w:t>
            </w:r>
            <w:r>
              <w:rPr>
                <w:iCs/>
                <w:sz w:val="18"/>
                <w:szCs w:val="18"/>
              </w:rPr>
              <w:t>models of ecosystem functions and services</w:t>
            </w:r>
            <w:r w:rsidR="006B306C">
              <w:rPr>
                <w:iCs/>
                <w:sz w:val="18"/>
                <w:szCs w:val="18"/>
              </w:rPr>
              <w:t xml:space="preserve">, </w:t>
            </w:r>
            <w:r>
              <w:rPr>
                <w:iCs/>
                <w:sz w:val="18"/>
                <w:szCs w:val="18"/>
              </w:rPr>
              <w:t xml:space="preserve"> </w:t>
            </w:r>
            <w:r w:rsidR="007D7318">
              <w:rPr>
                <w:iCs/>
                <w:sz w:val="18"/>
                <w:szCs w:val="18"/>
              </w:rPr>
              <w:t xml:space="preserve">including coastal defense, </w:t>
            </w:r>
            <w:r>
              <w:rPr>
                <w:iCs/>
                <w:sz w:val="18"/>
                <w:szCs w:val="18"/>
              </w:rPr>
              <w:t>and decision support systems</w:t>
            </w:r>
            <w:r w:rsidR="005265DA">
              <w:rPr>
                <w:iCs/>
                <w:sz w:val="18"/>
                <w:szCs w:val="18"/>
              </w:rPr>
              <w:t xml:space="preserve"> developed in response to stakeholder demand (e.g., local government)</w:t>
            </w:r>
          </w:p>
          <w:p w14:paraId="3D60DB6F" w14:textId="77777777" w:rsidR="00672F88" w:rsidRPr="00B1094E" w:rsidRDefault="00672F88" w:rsidP="00767DE3">
            <w:pPr>
              <w:rPr>
                <w:sz w:val="18"/>
                <w:szCs w:val="18"/>
              </w:rPr>
            </w:pPr>
          </w:p>
        </w:tc>
        <w:tc>
          <w:tcPr>
            <w:tcW w:w="360" w:type="dxa"/>
            <w:tcBorders>
              <w:left w:val="double" w:sz="4" w:space="0" w:color="auto"/>
            </w:tcBorders>
          </w:tcPr>
          <w:p w14:paraId="47CEFCA1" w14:textId="77777777" w:rsidR="00672F88" w:rsidRPr="00B1094E" w:rsidRDefault="00672F88" w:rsidP="00767DE3">
            <w:pPr>
              <w:pStyle w:val="FootnoteText"/>
              <w:rPr>
                <w:sz w:val="18"/>
                <w:szCs w:val="18"/>
              </w:rPr>
            </w:pPr>
          </w:p>
        </w:tc>
        <w:tc>
          <w:tcPr>
            <w:tcW w:w="1080" w:type="dxa"/>
          </w:tcPr>
          <w:p w14:paraId="6ABE7504" w14:textId="77777777" w:rsidR="00672F88" w:rsidRPr="00B1094E" w:rsidRDefault="00672F88" w:rsidP="00767DE3">
            <w:pPr>
              <w:pStyle w:val="FootnoteText"/>
              <w:rPr>
                <w:bCs/>
                <w:sz w:val="18"/>
                <w:szCs w:val="18"/>
              </w:rPr>
            </w:pPr>
            <w:r w:rsidRPr="00B1094E">
              <w:rPr>
                <w:sz w:val="18"/>
                <w:szCs w:val="18"/>
              </w:rPr>
              <w:t>MSP framework developed</w:t>
            </w:r>
          </w:p>
        </w:tc>
        <w:tc>
          <w:tcPr>
            <w:tcW w:w="900" w:type="dxa"/>
            <w:tcBorders>
              <w:right w:val="double" w:sz="4" w:space="0" w:color="auto"/>
            </w:tcBorders>
          </w:tcPr>
          <w:p w14:paraId="279C1410" w14:textId="77777777" w:rsidR="00672F88" w:rsidRPr="00B1094E" w:rsidRDefault="00672F88" w:rsidP="00767DE3">
            <w:pPr>
              <w:pStyle w:val="FootnoteText"/>
              <w:rPr>
                <w:bCs/>
                <w:sz w:val="18"/>
                <w:szCs w:val="18"/>
              </w:rPr>
            </w:pPr>
            <w:r w:rsidRPr="00B1094E">
              <w:rPr>
                <w:bCs/>
                <w:sz w:val="18"/>
                <w:szCs w:val="18"/>
              </w:rPr>
              <w:t>Zero</w:t>
            </w:r>
          </w:p>
        </w:tc>
        <w:tc>
          <w:tcPr>
            <w:tcW w:w="900" w:type="dxa"/>
            <w:tcBorders>
              <w:left w:val="double" w:sz="4" w:space="0" w:color="auto"/>
            </w:tcBorders>
          </w:tcPr>
          <w:p w14:paraId="29BA7C16" w14:textId="77777777" w:rsidR="00672F88" w:rsidRPr="00B1094E" w:rsidRDefault="00672F88" w:rsidP="00767DE3">
            <w:pPr>
              <w:pStyle w:val="FootnoteText"/>
              <w:rPr>
                <w:bCs/>
                <w:sz w:val="18"/>
                <w:szCs w:val="18"/>
              </w:rPr>
            </w:pPr>
          </w:p>
        </w:tc>
        <w:tc>
          <w:tcPr>
            <w:tcW w:w="990" w:type="dxa"/>
            <w:gridSpan w:val="2"/>
          </w:tcPr>
          <w:p w14:paraId="72371C66" w14:textId="77777777" w:rsidR="00672F88" w:rsidRPr="00B1094E" w:rsidRDefault="00672F88" w:rsidP="00767DE3">
            <w:pPr>
              <w:pStyle w:val="FootnoteText"/>
              <w:rPr>
                <w:bCs/>
                <w:sz w:val="18"/>
                <w:szCs w:val="18"/>
              </w:rPr>
            </w:pPr>
          </w:p>
        </w:tc>
        <w:tc>
          <w:tcPr>
            <w:tcW w:w="990" w:type="dxa"/>
            <w:gridSpan w:val="2"/>
          </w:tcPr>
          <w:p w14:paraId="47496F0A" w14:textId="52AF5F00" w:rsidR="00672F88" w:rsidRPr="00B1094E" w:rsidRDefault="00672F88" w:rsidP="00767DE3">
            <w:pPr>
              <w:pStyle w:val="FootnoteText"/>
              <w:rPr>
                <w:bCs/>
                <w:sz w:val="18"/>
                <w:szCs w:val="18"/>
              </w:rPr>
            </w:pPr>
            <w:r w:rsidRPr="00B1094E">
              <w:rPr>
                <w:bCs/>
                <w:sz w:val="18"/>
                <w:szCs w:val="18"/>
              </w:rPr>
              <w:t>1</w:t>
            </w:r>
            <w:r>
              <w:rPr>
                <w:bCs/>
                <w:sz w:val="18"/>
                <w:szCs w:val="18"/>
              </w:rPr>
              <w:t xml:space="preserve"> Pilot MSP Framework</w:t>
            </w:r>
          </w:p>
        </w:tc>
        <w:tc>
          <w:tcPr>
            <w:tcW w:w="990" w:type="dxa"/>
            <w:gridSpan w:val="2"/>
          </w:tcPr>
          <w:p w14:paraId="6735A161" w14:textId="51BA5CC8" w:rsidR="00672F88" w:rsidRPr="00B1094E" w:rsidRDefault="00672F88" w:rsidP="00767DE3">
            <w:pPr>
              <w:pStyle w:val="FootnoteText"/>
              <w:jc w:val="center"/>
              <w:rPr>
                <w:sz w:val="18"/>
                <w:szCs w:val="18"/>
              </w:rPr>
            </w:pPr>
            <w:r>
              <w:rPr>
                <w:sz w:val="18"/>
                <w:szCs w:val="18"/>
              </w:rPr>
              <w:t xml:space="preserve">Extended MSP Framework in at least one site </w:t>
            </w:r>
          </w:p>
        </w:tc>
        <w:tc>
          <w:tcPr>
            <w:tcW w:w="1080" w:type="dxa"/>
            <w:gridSpan w:val="2"/>
            <w:tcBorders>
              <w:right w:val="double" w:sz="4" w:space="0" w:color="auto"/>
            </w:tcBorders>
          </w:tcPr>
          <w:p w14:paraId="0F7D02C6" w14:textId="758637D3" w:rsidR="00672F88" w:rsidRPr="00B1094E" w:rsidRDefault="00672F88" w:rsidP="00767DE3">
            <w:pPr>
              <w:pStyle w:val="FootnoteText"/>
              <w:jc w:val="center"/>
              <w:rPr>
                <w:sz w:val="18"/>
                <w:szCs w:val="18"/>
              </w:rPr>
            </w:pPr>
            <w:r>
              <w:rPr>
                <w:sz w:val="18"/>
                <w:szCs w:val="18"/>
              </w:rPr>
              <w:t>Extended MSP Framework in at least two sites</w:t>
            </w:r>
          </w:p>
        </w:tc>
        <w:tc>
          <w:tcPr>
            <w:tcW w:w="1170" w:type="dxa"/>
            <w:gridSpan w:val="2"/>
            <w:tcBorders>
              <w:left w:val="double" w:sz="4" w:space="0" w:color="auto"/>
            </w:tcBorders>
          </w:tcPr>
          <w:p w14:paraId="49E0150F" w14:textId="77777777" w:rsidR="00672F88" w:rsidRPr="00B1094E" w:rsidRDefault="00672F88" w:rsidP="00767DE3">
            <w:pPr>
              <w:pStyle w:val="FootnoteText"/>
              <w:rPr>
                <w:sz w:val="18"/>
                <w:szCs w:val="18"/>
              </w:rPr>
            </w:pPr>
            <w:r w:rsidRPr="00B1094E">
              <w:rPr>
                <w:sz w:val="18"/>
                <w:szCs w:val="18"/>
              </w:rPr>
              <w:t>Mid-term</w:t>
            </w:r>
          </w:p>
          <w:p w14:paraId="3494C3F4" w14:textId="77777777" w:rsidR="00672F88" w:rsidRPr="00B1094E" w:rsidRDefault="00672F88" w:rsidP="00767DE3">
            <w:pPr>
              <w:pStyle w:val="FootnoteText"/>
              <w:rPr>
                <w:sz w:val="18"/>
                <w:szCs w:val="18"/>
              </w:rPr>
            </w:pPr>
          </w:p>
          <w:p w14:paraId="4A2E49DF" w14:textId="77777777" w:rsidR="00672F88" w:rsidRPr="00B1094E" w:rsidRDefault="00672F88" w:rsidP="00767DE3">
            <w:pPr>
              <w:pStyle w:val="FootnoteText"/>
              <w:rPr>
                <w:sz w:val="18"/>
                <w:szCs w:val="18"/>
              </w:rPr>
            </w:pPr>
            <w:r w:rsidRPr="00B1094E">
              <w:rPr>
                <w:sz w:val="18"/>
                <w:szCs w:val="18"/>
              </w:rPr>
              <w:t>Year 5</w:t>
            </w:r>
          </w:p>
        </w:tc>
        <w:tc>
          <w:tcPr>
            <w:tcW w:w="1350" w:type="dxa"/>
            <w:gridSpan w:val="2"/>
          </w:tcPr>
          <w:p w14:paraId="6CD4CEDE" w14:textId="77777777" w:rsidR="00672F88" w:rsidRPr="00B1094E" w:rsidRDefault="00672F88" w:rsidP="00767DE3">
            <w:pPr>
              <w:pStyle w:val="FootnoteText"/>
              <w:rPr>
                <w:sz w:val="18"/>
                <w:szCs w:val="18"/>
              </w:rPr>
            </w:pPr>
            <w:r w:rsidRPr="00B1094E">
              <w:rPr>
                <w:sz w:val="18"/>
                <w:szCs w:val="18"/>
              </w:rPr>
              <w:t>Peer reviewed publications</w:t>
            </w:r>
          </w:p>
          <w:p w14:paraId="3B111934" w14:textId="77777777" w:rsidR="00672F88" w:rsidRPr="00B1094E" w:rsidRDefault="00672F88" w:rsidP="00767DE3">
            <w:pPr>
              <w:pStyle w:val="FootnoteText"/>
              <w:rPr>
                <w:sz w:val="18"/>
                <w:szCs w:val="18"/>
              </w:rPr>
            </w:pPr>
          </w:p>
          <w:p w14:paraId="1A00B1CA" w14:textId="77777777" w:rsidR="00672F88" w:rsidRPr="00B1094E" w:rsidRDefault="00672F88" w:rsidP="00767DE3">
            <w:pPr>
              <w:pStyle w:val="FootnoteText"/>
              <w:rPr>
                <w:sz w:val="18"/>
                <w:szCs w:val="18"/>
              </w:rPr>
            </w:pPr>
            <w:r w:rsidRPr="00B1094E">
              <w:rPr>
                <w:sz w:val="18"/>
                <w:szCs w:val="18"/>
              </w:rPr>
              <w:t>Decision support system</w:t>
            </w:r>
          </w:p>
        </w:tc>
        <w:tc>
          <w:tcPr>
            <w:tcW w:w="1440" w:type="dxa"/>
          </w:tcPr>
          <w:p w14:paraId="27B15A51" w14:textId="77777777" w:rsidR="00672F88" w:rsidRPr="00B1094E" w:rsidRDefault="00672F88" w:rsidP="00767DE3">
            <w:pPr>
              <w:pStyle w:val="FootnoteText"/>
              <w:rPr>
                <w:sz w:val="18"/>
                <w:szCs w:val="18"/>
              </w:rPr>
            </w:pPr>
            <w:r w:rsidRPr="00B1094E">
              <w:rPr>
                <w:sz w:val="18"/>
                <w:szCs w:val="18"/>
              </w:rPr>
              <w:t>Component Team</w:t>
            </w:r>
          </w:p>
        </w:tc>
        <w:tc>
          <w:tcPr>
            <w:tcW w:w="1440" w:type="dxa"/>
          </w:tcPr>
          <w:p w14:paraId="59E29749" w14:textId="77777777" w:rsidR="00672F88" w:rsidRPr="00B1094E" w:rsidRDefault="00672F88" w:rsidP="00767DE3">
            <w:pPr>
              <w:pStyle w:val="FootnoteText"/>
              <w:rPr>
                <w:sz w:val="18"/>
                <w:szCs w:val="18"/>
              </w:rPr>
            </w:pPr>
          </w:p>
        </w:tc>
      </w:tr>
      <w:tr w:rsidR="0013289B" w:rsidRPr="00B1094E" w14:paraId="715284E5" w14:textId="77777777" w:rsidTr="00767DE3">
        <w:trPr>
          <w:trHeight w:val="593"/>
        </w:trPr>
        <w:tc>
          <w:tcPr>
            <w:tcW w:w="15390" w:type="dxa"/>
            <w:gridSpan w:val="19"/>
          </w:tcPr>
          <w:p w14:paraId="03ED0042" w14:textId="77777777" w:rsidR="0013289B" w:rsidRPr="00B1094E" w:rsidRDefault="0013289B" w:rsidP="00767DE3">
            <w:pPr>
              <w:rPr>
                <w:b/>
                <w:sz w:val="18"/>
                <w:szCs w:val="18"/>
              </w:rPr>
            </w:pPr>
          </w:p>
          <w:p w14:paraId="362F870B" w14:textId="77777777" w:rsidR="0013289B" w:rsidRPr="00B1094E" w:rsidRDefault="0013289B" w:rsidP="00767DE3">
            <w:pPr>
              <w:rPr>
                <w:b/>
                <w:sz w:val="18"/>
                <w:szCs w:val="18"/>
              </w:rPr>
            </w:pPr>
            <w:r w:rsidRPr="00B1094E">
              <w:rPr>
                <w:b/>
                <w:sz w:val="18"/>
                <w:szCs w:val="18"/>
              </w:rPr>
              <w:t>Intermediate Result (Component II):  Forging Community-led innovation in capturing and sustaining benefits from marine ecosystem services and enhancing resilience in the face of climate change</w:t>
            </w:r>
          </w:p>
          <w:p w14:paraId="585C8B22" w14:textId="77777777" w:rsidR="0013289B" w:rsidRPr="00B1094E" w:rsidRDefault="0013289B" w:rsidP="00767DE3">
            <w:pPr>
              <w:pStyle w:val="FootnoteText"/>
              <w:rPr>
                <w:b/>
                <w:sz w:val="18"/>
                <w:szCs w:val="18"/>
              </w:rPr>
            </w:pPr>
          </w:p>
        </w:tc>
      </w:tr>
      <w:tr w:rsidR="0013289B" w:rsidRPr="00B1094E" w14:paraId="185B9982" w14:textId="77777777" w:rsidTr="00767DE3">
        <w:trPr>
          <w:trHeight w:val="342"/>
        </w:trPr>
        <w:tc>
          <w:tcPr>
            <w:tcW w:w="2700" w:type="dxa"/>
            <w:tcBorders>
              <w:right w:val="double" w:sz="4" w:space="0" w:color="auto"/>
            </w:tcBorders>
            <w:shd w:val="clear" w:color="auto" w:fill="auto"/>
            <w:vAlign w:val="center"/>
          </w:tcPr>
          <w:p w14:paraId="05C13477" w14:textId="77777777" w:rsidR="0013289B" w:rsidRPr="00B1094E" w:rsidRDefault="0013289B" w:rsidP="00767DE3">
            <w:pPr>
              <w:jc w:val="center"/>
              <w:rPr>
                <w:b/>
                <w:bCs/>
                <w:sz w:val="18"/>
                <w:szCs w:val="18"/>
              </w:rPr>
            </w:pPr>
            <w:r w:rsidRPr="00B1094E">
              <w:rPr>
                <w:b/>
                <w:bCs/>
                <w:sz w:val="18"/>
                <w:szCs w:val="18"/>
              </w:rPr>
              <w:t>Intermediate Level Results Indicators</w:t>
            </w:r>
          </w:p>
        </w:tc>
        <w:tc>
          <w:tcPr>
            <w:tcW w:w="360" w:type="dxa"/>
            <w:tcBorders>
              <w:left w:val="double" w:sz="4" w:space="0" w:color="auto"/>
            </w:tcBorders>
            <w:shd w:val="clear" w:color="auto" w:fill="auto"/>
            <w:textDirection w:val="btLr"/>
            <w:vAlign w:val="center"/>
          </w:tcPr>
          <w:p w14:paraId="600662AA" w14:textId="77777777" w:rsidR="0013289B" w:rsidRPr="00B1094E" w:rsidRDefault="0013289B" w:rsidP="00767DE3">
            <w:pPr>
              <w:ind w:left="-108" w:right="-108"/>
              <w:jc w:val="center"/>
              <w:rPr>
                <w:b/>
                <w:bCs/>
                <w:sz w:val="18"/>
                <w:szCs w:val="18"/>
              </w:rPr>
            </w:pPr>
            <w:r w:rsidRPr="00B1094E">
              <w:rPr>
                <w:b/>
                <w:bCs/>
                <w:sz w:val="18"/>
                <w:szCs w:val="18"/>
              </w:rPr>
              <w:t>Core</w:t>
            </w:r>
          </w:p>
        </w:tc>
        <w:tc>
          <w:tcPr>
            <w:tcW w:w="1080" w:type="dxa"/>
            <w:shd w:val="clear" w:color="auto" w:fill="auto"/>
            <w:vAlign w:val="center"/>
          </w:tcPr>
          <w:p w14:paraId="7003FEC1" w14:textId="77777777" w:rsidR="0013289B" w:rsidRPr="00B1094E" w:rsidRDefault="0013289B" w:rsidP="00767DE3">
            <w:pPr>
              <w:ind w:left="-108" w:right="-108"/>
              <w:jc w:val="center"/>
              <w:rPr>
                <w:b/>
                <w:bCs/>
                <w:sz w:val="18"/>
                <w:szCs w:val="18"/>
              </w:rPr>
            </w:pPr>
            <w:r w:rsidRPr="00B1094E">
              <w:rPr>
                <w:b/>
                <w:bCs/>
                <w:sz w:val="18"/>
                <w:szCs w:val="18"/>
              </w:rPr>
              <w:t>Unit of Measure</w:t>
            </w:r>
          </w:p>
        </w:tc>
        <w:tc>
          <w:tcPr>
            <w:tcW w:w="900" w:type="dxa"/>
            <w:tcBorders>
              <w:right w:val="double" w:sz="4" w:space="0" w:color="auto"/>
            </w:tcBorders>
            <w:shd w:val="clear" w:color="auto" w:fill="auto"/>
            <w:vAlign w:val="center"/>
          </w:tcPr>
          <w:p w14:paraId="64511AA3" w14:textId="77777777" w:rsidR="0013289B" w:rsidRPr="00B1094E" w:rsidRDefault="0013289B" w:rsidP="00767DE3">
            <w:pPr>
              <w:jc w:val="center"/>
              <w:rPr>
                <w:b/>
                <w:bCs/>
                <w:sz w:val="18"/>
                <w:szCs w:val="18"/>
              </w:rPr>
            </w:pPr>
            <w:r w:rsidRPr="00B1094E">
              <w:rPr>
                <w:b/>
                <w:bCs/>
                <w:sz w:val="18"/>
                <w:szCs w:val="18"/>
              </w:rPr>
              <w:t>Baseline</w:t>
            </w:r>
          </w:p>
        </w:tc>
        <w:tc>
          <w:tcPr>
            <w:tcW w:w="5130" w:type="dxa"/>
            <w:gridSpan w:val="10"/>
            <w:tcBorders>
              <w:left w:val="double" w:sz="4" w:space="0" w:color="auto"/>
              <w:right w:val="double" w:sz="4" w:space="0" w:color="auto"/>
            </w:tcBorders>
            <w:shd w:val="clear" w:color="auto" w:fill="auto"/>
            <w:vAlign w:val="center"/>
          </w:tcPr>
          <w:p w14:paraId="1677C80B" w14:textId="77777777" w:rsidR="0013289B" w:rsidRPr="00B1094E" w:rsidRDefault="0013289B" w:rsidP="00767DE3">
            <w:pPr>
              <w:jc w:val="center"/>
              <w:rPr>
                <w:b/>
                <w:bCs/>
                <w:sz w:val="18"/>
                <w:szCs w:val="18"/>
              </w:rPr>
            </w:pPr>
            <w:r w:rsidRPr="00B1094E">
              <w:rPr>
                <w:b/>
                <w:bCs/>
                <w:sz w:val="18"/>
                <w:szCs w:val="18"/>
              </w:rPr>
              <w:t>Cumulative Target Values**</w:t>
            </w:r>
          </w:p>
        </w:tc>
        <w:tc>
          <w:tcPr>
            <w:tcW w:w="1080" w:type="dxa"/>
            <w:gridSpan w:val="2"/>
            <w:tcBorders>
              <w:left w:val="double" w:sz="4" w:space="0" w:color="auto"/>
            </w:tcBorders>
            <w:shd w:val="clear" w:color="auto" w:fill="auto"/>
            <w:vAlign w:val="center"/>
          </w:tcPr>
          <w:p w14:paraId="0C4205E5" w14:textId="77777777" w:rsidR="0013289B" w:rsidRPr="00B1094E" w:rsidRDefault="0013289B" w:rsidP="00767DE3">
            <w:pPr>
              <w:jc w:val="center"/>
              <w:rPr>
                <w:b/>
                <w:bCs/>
                <w:sz w:val="18"/>
                <w:szCs w:val="18"/>
              </w:rPr>
            </w:pPr>
            <w:r w:rsidRPr="00B1094E">
              <w:rPr>
                <w:b/>
                <w:bCs/>
                <w:sz w:val="18"/>
                <w:szCs w:val="18"/>
              </w:rPr>
              <w:t>Frequency</w:t>
            </w:r>
          </w:p>
        </w:tc>
        <w:tc>
          <w:tcPr>
            <w:tcW w:w="1260" w:type="dxa"/>
            <w:shd w:val="clear" w:color="auto" w:fill="auto"/>
            <w:vAlign w:val="center"/>
          </w:tcPr>
          <w:p w14:paraId="5BE8E8FF" w14:textId="77777777" w:rsidR="0013289B" w:rsidRPr="00B1094E" w:rsidRDefault="0013289B" w:rsidP="00767DE3">
            <w:pPr>
              <w:jc w:val="center"/>
              <w:rPr>
                <w:b/>
                <w:bCs/>
                <w:sz w:val="18"/>
                <w:szCs w:val="18"/>
              </w:rPr>
            </w:pPr>
            <w:r w:rsidRPr="00B1094E">
              <w:rPr>
                <w:b/>
                <w:bCs/>
                <w:sz w:val="18"/>
                <w:szCs w:val="18"/>
              </w:rPr>
              <w:t>Data Source/</w:t>
            </w:r>
          </w:p>
          <w:p w14:paraId="113F716E" w14:textId="77777777" w:rsidR="0013289B" w:rsidRPr="00B1094E" w:rsidRDefault="0013289B" w:rsidP="00767DE3">
            <w:pPr>
              <w:jc w:val="center"/>
              <w:rPr>
                <w:b/>
                <w:bCs/>
                <w:sz w:val="18"/>
                <w:szCs w:val="18"/>
              </w:rPr>
            </w:pPr>
            <w:r w:rsidRPr="00B1094E">
              <w:rPr>
                <w:b/>
                <w:bCs/>
                <w:sz w:val="18"/>
                <w:szCs w:val="18"/>
              </w:rPr>
              <w:t>Methodology</w:t>
            </w:r>
          </w:p>
        </w:tc>
        <w:tc>
          <w:tcPr>
            <w:tcW w:w="1440" w:type="dxa"/>
            <w:shd w:val="clear" w:color="auto" w:fill="auto"/>
            <w:vAlign w:val="center"/>
          </w:tcPr>
          <w:p w14:paraId="49EF46ED" w14:textId="77777777" w:rsidR="0013289B" w:rsidRPr="00B1094E" w:rsidRDefault="0013289B" w:rsidP="00767DE3">
            <w:pPr>
              <w:jc w:val="center"/>
              <w:rPr>
                <w:b/>
                <w:bCs/>
                <w:sz w:val="18"/>
                <w:szCs w:val="18"/>
              </w:rPr>
            </w:pPr>
            <w:r w:rsidRPr="00B1094E">
              <w:rPr>
                <w:b/>
                <w:bCs/>
                <w:sz w:val="18"/>
                <w:szCs w:val="18"/>
              </w:rPr>
              <w:t>Responsibility for Data Collection</w:t>
            </w:r>
          </w:p>
        </w:tc>
        <w:tc>
          <w:tcPr>
            <w:tcW w:w="1440" w:type="dxa"/>
          </w:tcPr>
          <w:p w14:paraId="7B80D440" w14:textId="77777777" w:rsidR="0013289B" w:rsidRPr="00B1094E" w:rsidRDefault="0013289B" w:rsidP="00767DE3">
            <w:pPr>
              <w:jc w:val="center"/>
              <w:rPr>
                <w:b/>
                <w:bCs/>
                <w:sz w:val="18"/>
                <w:szCs w:val="18"/>
              </w:rPr>
            </w:pPr>
            <w:r w:rsidRPr="00B1094E">
              <w:rPr>
                <w:b/>
                <w:bCs/>
                <w:sz w:val="18"/>
                <w:szCs w:val="18"/>
              </w:rPr>
              <w:t>Description (indicator definition etc.)</w:t>
            </w:r>
          </w:p>
        </w:tc>
      </w:tr>
      <w:tr w:rsidR="0013289B" w:rsidRPr="00B1094E" w14:paraId="6FA6D1ED" w14:textId="77777777" w:rsidTr="00767DE3">
        <w:trPr>
          <w:trHeight w:val="395"/>
        </w:trPr>
        <w:tc>
          <w:tcPr>
            <w:tcW w:w="2700" w:type="dxa"/>
            <w:tcBorders>
              <w:right w:val="double" w:sz="4" w:space="0" w:color="auto"/>
            </w:tcBorders>
            <w:shd w:val="clear" w:color="auto" w:fill="auto"/>
          </w:tcPr>
          <w:p w14:paraId="0D1CC641" w14:textId="77777777" w:rsidR="0013289B" w:rsidRPr="00B1094E" w:rsidRDefault="0013289B" w:rsidP="00767DE3">
            <w:pPr>
              <w:pStyle w:val="FootnoteText"/>
              <w:rPr>
                <w:i/>
                <w:sz w:val="18"/>
                <w:szCs w:val="18"/>
              </w:rPr>
            </w:pPr>
          </w:p>
        </w:tc>
        <w:tc>
          <w:tcPr>
            <w:tcW w:w="360" w:type="dxa"/>
            <w:tcBorders>
              <w:left w:val="double" w:sz="4" w:space="0" w:color="auto"/>
            </w:tcBorders>
            <w:shd w:val="clear" w:color="auto" w:fill="auto"/>
            <w:vAlign w:val="center"/>
          </w:tcPr>
          <w:p w14:paraId="23EE5DAB" w14:textId="77777777" w:rsidR="0013289B" w:rsidRPr="00B1094E" w:rsidRDefault="0013289B" w:rsidP="00767DE3">
            <w:pPr>
              <w:jc w:val="center"/>
              <w:rPr>
                <w:sz w:val="18"/>
                <w:szCs w:val="18"/>
              </w:rPr>
            </w:pPr>
          </w:p>
        </w:tc>
        <w:tc>
          <w:tcPr>
            <w:tcW w:w="1080" w:type="dxa"/>
            <w:shd w:val="clear" w:color="auto" w:fill="auto"/>
          </w:tcPr>
          <w:p w14:paraId="0A8C297D" w14:textId="77777777" w:rsidR="0013289B" w:rsidRPr="00B1094E" w:rsidRDefault="0013289B" w:rsidP="00767DE3">
            <w:pPr>
              <w:pStyle w:val="FootnoteText"/>
              <w:rPr>
                <w:sz w:val="18"/>
                <w:szCs w:val="18"/>
              </w:rPr>
            </w:pPr>
          </w:p>
        </w:tc>
        <w:tc>
          <w:tcPr>
            <w:tcW w:w="900" w:type="dxa"/>
            <w:tcBorders>
              <w:right w:val="double" w:sz="4" w:space="0" w:color="auto"/>
            </w:tcBorders>
            <w:shd w:val="clear" w:color="auto" w:fill="auto"/>
          </w:tcPr>
          <w:p w14:paraId="3E205503" w14:textId="77777777" w:rsidR="0013289B" w:rsidRPr="00B1094E" w:rsidRDefault="0013289B" w:rsidP="00767DE3">
            <w:pPr>
              <w:pStyle w:val="FootnoteText"/>
              <w:rPr>
                <w:bCs/>
                <w:sz w:val="18"/>
                <w:szCs w:val="18"/>
              </w:rPr>
            </w:pPr>
          </w:p>
        </w:tc>
        <w:tc>
          <w:tcPr>
            <w:tcW w:w="1080" w:type="dxa"/>
            <w:gridSpan w:val="2"/>
            <w:tcBorders>
              <w:left w:val="double" w:sz="4" w:space="0" w:color="auto"/>
            </w:tcBorders>
            <w:shd w:val="clear" w:color="auto" w:fill="auto"/>
            <w:vAlign w:val="center"/>
          </w:tcPr>
          <w:p w14:paraId="796A1B32" w14:textId="77777777" w:rsidR="0013289B" w:rsidRPr="00B1094E" w:rsidRDefault="0013289B" w:rsidP="00767DE3">
            <w:pPr>
              <w:pStyle w:val="FootnoteText"/>
              <w:jc w:val="center"/>
              <w:rPr>
                <w:bCs/>
                <w:sz w:val="18"/>
                <w:szCs w:val="18"/>
              </w:rPr>
            </w:pPr>
            <w:r w:rsidRPr="00B1094E">
              <w:rPr>
                <w:b/>
                <w:bCs/>
                <w:sz w:val="18"/>
                <w:szCs w:val="18"/>
              </w:rPr>
              <w:t>YR 1</w:t>
            </w:r>
          </w:p>
        </w:tc>
        <w:tc>
          <w:tcPr>
            <w:tcW w:w="1080" w:type="dxa"/>
            <w:gridSpan w:val="2"/>
            <w:shd w:val="clear" w:color="auto" w:fill="auto"/>
            <w:vAlign w:val="center"/>
          </w:tcPr>
          <w:p w14:paraId="76A23576" w14:textId="77777777" w:rsidR="0013289B" w:rsidRPr="00B1094E" w:rsidRDefault="0013289B" w:rsidP="00767DE3">
            <w:pPr>
              <w:pStyle w:val="FootnoteText"/>
              <w:jc w:val="center"/>
              <w:rPr>
                <w:bCs/>
                <w:sz w:val="18"/>
                <w:szCs w:val="18"/>
              </w:rPr>
            </w:pPr>
            <w:r w:rsidRPr="00B1094E">
              <w:rPr>
                <w:b/>
                <w:bCs/>
                <w:sz w:val="18"/>
                <w:szCs w:val="18"/>
              </w:rPr>
              <w:t>YR 2</w:t>
            </w:r>
          </w:p>
        </w:tc>
        <w:tc>
          <w:tcPr>
            <w:tcW w:w="990" w:type="dxa"/>
            <w:gridSpan w:val="2"/>
            <w:shd w:val="clear" w:color="auto" w:fill="auto"/>
            <w:vAlign w:val="center"/>
          </w:tcPr>
          <w:p w14:paraId="47E9EA13" w14:textId="77777777" w:rsidR="0013289B" w:rsidRPr="00B1094E" w:rsidRDefault="0013289B" w:rsidP="00767DE3">
            <w:pPr>
              <w:pStyle w:val="FootnoteText"/>
              <w:jc w:val="center"/>
              <w:rPr>
                <w:bCs/>
                <w:sz w:val="18"/>
                <w:szCs w:val="18"/>
              </w:rPr>
            </w:pPr>
            <w:r w:rsidRPr="00B1094E">
              <w:rPr>
                <w:b/>
                <w:bCs/>
                <w:sz w:val="18"/>
                <w:szCs w:val="18"/>
              </w:rPr>
              <w:t>YR3</w:t>
            </w:r>
          </w:p>
        </w:tc>
        <w:tc>
          <w:tcPr>
            <w:tcW w:w="900" w:type="dxa"/>
            <w:gridSpan w:val="2"/>
            <w:shd w:val="clear" w:color="auto" w:fill="auto"/>
            <w:vAlign w:val="center"/>
          </w:tcPr>
          <w:p w14:paraId="73C5BEA1" w14:textId="77777777" w:rsidR="0013289B" w:rsidRPr="00B1094E" w:rsidRDefault="0013289B" w:rsidP="00767DE3">
            <w:pPr>
              <w:pStyle w:val="FootnoteText"/>
              <w:jc w:val="center"/>
              <w:rPr>
                <w:sz w:val="18"/>
                <w:szCs w:val="18"/>
              </w:rPr>
            </w:pPr>
            <w:r w:rsidRPr="00B1094E">
              <w:rPr>
                <w:b/>
                <w:bCs/>
                <w:sz w:val="18"/>
                <w:szCs w:val="18"/>
              </w:rPr>
              <w:t>YR 4</w:t>
            </w:r>
          </w:p>
        </w:tc>
        <w:tc>
          <w:tcPr>
            <w:tcW w:w="1080" w:type="dxa"/>
            <w:gridSpan w:val="2"/>
            <w:tcBorders>
              <w:right w:val="double" w:sz="4" w:space="0" w:color="auto"/>
            </w:tcBorders>
            <w:shd w:val="clear" w:color="auto" w:fill="auto"/>
            <w:vAlign w:val="center"/>
          </w:tcPr>
          <w:p w14:paraId="042F1DA1" w14:textId="77777777" w:rsidR="0013289B" w:rsidRPr="00B1094E" w:rsidRDefault="0013289B" w:rsidP="00767DE3">
            <w:pPr>
              <w:pStyle w:val="FootnoteText"/>
              <w:jc w:val="center"/>
              <w:rPr>
                <w:sz w:val="18"/>
                <w:szCs w:val="18"/>
              </w:rPr>
            </w:pPr>
            <w:r w:rsidRPr="00B1094E">
              <w:rPr>
                <w:b/>
                <w:bCs/>
                <w:sz w:val="18"/>
                <w:szCs w:val="18"/>
              </w:rPr>
              <w:t>YR5</w:t>
            </w:r>
          </w:p>
        </w:tc>
        <w:tc>
          <w:tcPr>
            <w:tcW w:w="1080" w:type="dxa"/>
            <w:gridSpan w:val="2"/>
            <w:tcBorders>
              <w:left w:val="double" w:sz="4" w:space="0" w:color="auto"/>
            </w:tcBorders>
            <w:shd w:val="clear" w:color="auto" w:fill="auto"/>
          </w:tcPr>
          <w:p w14:paraId="1E9055C6" w14:textId="77777777" w:rsidR="0013289B" w:rsidRPr="00B1094E" w:rsidRDefault="0013289B" w:rsidP="00767DE3">
            <w:pPr>
              <w:pStyle w:val="FootnoteText"/>
              <w:rPr>
                <w:sz w:val="18"/>
                <w:szCs w:val="18"/>
              </w:rPr>
            </w:pPr>
          </w:p>
        </w:tc>
        <w:tc>
          <w:tcPr>
            <w:tcW w:w="1260" w:type="dxa"/>
            <w:shd w:val="clear" w:color="auto" w:fill="auto"/>
          </w:tcPr>
          <w:p w14:paraId="22374DD2" w14:textId="77777777" w:rsidR="0013289B" w:rsidRPr="00B1094E" w:rsidRDefault="0013289B" w:rsidP="00767DE3">
            <w:pPr>
              <w:pStyle w:val="FootnoteText"/>
              <w:rPr>
                <w:sz w:val="18"/>
                <w:szCs w:val="18"/>
              </w:rPr>
            </w:pPr>
          </w:p>
        </w:tc>
        <w:tc>
          <w:tcPr>
            <w:tcW w:w="1440" w:type="dxa"/>
            <w:shd w:val="clear" w:color="auto" w:fill="auto"/>
          </w:tcPr>
          <w:p w14:paraId="3EB1304E" w14:textId="77777777" w:rsidR="0013289B" w:rsidRPr="00B1094E" w:rsidRDefault="0013289B" w:rsidP="00767DE3">
            <w:pPr>
              <w:pStyle w:val="FootnoteText"/>
              <w:rPr>
                <w:sz w:val="18"/>
                <w:szCs w:val="18"/>
              </w:rPr>
            </w:pPr>
          </w:p>
        </w:tc>
        <w:tc>
          <w:tcPr>
            <w:tcW w:w="1440" w:type="dxa"/>
          </w:tcPr>
          <w:p w14:paraId="2E96F0F6" w14:textId="77777777" w:rsidR="0013289B" w:rsidRPr="00B1094E" w:rsidRDefault="0013289B" w:rsidP="00767DE3">
            <w:pPr>
              <w:pStyle w:val="FootnoteText"/>
              <w:rPr>
                <w:sz w:val="18"/>
                <w:szCs w:val="18"/>
              </w:rPr>
            </w:pPr>
          </w:p>
        </w:tc>
      </w:tr>
      <w:tr w:rsidR="00F22A34" w:rsidRPr="00B1094E" w14:paraId="4EE9F277" w14:textId="77777777" w:rsidTr="00767DE3">
        <w:trPr>
          <w:trHeight w:val="395"/>
        </w:trPr>
        <w:tc>
          <w:tcPr>
            <w:tcW w:w="2700" w:type="dxa"/>
            <w:tcBorders>
              <w:right w:val="double" w:sz="4" w:space="0" w:color="auto"/>
            </w:tcBorders>
            <w:shd w:val="clear" w:color="auto" w:fill="auto"/>
          </w:tcPr>
          <w:p w14:paraId="6DD052A7" w14:textId="5B940B4A" w:rsidR="00F22A34" w:rsidRPr="00B1094E" w:rsidRDefault="00F22A34" w:rsidP="00767DE3">
            <w:pPr>
              <w:pStyle w:val="FootnoteText"/>
              <w:rPr>
                <w:sz w:val="18"/>
                <w:szCs w:val="18"/>
              </w:rPr>
            </w:pPr>
            <w:r w:rsidRPr="00B1094E">
              <w:rPr>
                <w:b/>
                <w:i/>
                <w:sz w:val="18"/>
                <w:szCs w:val="18"/>
              </w:rPr>
              <w:t>Intermediate Result indicator One</w:t>
            </w:r>
            <w:r w:rsidRPr="00B1094E">
              <w:rPr>
                <w:b/>
                <w:sz w:val="18"/>
                <w:szCs w:val="18"/>
              </w:rPr>
              <w:t>:</w:t>
            </w:r>
            <w:r w:rsidRPr="00B1094E">
              <w:rPr>
                <w:sz w:val="18"/>
                <w:szCs w:val="18"/>
              </w:rPr>
              <w:t xml:space="preserve">  </w:t>
            </w:r>
            <w:r>
              <w:rPr>
                <w:sz w:val="18"/>
                <w:szCs w:val="18"/>
              </w:rPr>
              <w:t>Develop and analyze system maps for each site detailing interactions between specific ecosystem services and social-economic sectors</w:t>
            </w:r>
            <w:r w:rsidR="00994749">
              <w:rPr>
                <w:sz w:val="18"/>
                <w:szCs w:val="18"/>
              </w:rPr>
              <w:t xml:space="preserve"> </w:t>
            </w:r>
          </w:p>
          <w:p w14:paraId="6BFFBDB0" w14:textId="77777777" w:rsidR="00F22A34" w:rsidRPr="00B1094E" w:rsidRDefault="00F22A34" w:rsidP="00767DE3">
            <w:pPr>
              <w:pStyle w:val="FootnoteText"/>
              <w:rPr>
                <w:sz w:val="18"/>
                <w:szCs w:val="18"/>
              </w:rPr>
            </w:pPr>
          </w:p>
        </w:tc>
        <w:tc>
          <w:tcPr>
            <w:tcW w:w="360" w:type="dxa"/>
            <w:tcBorders>
              <w:left w:val="double" w:sz="4" w:space="0" w:color="auto"/>
            </w:tcBorders>
            <w:shd w:val="clear" w:color="auto" w:fill="auto"/>
          </w:tcPr>
          <w:p w14:paraId="4D1CEDDE" w14:textId="77777777" w:rsidR="00F22A34" w:rsidRPr="00B1094E" w:rsidRDefault="00F22A34" w:rsidP="00767DE3">
            <w:pPr>
              <w:jc w:val="center"/>
              <w:rPr>
                <w:sz w:val="18"/>
                <w:szCs w:val="18"/>
              </w:rPr>
            </w:pPr>
          </w:p>
          <w:p w14:paraId="69DE2AE6" w14:textId="77777777" w:rsidR="00F22A34" w:rsidRPr="00B1094E" w:rsidRDefault="00F22A34"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shd w:val="clear" w:color="auto" w:fill="auto"/>
          </w:tcPr>
          <w:p w14:paraId="0B209DD0" w14:textId="77777777" w:rsidR="00F22A34" w:rsidRPr="00B1094E" w:rsidRDefault="00F22A34" w:rsidP="00767DE3">
            <w:pPr>
              <w:pStyle w:val="FootnoteText"/>
              <w:rPr>
                <w:bCs/>
                <w:sz w:val="18"/>
                <w:szCs w:val="18"/>
              </w:rPr>
            </w:pPr>
          </w:p>
          <w:p w14:paraId="7D52E962" w14:textId="7A47E104" w:rsidR="00F22A34" w:rsidRPr="00B1094E" w:rsidRDefault="00F22A34" w:rsidP="00767DE3">
            <w:pPr>
              <w:pStyle w:val="FootnoteText"/>
              <w:rPr>
                <w:bCs/>
                <w:sz w:val="18"/>
                <w:szCs w:val="18"/>
              </w:rPr>
            </w:pPr>
            <w:r>
              <w:rPr>
                <w:bCs/>
                <w:sz w:val="18"/>
                <w:szCs w:val="18"/>
              </w:rPr>
              <w:t>Number of sites</w:t>
            </w:r>
            <w:r w:rsidR="00994749">
              <w:rPr>
                <w:bCs/>
                <w:sz w:val="18"/>
                <w:szCs w:val="18"/>
              </w:rPr>
              <w:t xml:space="preserve"> </w:t>
            </w:r>
          </w:p>
        </w:tc>
        <w:tc>
          <w:tcPr>
            <w:tcW w:w="900" w:type="dxa"/>
            <w:tcBorders>
              <w:right w:val="double" w:sz="4" w:space="0" w:color="auto"/>
            </w:tcBorders>
            <w:shd w:val="clear" w:color="auto" w:fill="auto"/>
          </w:tcPr>
          <w:p w14:paraId="70D056F9" w14:textId="77777777" w:rsidR="00F22A34" w:rsidRPr="00B1094E" w:rsidRDefault="00F22A34" w:rsidP="00767DE3">
            <w:pPr>
              <w:pStyle w:val="FootnoteText"/>
              <w:rPr>
                <w:bCs/>
                <w:sz w:val="18"/>
                <w:szCs w:val="18"/>
              </w:rPr>
            </w:pPr>
          </w:p>
          <w:p w14:paraId="03A590C3" w14:textId="77777777" w:rsidR="00F22A34" w:rsidRPr="00B1094E" w:rsidRDefault="00F22A34" w:rsidP="00767DE3">
            <w:pPr>
              <w:pStyle w:val="FootnoteText"/>
              <w:rPr>
                <w:bCs/>
                <w:sz w:val="18"/>
                <w:szCs w:val="18"/>
              </w:rPr>
            </w:pPr>
            <w:r>
              <w:rPr>
                <w:bCs/>
                <w:sz w:val="18"/>
                <w:szCs w:val="18"/>
              </w:rPr>
              <w:t>Zero</w:t>
            </w:r>
          </w:p>
        </w:tc>
        <w:tc>
          <w:tcPr>
            <w:tcW w:w="1080" w:type="dxa"/>
            <w:gridSpan w:val="2"/>
            <w:tcBorders>
              <w:left w:val="double" w:sz="4" w:space="0" w:color="auto"/>
            </w:tcBorders>
            <w:shd w:val="clear" w:color="auto" w:fill="auto"/>
          </w:tcPr>
          <w:p w14:paraId="01AF3786" w14:textId="77777777" w:rsidR="00F22A34" w:rsidRPr="00B1094E" w:rsidRDefault="00F22A34" w:rsidP="00767DE3">
            <w:pPr>
              <w:pStyle w:val="FootnoteText"/>
              <w:rPr>
                <w:b/>
                <w:bCs/>
                <w:sz w:val="18"/>
                <w:szCs w:val="18"/>
              </w:rPr>
            </w:pPr>
          </w:p>
        </w:tc>
        <w:tc>
          <w:tcPr>
            <w:tcW w:w="1080" w:type="dxa"/>
            <w:gridSpan w:val="2"/>
            <w:shd w:val="clear" w:color="auto" w:fill="auto"/>
          </w:tcPr>
          <w:p w14:paraId="39F1C960" w14:textId="77777777" w:rsidR="00F22A34" w:rsidRPr="00B1094E" w:rsidRDefault="00F22A34" w:rsidP="00767DE3">
            <w:pPr>
              <w:pStyle w:val="FootnoteText"/>
              <w:jc w:val="center"/>
              <w:rPr>
                <w:bCs/>
                <w:sz w:val="18"/>
                <w:szCs w:val="18"/>
              </w:rPr>
            </w:pPr>
          </w:p>
          <w:p w14:paraId="0BC73C7A" w14:textId="32903E88" w:rsidR="00F22A34" w:rsidRPr="00B1094E" w:rsidRDefault="00F22A34" w:rsidP="00767DE3">
            <w:pPr>
              <w:pStyle w:val="FootnoteText"/>
              <w:jc w:val="center"/>
              <w:rPr>
                <w:bCs/>
                <w:sz w:val="18"/>
                <w:szCs w:val="18"/>
              </w:rPr>
            </w:pPr>
            <w:r>
              <w:rPr>
                <w:bCs/>
                <w:sz w:val="18"/>
                <w:szCs w:val="18"/>
              </w:rPr>
              <w:t xml:space="preserve"> </w:t>
            </w:r>
          </w:p>
        </w:tc>
        <w:tc>
          <w:tcPr>
            <w:tcW w:w="990" w:type="dxa"/>
            <w:gridSpan w:val="2"/>
            <w:shd w:val="clear" w:color="auto" w:fill="auto"/>
          </w:tcPr>
          <w:p w14:paraId="2785C483" w14:textId="53EC4DDB" w:rsidR="00F22A34" w:rsidRPr="0006336E" w:rsidRDefault="00F22A34" w:rsidP="00767DE3">
            <w:pPr>
              <w:pStyle w:val="FootnoteText"/>
              <w:rPr>
                <w:bCs/>
                <w:sz w:val="18"/>
                <w:szCs w:val="18"/>
              </w:rPr>
            </w:pPr>
            <w:r>
              <w:rPr>
                <w:bCs/>
                <w:sz w:val="18"/>
                <w:szCs w:val="18"/>
              </w:rPr>
              <w:t>System Map developed four sites</w:t>
            </w:r>
          </w:p>
        </w:tc>
        <w:tc>
          <w:tcPr>
            <w:tcW w:w="900" w:type="dxa"/>
            <w:gridSpan w:val="2"/>
            <w:shd w:val="clear" w:color="auto" w:fill="auto"/>
          </w:tcPr>
          <w:p w14:paraId="4860A043" w14:textId="1106113E" w:rsidR="00F22A34" w:rsidRPr="00B1094E" w:rsidRDefault="00F22A34" w:rsidP="00767DE3">
            <w:pPr>
              <w:pStyle w:val="FootnoteText"/>
              <w:rPr>
                <w:sz w:val="18"/>
                <w:szCs w:val="18"/>
              </w:rPr>
            </w:pPr>
            <w:r>
              <w:rPr>
                <w:bCs/>
                <w:sz w:val="18"/>
                <w:szCs w:val="18"/>
              </w:rPr>
              <w:t>System Map developed four sites</w:t>
            </w:r>
          </w:p>
        </w:tc>
        <w:tc>
          <w:tcPr>
            <w:tcW w:w="1080" w:type="dxa"/>
            <w:gridSpan w:val="2"/>
            <w:tcBorders>
              <w:right w:val="double" w:sz="4" w:space="0" w:color="auto"/>
            </w:tcBorders>
            <w:shd w:val="clear" w:color="auto" w:fill="auto"/>
          </w:tcPr>
          <w:p w14:paraId="614E74FC" w14:textId="3FE88FD3" w:rsidR="00F22A34" w:rsidRPr="00B1094E" w:rsidRDefault="00F22A34" w:rsidP="00767DE3">
            <w:pPr>
              <w:pStyle w:val="FootnoteText"/>
              <w:rPr>
                <w:sz w:val="18"/>
                <w:szCs w:val="18"/>
              </w:rPr>
            </w:pPr>
            <w:r>
              <w:rPr>
                <w:bCs/>
                <w:sz w:val="18"/>
                <w:szCs w:val="18"/>
              </w:rPr>
              <w:t>System Map developed and analyzed four sites</w:t>
            </w:r>
          </w:p>
        </w:tc>
        <w:tc>
          <w:tcPr>
            <w:tcW w:w="1080" w:type="dxa"/>
            <w:gridSpan w:val="2"/>
            <w:tcBorders>
              <w:left w:val="double" w:sz="4" w:space="0" w:color="auto"/>
            </w:tcBorders>
            <w:shd w:val="clear" w:color="auto" w:fill="auto"/>
          </w:tcPr>
          <w:p w14:paraId="19EADFF6" w14:textId="77777777" w:rsidR="00F22A34" w:rsidRPr="00B1094E" w:rsidRDefault="00F22A34" w:rsidP="00767DE3">
            <w:pPr>
              <w:pStyle w:val="FootnoteText"/>
              <w:rPr>
                <w:sz w:val="18"/>
                <w:szCs w:val="18"/>
              </w:rPr>
            </w:pPr>
            <w:r w:rsidRPr="00B1094E">
              <w:rPr>
                <w:sz w:val="18"/>
                <w:szCs w:val="18"/>
              </w:rPr>
              <w:t>Year 2</w:t>
            </w:r>
          </w:p>
        </w:tc>
        <w:tc>
          <w:tcPr>
            <w:tcW w:w="1260" w:type="dxa"/>
            <w:shd w:val="clear" w:color="auto" w:fill="auto"/>
          </w:tcPr>
          <w:p w14:paraId="629E8FDF" w14:textId="77777777" w:rsidR="00F22A34" w:rsidRPr="00B1094E" w:rsidRDefault="00F22A34" w:rsidP="00767DE3">
            <w:pPr>
              <w:pStyle w:val="FootnoteText"/>
              <w:rPr>
                <w:sz w:val="18"/>
                <w:szCs w:val="18"/>
              </w:rPr>
            </w:pPr>
            <w:r w:rsidRPr="00B1094E">
              <w:rPr>
                <w:sz w:val="18"/>
                <w:szCs w:val="18"/>
              </w:rPr>
              <w:t>Report produced</w:t>
            </w:r>
          </w:p>
          <w:p w14:paraId="78023DFE" w14:textId="77777777" w:rsidR="00F22A34" w:rsidRPr="00B1094E" w:rsidRDefault="00F22A34" w:rsidP="00767DE3">
            <w:pPr>
              <w:pStyle w:val="FootnoteText"/>
              <w:rPr>
                <w:sz w:val="18"/>
                <w:szCs w:val="18"/>
              </w:rPr>
            </w:pPr>
          </w:p>
          <w:p w14:paraId="09112D44" w14:textId="77777777" w:rsidR="00F22A34" w:rsidRPr="00B1094E" w:rsidRDefault="00F22A34" w:rsidP="00767DE3">
            <w:pPr>
              <w:pStyle w:val="FootnoteText"/>
              <w:rPr>
                <w:sz w:val="18"/>
                <w:szCs w:val="18"/>
              </w:rPr>
            </w:pPr>
            <w:r w:rsidRPr="00B1094E">
              <w:rPr>
                <w:sz w:val="18"/>
                <w:szCs w:val="18"/>
              </w:rPr>
              <w:t>Peer reviewed journal articles</w:t>
            </w:r>
          </w:p>
          <w:p w14:paraId="73024412" w14:textId="77777777" w:rsidR="00F22A34" w:rsidRPr="00B1094E" w:rsidRDefault="00F22A34" w:rsidP="00767DE3">
            <w:pPr>
              <w:pStyle w:val="FootnoteText"/>
              <w:rPr>
                <w:sz w:val="18"/>
                <w:szCs w:val="18"/>
              </w:rPr>
            </w:pPr>
          </w:p>
          <w:p w14:paraId="38FA537C" w14:textId="77777777" w:rsidR="00F22A34" w:rsidRPr="00B1094E" w:rsidRDefault="00F22A34" w:rsidP="00767DE3">
            <w:pPr>
              <w:pStyle w:val="FootnoteText"/>
              <w:rPr>
                <w:sz w:val="18"/>
                <w:szCs w:val="18"/>
              </w:rPr>
            </w:pPr>
            <w:r w:rsidRPr="00B1094E">
              <w:rPr>
                <w:sz w:val="18"/>
                <w:szCs w:val="18"/>
              </w:rPr>
              <w:t>Desktop study</w:t>
            </w:r>
          </w:p>
          <w:p w14:paraId="76619A14" w14:textId="77777777" w:rsidR="00F22A34" w:rsidRPr="00B1094E" w:rsidRDefault="00F22A34" w:rsidP="00767DE3">
            <w:pPr>
              <w:pStyle w:val="FootnoteText"/>
              <w:rPr>
                <w:sz w:val="18"/>
                <w:szCs w:val="18"/>
              </w:rPr>
            </w:pPr>
          </w:p>
        </w:tc>
        <w:tc>
          <w:tcPr>
            <w:tcW w:w="1440" w:type="dxa"/>
            <w:shd w:val="clear" w:color="auto" w:fill="auto"/>
          </w:tcPr>
          <w:p w14:paraId="1960EFE6" w14:textId="77777777" w:rsidR="00F22A34" w:rsidRPr="00B1094E" w:rsidRDefault="00F22A34" w:rsidP="00767DE3">
            <w:pPr>
              <w:pStyle w:val="FootnoteText"/>
              <w:rPr>
                <w:sz w:val="18"/>
                <w:szCs w:val="18"/>
              </w:rPr>
            </w:pPr>
            <w:r>
              <w:rPr>
                <w:sz w:val="18"/>
                <w:szCs w:val="18"/>
              </w:rPr>
              <w:t xml:space="preserve">Component </w:t>
            </w:r>
            <w:r w:rsidRPr="00B1094E">
              <w:rPr>
                <w:sz w:val="18"/>
                <w:szCs w:val="18"/>
              </w:rPr>
              <w:t xml:space="preserve"> Team</w:t>
            </w:r>
          </w:p>
        </w:tc>
        <w:tc>
          <w:tcPr>
            <w:tcW w:w="1440" w:type="dxa"/>
          </w:tcPr>
          <w:p w14:paraId="36DFFD22" w14:textId="77777777" w:rsidR="00F22A34" w:rsidRPr="00B1094E" w:rsidRDefault="00F22A34" w:rsidP="00767DE3">
            <w:pPr>
              <w:pStyle w:val="FootnoteText"/>
              <w:rPr>
                <w:sz w:val="18"/>
                <w:szCs w:val="18"/>
              </w:rPr>
            </w:pPr>
            <w:r w:rsidRPr="00B1094E">
              <w:rPr>
                <w:sz w:val="18"/>
                <w:szCs w:val="18"/>
              </w:rPr>
              <w:t>Analysis of sustainable eco-business opportunities will use systems thinking and value chain perspective and approach</w:t>
            </w:r>
          </w:p>
          <w:p w14:paraId="49FECC21" w14:textId="77777777" w:rsidR="00F22A34" w:rsidRPr="00B1094E" w:rsidRDefault="00F22A34" w:rsidP="00767DE3">
            <w:pPr>
              <w:pStyle w:val="FootnoteText"/>
              <w:rPr>
                <w:sz w:val="18"/>
                <w:szCs w:val="18"/>
              </w:rPr>
            </w:pPr>
          </w:p>
        </w:tc>
      </w:tr>
      <w:tr w:rsidR="0013289B" w:rsidRPr="00B1094E" w14:paraId="1A040550" w14:textId="77777777" w:rsidTr="00767DE3">
        <w:trPr>
          <w:trHeight w:val="440"/>
        </w:trPr>
        <w:tc>
          <w:tcPr>
            <w:tcW w:w="2700" w:type="dxa"/>
            <w:tcBorders>
              <w:right w:val="double" w:sz="4" w:space="0" w:color="auto"/>
            </w:tcBorders>
          </w:tcPr>
          <w:p w14:paraId="22B37186" w14:textId="77777777" w:rsidR="00B4732C" w:rsidRPr="00B1094E" w:rsidRDefault="0013289B" w:rsidP="00B4732C">
            <w:pPr>
              <w:pStyle w:val="FootnoteText"/>
              <w:rPr>
                <w:sz w:val="18"/>
                <w:szCs w:val="18"/>
              </w:rPr>
            </w:pPr>
            <w:r w:rsidRPr="00B1094E">
              <w:rPr>
                <w:b/>
                <w:i/>
                <w:sz w:val="18"/>
                <w:szCs w:val="18"/>
              </w:rPr>
              <w:t>Intermediate Result indicator Two</w:t>
            </w:r>
            <w:r w:rsidRPr="00B1094E">
              <w:rPr>
                <w:b/>
                <w:sz w:val="18"/>
                <w:szCs w:val="18"/>
              </w:rPr>
              <w:t>:</w:t>
            </w:r>
            <w:r w:rsidRPr="00B1094E">
              <w:rPr>
                <w:sz w:val="18"/>
                <w:szCs w:val="18"/>
              </w:rPr>
              <w:t xml:space="preserve">  </w:t>
            </w:r>
            <w:r w:rsidR="00B4732C">
              <w:rPr>
                <w:sz w:val="18"/>
                <w:szCs w:val="18"/>
              </w:rPr>
              <w:t xml:space="preserve">Nurture new and/or existing businesses that offer products and services linked to ecosystem services in at least two sites </w:t>
            </w:r>
          </w:p>
          <w:p w14:paraId="0007AF54" w14:textId="57E2601A" w:rsidR="0013289B" w:rsidRPr="00B1094E" w:rsidRDefault="0013289B" w:rsidP="00767DE3">
            <w:pPr>
              <w:pStyle w:val="FootnoteText"/>
              <w:rPr>
                <w:sz w:val="18"/>
                <w:szCs w:val="18"/>
              </w:rPr>
            </w:pPr>
          </w:p>
          <w:p w14:paraId="41DDD2CD" w14:textId="77777777" w:rsidR="0013289B" w:rsidRPr="00B1094E" w:rsidRDefault="0013289B" w:rsidP="00767DE3">
            <w:pPr>
              <w:pStyle w:val="FootnoteText"/>
              <w:rPr>
                <w:sz w:val="18"/>
                <w:szCs w:val="18"/>
              </w:rPr>
            </w:pPr>
          </w:p>
        </w:tc>
        <w:tc>
          <w:tcPr>
            <w:tcW w:w="360" w:type="dxa"/>
            <w:tcBorders>
              <w:left w:val="double" w:sz="4" w:space="0" w:color="auto"/>
            </w:tcBorders>
          </w:tcPr>
          <w:p w14:paraId="75ECDF88" w14:textId="77777777" w:rsidR="0013289B" w:rsidRPr="00B1094E" w:rsidRDefault="0013289B" w:rsidP="00767DE3">
            <w:pPr>
              <w:jc w:val="center"/>
              <w:rPr>
                <w:sz w:val="18"/>
                <w:szCs w:val="18"/>
              </w:rPr>
            </w:pPr>
          </w:p>
          <w:p w14:paraId="1B4862D0" w14:textId="77777777" w:rsidR="0013289B" w:rsidRPr="00B1094E" w:rsidRDefault="0013289B" w:rsidP="00767DE3">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tcPr>
          <w:p w14:paraId="43038986" w14:textId="08ADE27B" w:rsidR="0013289B" w:rsidRPr="00B1094E" w:rsidRDefault="00B4732C" w:rsidP="00767DE3">
            <w:pPr>
              <w:pStyle w:val="FootnoteText"/>
              <w:rPr>
                <w:bCs/>
                <w:sz w:val="18"/>
                <w:szCs w:val="18"/>
              </w:rPr>
            </w:pPr>
            <w:r w:rsidRPr="00B1094E">
              <w:rPr>
                <w:bCs/>
                <w:sz w:val="18"/>
                <w:szCs w:val="18"/>
              </w:rPr>
              <w:t xml:space="preserve">Number of </w:t>
            </w:r>
            <w:r>
              <w:rPr>
                <w:bCs/>
                <w:sz w:val="18"/>
                <w:szCs w:val="18"/>
              </w:rPr>
              <w:t>sites</w:t>
            </w:r>
          </w:p>
        </w:tc>
        <w:tc>
          <w:tcPr>
            <w:tcW w:w="900" w:type="dxa"/>
            <w:tcBorders>
              <w:right w:val="double" w:sz="4" w:space="0" w:color="auto"/>
            </w:tcBorders>
          </w:tcPr>
          <w:p w14:paraId="79BFA9DA" w14:textId="77777777" w:rsidR="0013289B" w:rsidRPr="00B1094E" w:rsidRDefault="0013289B" w:rsidP="00767DE3">
            <w:pPr>
              <w:pStyle w:val="FootnoteText"/>
              <w:rPr>
                <w:bCs/>
                <w:sz w:val="18"/>
                <w:szCs w:val="18"/>
              </w:rPr>
            </w:pPr>
            <w:r>
              <w:rPr>
                <w:bCs/>
                <w:sz w:val="18"/>
                <w:szCs w:val="18"/>
              </w:rPr>
              <w:t>Zero</w:t>
            </w:r>
          </w:p>
        </w:tc>
        <w:tc>
          <w:tcPr>
            <w:tcW w:w="1080" w:type="dxa"/>
            <w:gridSpan w:val="2"/>
            <w:tcBorders>
              <w:left w:val="double" w:sz="4" w:space="0" w:color="auto"/>
            </w:tcBorders>
          </w:tcPr>
          <w:p w14:paraId="48E3F7AC" w14:textId="77777777" w:rsidR="0013289B" w:rsidRPr="00B1094E" w:rsidRDefault="0013289B" w:rsidP="00767DE3">
            <w:pPr>
              <w:pStyle w:val="FootnoteText"/>
              <w:rPr>
                <w:bCs/>
                <w:sz w:val="18"/>
                <w:szCs w:val="18"/>
              </w:rPr>
            </w:pPr>
          </w:p>
        </w:tc>
        <w:tc>
          <w:tcPr>
            <w:tcW w:w="1080" w:type="dxa"/>
            <w:gridSpan w:val="2"/>
          </w:tcPr>
          <w:p w14:paraId="6CA1557A" w14:textId="646CAFF1" w:rsidR="0013289B" w:rsidRPr="00B1094E" w:rsidRDefault="00B4732C" w:rsidP="00767DE3">
            <w:pPr>
              <w:pStyle w:val="FootnoteText"/>
              <w:jc w:val="center"/>
              <w:rPr>
                <w:bCs/>
                <w:sz w:val="18"/>
                <w:szCs w:val="18"/>
              </w:rPr>
            </w:pPr>
            <w:r>
              <w:rPr>
                <w:bCs/>
                <w:sz w:val="18"/>
                <w:szCs w:val="18"/>
              </w:rPr>
              <w:t xml:space="preserve"> </w:t>
            </w:r>
          </w:p>
        </w:tc>
        <w:tc>
          <w:tcPr>
            <w:tcW w:w="990" w:type="dxa"/>
            <w:gridSpan w:val="2"/>
          </w:tcPr>
          <w:p w14:paraId="04591AEA" w14:textId="6B148D99" w:rsidR="0013289B" w:rsidRPr="00B1094E" w:rsidRDefault="00B4732C" w:rsidP="00767DE3">
            <w:pPr>
              <w:pStyle w:val="FootnoteText"/>
              <w:jc w:val="center"/>
              <w:rPr>
                <w:bCs/>
                <w:sz w:val="18"/>
                <w:szCs w:val="18"/>
              </w:rPr>
            </w:pPr>
            <w:r>
              <w:rPr>
                <w:bCs/>
                <w:sz w:val="18"/>
                <w:szCs w:val="18"/>
              </w:rPr>
              <w:t>1</w:t>
            </w:r>
            <w:r w:rsidRPr="00B1094E">
              <w:rPr>
                <w:bCs/>
                <w:sz w:val="18"/>
                <w:szCs w:val="18"/>
              </w:rPr>
              <w:t xml:space="preserve"> </w:t>
            </w:r>
          </w:p>
          <w:p w14:paraId="696A4491" w14:textId="77777777" w:rsidR="0013289B" w:rsidRPr="00B1094E" w:rsidRDefault="0013289B" w:rsidP="00767DE3">
            <w:pPr>
              <w:pStyle w:val="FootnoteText"/>
              <w:jc w:val="center"/>
              <w:rPr>
                <w:bCs/>
                <w:sz w:val="18"/>
                <w:szCs w:val="18"/>
              </w:rPr>
            </w:pPr>
          </w:p>
        </w:tc>
        <w:tc>
          <w:tcPr>
            <w:tcW w:w="900" w:type="dxa"/>
            <w:gridSpan w:val="2"/>
          </w:tcPr>
          <w:p w14:paraId="2CD56C68" w14:textId="3B436591" w:rsidR="0013289B" w:rsidRPr="00B1094E" w:rsidRDefault="00B4732C" w:rsidP="00767DE3">
            <w:pPr>
              <w:pStyle w:val="FootnoteText"/>
              <w:jc w:val="center"/>
              <w:rPr>
                <w:sz w:val="18"/>
                <w:szCs w:val="18"/>
              </w:rPr>
            </w:pPr>
            <w:r>
              <w:rPr>
                <w:sz w:val="18"/>
                <w:szCs w:val="18"/>
              </w:rPr>
              <w:t>2</w:t>
            </w:r>
          </w:p>
        </w:tc>
        <w:tc>
          <w:tcPr>
            <w:tcW w:w="1080" w:type="dxa"/>
            <w:gridSpan w:val="2"/>
            <w:tcBorders>
              <w:right w:val="double" w:sz="4" w:space="0" w:color="auto"/>
            </w:tcBorders>
          </w:tcPr>
          <w:p w14:paraId="12ACA3AE" w14:textId="239C2E5D" w:rsidR="0013289B" w:rsidRPr="00B1094E" w:rsidRDefault="00B4732C" w:rsidP="00767DE3">
            <w:pPr>
              <w:pStyle w:val="FootnoteText"/>
              <w:jc w:val="center"/>
              <w:rPr>
                <w:sz w:val="18"/>
                <w:szCs w:val="18"/>
              </w:rPr>
            </w:pPr>
            <w:r>
              <w:rPr>
                <w:sz w:val="18"/>
                <w:szCs w:val="18"/>
              </w:rPr>
              <w:t>2</w:t>
            </w:r>
          </w:p>
        </w:tc>
        <w:tc>
          <w:tcPr>
            <w:tcW w:w="1080" w:type="dxa"/>
            <w:gridSpan w:val="2"/>
            <w:tcBorders>
              <w:left w:val="double" w:sz="4" w:space="0" w:color="auto"/>
            </w:tcBorders>
          </w:tcPr>
          <w:p w14:paraId="04101225" w14:textId="11D646F4" w:rsidR="0013289B" w:rsidRPr="00B1094E" w:rsidRDefault="0013289B" w:rsidP="00767DE3">
            <w:pPr>
              <w:pStyle w:val="FootnoteText"/>
              <w:rPr>
                <w:sz w:val="18"/>
                <w:szCs w:val="18"/>
              </w:rPr>
            </w:pPr>
            <w:r w:rsidRPr="00B1094E">
              <w:rPr>
                <w:sz w:val="18"/>
                <w:szCs w:val="18"/>
              </w:rPr>
              <w:t xml:space="preserve">Year </w:t>
            </w:r>
            <w:r w:rsidR="00B4732C">
              <w:rPr>
                <w:sz w:val="18"/>
                <w:szCs w:val="18"/>
              </w:rPr>
              <w:t>3</w:t>
            </w:r>
          </w:p>
          <w:p w14:paraId="7794D74D" w14:textId="77777777" w:rsidR="0013289B" w:rsidRPr="00B1094E" w:rsidRDefault="0013289B" w:rsidP="00767DE3">
            <w:pPr>
              <w:pStyle w:val="FootnoteText"/>
              <w:rPr>
                <w:sz w:val="18"/>
                <w:szCs w:val="18"/>
              </w:rPr>
            </w:pPr>
          </w:p>
          <w:p w14:paraId="24149837" w14:textId="77777777" w:rsidR="0013289B" w:rsidRPr="00B1094E" w:rsidRDefault="0013289B" w:rsidP="00767DE3">
            <w:pPr>
              <w:pStyle w:val="FootnoteText"/>
              <w:rPr>
                <w:sz w:val="18"/>
                <w:szCs w:val="18"/>
              </w:rPr>
            </w:pPr>
            <w:r w:rsidRPr="00B1094E">
              <w:rPr>
                <w:sz w:val="18"/>
                <w:szCs w:val="18"/>
              </w:rPr>
              <w:t>Mid-term</w:t>
            </w:r>
          </w:p>
          <w:p w14:paraId="4520378B" w14:textId="77777777" w:rsidR="0013289B" w:rsidRPr="00B1094E" w:rsidRDefault="0013289B" w:rsidP="00767DE3">
            <w:pPr>
              <w:pStyle w:val="FootnoteText"/>
              <w:rPr>
                <w:sz w:val="18"/>
                <w:szCs w:val="18"/>
              </w:rPr>
            </w:pPr>
          </w:p>
          <w:p w14:paraId="7FFFA6DC" w14:textId="77777777" w:rsidR="0013289B" w:rsidRPr="00B1094E" w:rsidRDefault="0013289B" w:rsidP="00767DE3">
            <w:pPr>
              <w:pStyle w:val="FootnoteText"/>
              <w:rPr>
                <w:sz w:val="18"/>
                <w:szCs w:val="18"/>
              </w:rPr>
            </w:pPr>
            <w:r w:rsidRPr="00B1094E">
              <w:rPr>
                <w:sz w:val="18"/>
                <w:szCs w:val="18"/>
              </w:rPr>
              <w:t>Year 5</w:t>
            </w:r>
          </w:p>
        </w:tc>
        <w:tc>
          <w:tcPr>
            <w:tcW w:w="1260" w:type="dxa"/>
          </w:tcPr>
          <w:p w14:paraId="0DB13E2F" w14:textId="77777777" w:rsidR="0013289B" w:rsidRPr="00B1094E" w:rsidRDefault="0013289B" w:rsidP="00767DE3">
            <w:pPr>
              <w:pStyle w:val="FootnoteText"/>
              <w:rPr>
                <w:sz w:val="18"/>
                <w:szCs w:val="18"/>
              </w:rPr>
            </w:pPr>
            <w:r w:rsidRPr="00B1094E">
              <w:rPr>
                <w:sz w:val="18"/>
                <w:szCs w:val="18"/>
              </w:rPr>
              <w:t xml:space="preserve">Models </w:t>
            </w:r>
            <w:r>
              <w:rPr>
                <w:sz w:val="18"/>
                <w:szCs w:val="18"/>
              </w:rPr>
              <w:t>developed</w:t>
            </w:r>
          </w:p>
          <w:p w14:paraId="63AB5914" w14:textId="77777777" w:rsidR="0013289B" w:rsidRPr="00B1094E" w:rsidRDefault="0013289B" w:rsidP="00767DE3">
            <w:pPr>
              <w:pStyle w:val="FootnoteText"/>
              <w:rPr>
                <w:sz w:val="18"/>
                <w:szCs w:val="18"/>
              </w:rPr>
            </w:pPr>
          </w:p>
          <w:p w14:paraId="3F854376" w14:textId="77777777" w:rsidR="0013289B" w:rsidRPr="00B1094E" w:rsidRDefault="0013289B" w:rsidP="00767DE3">
            <w:pPr>
              <w:pStyle w:val="FootnoteText"/>
              <w:rPr>
                <w:sz w:val="18"/>
                <w:szCs w:val="18"/>
              </w:rPr>
            </w:pPr>
            <w:r w:rsidRPr="00B1094E">
              <w:rPr>
                <w:sz w:val="18"/>
                <w:szCs w:val="18"/>
              </w:rPr>
              <w:t>Field site</w:t>
            </w:r>
            <w:r>
              <w:rPr>
                <w:sz w:val="18"/>
                <w:szCs w:val="18"/>
              </w:rPr>
              <w:t xml:space="preserve"> surveys</w:t>
            </w:r>
          </w:p>
          <w:p w14:paraId="7679CE9F" w14:textId="77777777" w:rsidR="0013289B" w:rsidRPr="00B1094E" w:rsidRDefault="0013289B" w:rsidP="00767DE3">
            <w:pPr>
              <w:pStyle w:val="FootnoteText"/>
              <w:rPr>
                <w:sz w:val="18"/>
                <w:szCs w:val="18"/>
              </w:rPr>
            </w:pPr>
          </w:p>
          <w:p w14:paraId="39F891EA" w14:textId="77777777" w:rsidR="0013289B" w:rsidRPr="00B1094E" w:rsidRDefault="0013289B" w:rsidP="00767DE3">
            <w:pPr>
              <w:pStyle w:val="FootnoteText"/>
              <w:rPr>
                <w:sz w:val="18"/>
                <w:szCs w:val="18"/>
              </w:rPr>
            </w:pPr>
          </w:p>
        </w:tc>
        <w:tc>
          <w:tcPr>
            <w:tcW w:w="1440" w:type="dxa"/>
          </w:tcPr>
          <w:p w14:paraId="10028412" w14:textId="77777777" w:rsidR="0013289B" w:rsidRPr="00B1094E" w:rsidRDefault="0013289B" w:rsidP="00767DE3">
            <w:pPr>
              <w:pStyle w:val="FootnoteText"/>
              <w:rPr>
                <w:sz w:val="18"/>
                <w:szCs w:val="18"/>
              </w:rPr>
            </w:pPr>
            <w:r>
              <w:rPr>
                <w:sz w:val="18"/>
                <w:szCs w:val="18"/>
              </w:rPr>
              <w:t xml:space="preserve">Component </w:t>
            </w:r>
            <w:r w:rsidRPr="00B1094E">
              <w:rPr>
                <w:sz w:val="18"/>
                <w:szCs w:val="18"/>
              </w:rPr>
              <w:t>Team</w:t>
            </w:r>
          </w:p>
        </w:tc>
        <w:tc>
          <w:tcPr>
            <w:tcW w:w="1440" w:type="dxa"/>
          </w:tcPr>
          <w:p w14:paraId="4B9153A5" w14:textId="77777777" w:rsidR="0013289B" w:rsidRPr="00B1094E" w:rsidRDefault="0013289B" w:rsidP="00767DE3">
            <w:pPr>
              <w:pStyle w:val="FootnoteText"/>
              <w:rPr>
                <w:sz w:val="18"/>
                <w:szCs w:val="18"/>
              </w:rPr>
            </w:pPr>
            <w:r w:rsidRPr="00B1094E">
              <w:rPr>
                <w:sz w:val="18"/>
                <w:szCs w:val="18"/>
              </w:rPr>
              <w:t xml:space="preserve">Eco-business models </w:t>
            </w:r>
            <w:r>
              <w:rPr>
                <w:sz w:val="18"/>
                <w:szCs w:val="18"/>
              </w:rPr>
              <w:t>will be developed for 5-6 business propositions – reef fishery; blue carbon; water filtration, eco-tourism, among others</w:t>
            </w:r>
          </w:p>
          <w:p w14:paraId="2142C81F" w14:textId="77777777" w:rsidR="0013289B" w:rsidRPr="00B1094E" w:rsidRDefault="0013289B" w:rsidP="00767DE3">
            <w:pPr>
              <w:pStyle w:val="FootnoteText"/>
              <w:rPr>
                <w:sz w:val="18"/>
                <w:szCs w:val="18"/>
              </w:rPr>
            </w:pPr>
          </w:p>
        </w:tc>
      </w:tr>
      <w:tr w:rsidR="006F1A3D" w:rsidRPr="00B1094E" w14:paraId="23270095" w14:textId="77777777" w:rsidTr="00796F1A">
        <w:trPr>
          <w:trHeight w:val="440"/>
        </w:trPr>
        <w:tc>
          <w:tcPr>
            <w:tcW w:w="2700" w:type="dxa"/>
            <w:tcBorders>
              <w:right w:val="double" w:sz="4" w:space="0" w:color="auto"/>
            </w:tcBorders>
          </w:tcPr>
          <w:p w14:paraId="59864484" w14:textId="523521D4" w:rsidR="006F1A3D" w:rsidRPr="009054FC" w:rsidRDefault="006F1A3D" w:rsidP="00796F1A">
            <w:pPr>
              <w:pStyle w:val="FootnoteText"/>
              <w:rPr>
                <w:b/>
                <w:sz w:val="18"/>
                <w:szCs w:val="18"/>
              </w:rPr>
            </w:pPr>
            <w:r w:rsidRPr="00B1094E">
              <w:rPr>
                <w:b/>
                <w:i/>
                <w:sz w:val="18"/>
                <w:szCs w:val="18"/>
              </w:rPr>
              <w:t xml:space="preserve">Intermediate Result indicator </w:t>
            </w:r>
            <w:r>
              <w:rPr>
                <w:b/>
                <w:i/>
                <w:sz w:val="18"/>
                <w:szCs w:val="18"/>
              </w:rPr>
              <w:t>Three</w:t>
            </w:r>
            <w:r w:rsidRPr="00B1094E">
              <w:rPr>
                <w:b/>
                <w:sz w:val="18"/>
                <w:szCs w:val="18"/>
              </w:rPr>
              <w:t>:</w:t>
            </w:r>
            <w:r w:rsidR="008A360B">
              <w:rPr>
                <w:b/>
                <w:sz w:val="18"/>
                <w:szCs w:val="18"/>
              </w:rPr>
              <w:t xml:space="preserve">  </w:t>
            </w:r>
            <w:r>
              <w:rPr>
                <w:sz w:val="18"/>
                <w:szCs w:val="18"/>
              </w:rPr>
              <w:t>Develop affordable decision toolkit for use by stakeholders</w:t>
            </w:r>
            <w:r w:rsidRPr="00B1094E">
              <w:rPr>
                <w:sz w:val="18"/>
                <w:szCs w:val="18"/>
              </w:rPr>
              <w:t xml:space="preserve"> </w:t>
            </w:r>
            <w:r>
              <w:rPr>
                <w:sz w:val="18"/>
                <w:szCs w:val="18"/>
              </w:rPr>
              <w:t>that is applicable across all sites</w:t>
            </w:r>
            <w:r w:rsidRPr="00B1094E">
              <w:rPr>
                <w:sz w:val="18"/>
                <w:szCs w:val="18"/>
              </w:rPr>
              <w:t xml:space="preserve"> </w:t>
            </w:r>
          </w:p>
        </w:tc>
        <w:tc>
          <w:tcPr>
            <w:tcW w:w="360" w:type="dxa"/>
            <w:tcBorders>
              <w:left w:val="double" w:sz="4" w:space="0" w:color="auto"/>
            </w:tcBorders>
          </w:tcPr>
          <w:p w14:paraId="0EFF51E6" w14:textId="77777777" w:rsidR="006F1A3D" w:rsidRDefault="006F1A3D" w:rsidP="00796F1A">
            <w:pPr>
              <w:jc w:val="center"/>
              <w:rPr>
                <w:sz w:val="18"/>
                <w:szCs w:val="18"/>
              </w:rPr>
            </w:pPr>
          </w:p>
          <w:p w14:paraId="73F5A524" w14:textId="77777777" w:rsidR="006F1A3D" w:rsidRPr="00B1094E" w:rsidRDefault="006F1A3D" w:rsidP="00796F1A">
            <w:pPr>
              <w:jc w:val="center"/>
              <w:rPr>
                <w:sz w:val="18"/>
                <w:szCs w:val="18"/>
              </w:rPr>
            </w:pPr>
            <w:r w:rsidRPr="00B1094E">
              <w:rPr>
                <w:sz w:val="18"/>
                <w:szCs w:val="18"/>
              </w:rPr>
              <w:fldChar w:fldCharType="begin">
                <w:ffData>
                  <w:name w:val="Check1"/>
                  <w:enabled/>
                  <w:calcOnExit w:val="0"/>
                  <w:checkBox>
                    <w:sizeAuto/>
                    <w:default w:val="0"/>
                  </w:checkBox>
                </w:ffData>
              </w:fldChar>
            </w:r>
            <w:r w:rsidRPr="00B1094E">
              <w:rPr>
                <w:sz w:val="18"/>
                <w:szCs w:val="18"/>
              </w:rPr>
              <w:instrText xml:space="preserve"> FORMCHECKBOX </w:instrText>
            </w:r>
            <w:r w:rsidRPr="00B1094E">
              <w:rPr>
                <w:sz w:val="18"/>
                <w:szCs w:val="18"/>
              </w:rPr>
            </w:r>
            <w:r w:rsidRPr="00B1094E">
              <w:rPr>
                <w:sz w:val="18"/>
                <w:szCs w:val="18"/>
              </w:rPr>
              <w:fldChar w:fldCharType="end"/>
            </w:r>
          </w:p>
        </w:tc>
        <w:tc>
          <w:tcPr>
            <w:tcW w:w="1080" w:type="dxa"/>
          </w:tcPr>
          <w:p w14:paraId="31CD45F2" w14:textId="77777777" w:rsidR="006F1A3D" w:rsidRPr="00B1094E" w:rsidRDefault="006F1A3D" w:rsidP="00796F1A">
            <w:pPr>
              <w:pStyle w:val="FootnoteText"/>
              <w:rPr>
                <w:bCs/>
                <w:sz w:val="18"/>
                <w:szCs w:val="18"/>
              </w:rPr>
            </w:pPr>
            <w:r>
              <w:rPr>
                <w:bCs/>
                <w:sz w:val="18"/>
                <w:szCs w:val="18"/>
              </w:rPr>
              <w:t>Toolkit yes/no</w:t>
            </w:r>
          </w:p>
        </w:tc>
        <w:tc>
          <w:tcPr>
            <w:tcW w:w="900" w:type="dxa"/>
            <w:tcBorders>
              <w:right w:val="double" w:sz="4" w:space="0" w:color="auto"/>
            </w:tcBorders>
          </w:tcPr>
          <w:p w14:paraId="2B013619" w14:textId="77777777" w:rsidR="006F1A3D" w:rsidRDefault="006F1A3D" w:rsidP="00796F1A">
            <w:pPr>
              <w:pStyle w:val="FootnoteText"/>
              <w:rPr>
                <w:bCs/>
                <w:sz w:val="18"/>
                <w:szCs w:val="18"/>
              </w:rPr>
            </w:pPr>
          </w:p>
        </w:tc>
        <w:tc>
          <w:tcPr>
            <w:tcW w:w="1080" w:type="dxa"/>
            <w:gridSpan w:val="2"/>
            <w:tcBorders>
              <w:left w:val="double" w:sz="4" w:space="0" w:color="auto"/>
            </w:tcBorders>
          </w:tcPr>
          <w:p w14:paraId="6885271C" w14:textId="77777777" w:rsidR="006F1A3D" w:rsidRPr="00B1094E" w:rsidRDefault="006F1A3D" w:rsidP="00796F1A">
            <w:pPr>
              <w:pStyle w:val="FootnoteText"/>
              <w:rPr>
                <w:bCs/>
                <w:sz w:val="18"/>
                <w:szCs w:val="18"/>
              </w:rPr>
            </w:pPr>
          </w:p>
        </w:tc>
        <w:tc>
          <w:tcPr>
            <w:tcW w:w="1080" w:type="dxa"/>
            <w:gridSpan w:val="2"/>
          </w:tcPr>
          <w:p w14:paraId="573A48B1" w14:textId="77777777" w:rsidR="006F1A3D" w:rsidDel="004D1FFE" w:rsidRDefault="006F1A3D" w:rsidP="00796F1A">
            <w:pPr>
              <w:pStyle w:val="FootnoteText"/>
              <w:jc w:val="center"/>
              <w:rPr>
                <w:bCs/>
                <w:sz w:val="18"/>
                <w:szCs w:val="18"/>
              </w:rPr>
            </w:pPr>
          </w:p>
        </w:tc>
        <w:tc>
          <w:tcPr>
            <w:tcW w:w="990" w:type="dxa"/>
            <w:gridSpan w:val="2"/>
          </w:tcPr>
          <w:p w14:paraId="7203A13D" w14:textId="77777777" w:rsidR="006F1A3D" w:rsidRDefault="006F1A3D" w:rsidP="00796F1A">
            <w:pPr>
              <w:pStyle w:val="FootnoteText"/>
              <w:jc w:val="center"/>
              <w:rPr>
                <w:bCs/>
                <w:sz w:val="18"/>
                <w:szCs w:val="18"/>
              </w:rPr>
            </w:pPr>
          </w:p>
        </w:tc>
        <w:tc>
          <w:tcPr>
            <w:tcW w:w="900" w:type="dxa"/>
            <w:gridSpan w:val="2"/>
          </w:tcPr>
          <w:p w14:paraId="104D936E" w14:textId="77777777" w:rsidR="006F1A3D" w:rsidRPr="00B1094E" w:rsidDel="004D1FFE" w:rsidRDefault="006F1A3D" w:rsidP="00796F1A">
            <w:pPr>
              <w:pStyle w:val="FootnoteText"/>
              <w:jc w:val="center"/>
              <w:rPr>
                <w:sz w:val="18"/>
                <w:szCs w:val="18"/>
              </w:rPr>
            </w:pPr>
          </w:p>
        </w:tc>
        <w:tc>
          <w:tcPr>
            <w:tcW w:w="1080" w:type="dxa"/>
            <w:gridSpan w:val="2"/>
            <w:tcBorders>
              <w:right w:val="double" w:sz="4" w:space="0" w:color="auto"/>
            </w:tcBorders>
          </w:tcPr>
          <w:p w14:paraId="0B1D9697" w14:textId="77777777" w:rsidR="006F1A3D" w:rsidDel="004D1FFE" w:rsidRDefault="006F1A3D" w:rsidP="00796F1A">
            <w:pPr>
              <w:pStyle w:val="FootnoteText"/>
              <w:jc w:val="center"/>
              <w:rPr>
                <w:sz w:val="18"/>
                <w:szCs w:val="18"/>
              </w:rPr>
            </w:pPr>
            <w:r>
              <w:rPr>
                <w:sz w:val="18"/>
                <w:szCs w:val="18"/>
              </w:rPr>
              <w:t>1</w:t>
            </w:r>
          </w:p>
        </w:tc>
        <w:tc>
          <w:tcPr>
            <w:tcW w:w="1080" w:type="dxa"/>
            <w:gridSpan w:val="2"/>
            <w:tcBorders>
              <w:left w:val="double" w:sz="4" w:space="0" w:color="auto"/>
            </w:tcBorders>
          </w:tcPr>
          <w:p w14:paraId="524D3865" w14:textId="33A8D149" w:rsidR="008A360B" w:rsidRDefault="008A360B" w:rsidP="00B30150">
            <w:pPr>
              <w:pStyle w:val="FootnoteText"/>
              <w:jc w:val="center"/>
              <w:rPr>
                <w:sz w:val="18"/>
                <w:szCs w:val="18"/>
              </w:rPr>
            </w:pPr>
            <w:r>
              <w:rPr>
                <w:sz w:val="18"/>
                <w:szCs w:val="18"/>
              </w:rPr>
              <w:t>Mid-term</w:t>
            </w:r>
          </w:p>
          <w:p w14:paraId="77796EFA" w14:textId="77777777" w:rsidR="008A360B" w:rsidRDefault="008A360B" w:rsidP="00B30150">
            <w:pPr>
              <w:pStyle w:val="FootnoteText"/>
              <w:jc w:val="center"/>
              <w:rPr>
                <w:sz w:val="18"/>
                <w:szCs w:val="18"/>
              </w:rPr>
            </w:pPr>
          </w:p>
          <w:p w14:paraId="0926D81B" w14:textId="0CB9E32F" w:rsidR="006F1A3D" w:rsidRPr="00B1094E" w:rsidRDefault="008A360B" w:rsidP="00B30150">
            <w:pPr>
              <w:pStyle w:val="FootnoteText"/>
              <w:jc w:val="center"/>
              <w:rPr>
                <w:sz w:val="18"/>
                <w:szCs w:val="18"/>
              </w:rPr>
            </w:pPr>
            <w:r>
              <w:rPr>
                <w:sz w:val="18"/>
                <w:szCs w:val="18"/>
              </w:rPr>
              <w:t>Year 5</w:t>
            </w:r>
          </w:p>
        </w:tc>
        <w:tc>
          <w:tcPr>
            <w:tcW w:w="1260" w:type="dxa"/>
          </w:tcPr>
          <w:p w14:paraId="323D2E98" w14:textId="04299635" w:rsidR="006F1A3D" w:rsidRPr="00B1094E" w:rsidRDefault="008A360B" w:rsidP="00796F1A">
            <w:pPr>
              <w:pStyle w:val="FootnoteText"/>
              <w:rPr>
                <w:sz w:val="18"/>
                <w:szCs w:val="18"/>
              </w:rPr>
            </w:pPr>
            <w:r>
              <w:rPr>
                <w:sz w:val="18"/>
                <w:szCs w:val="18"/>
              </w:rPr>
              <w:t>Toolkit developed</w:t>
            </w:r>
          </w:p>
        </w:tc>
        <w:tc>
          <w:tcPr>
            <w:tcW w:w="1440" w:type="dxa"/>
          </w:tcPr>
          <w:p w14:paraId="70314C31" w14:textId="1FE6F72D" w:rsidR="006F1A3D" w:rsidRDefault="008A360B" w:rsidP="00796F1A">
            <w:pPr>
              <w:pStyle w:val="FootnoteText"/>
              <w:rPr>
                <w:sz w:val="18"/>
                <w:szCs w:val="18"/>
              </w:rPr>
            </w:pPr>
            <w:r>
              <w:rPr>
                <w:sz w:val="18"/>
                <w:szCs w:val="18"/>
              </w:rPr>
              <w:t>Component Team</w:t>
            </w:r>
          </w:p>
        </w:tc>
        <w:tc>
          <w:tcPr>
            <w:tcW w:w="1440" w:type="dxa"/>
          </w:tcPr>
          <w:p w14:paraId="2E44DEE0" w14:textId="77777777" w:rsidR="006F1A3D" w:rsidRPr="00B1094E" w:rsidDel="003B26E7" w:rsidRDefault="006F1A3D" w:rsidP="00796F1A">
            <w:pPr>
              <w:pStyle w:val="FootnoteText"/>
              <w:rPr>
                <w:sz w:val="18"/>
                <w:szCs w:val="18"/>
              </w:rPr>
            </w:pPr>
          </w:p>
        </w:tc>
      </w:tr>
      <w:tr w:rsidR="006F1A3D" w:rsidRPr="00B1094E" w14:paraId="4D8E67A7" w14:textId="77777777" w:rsidTr="00767DE3">
        <w:trPr>
          <w:trHeight w:val="440"/>
        </w:trPr>
        <w:tc>
          <w:tcPr>
            <w:tcW w:w="2700" w:type="dxa"/>
            <w:tcBorders>
              <w:right w:val="double" w:sz="4" w:space="0" w:color="auto"/>
            </w:tcBorders>
          </w:tcPr>
          <w:p w14:paraId="6B4BA229" w14:textId="77777777" w:rsidR="006F1A3D" w:rsidRPr="00B1094E" w:rsidRDefault="006F1A3D" w:rsidP="00B4732C">
            <w:pPr>
              <w:pStyle w:val="FootnoteText"/>
              <w:rPr>
                <w:b/>
                <w:i/>
                <w:sz w:val="18"/>
                <w:szCs w:val="18"/>
              </w:rPr>
            </w:pPr>
          </w:p>
        </w:tc>
        <w:tc>
          <w:tcPr>
            <w:tcW w:w="360" w:type="dxa"/>
            <w:tcBorders>
              <w:left w:val="double" w:sz="4" w:space="0" w:color="auto"/>
            </w:tcBorders>
          </w:tcPr>
          <w:p w14:paraId="4F98DE0E" w14:textId="77777777" w:rsidR="006F1A3D" w:rsidRPr="00B1094E" w:rsidRDefault="006F1A3D" w:rsidP="00767DE3">
            <w:pPr>
              <w:jc w:val="center"/>
              <w:rPr>
                <w:sz w:val="18"/>
                <w:szCs w:val="18"/>
              </w:rPr>
            </w:pPr>
          </w:p>
        </w:tc>
        <w:tc>
          <w:tcPr>
            <w:tcW w:w="1080" w:type="dxa"/>
          </w:tcPr>
          <w:p w14:paraId="368B8CF0" w14:textId="77777777" w:rsidR="006F1A3D" w:rsidRPr="00B1094E" w:rsidRDefault="006F1A3D" w:rsidP="00767DE3">
            <w:pPr>
              <w:pStyle w:val="FootnoteText"/>
              <w:rPr>
                <w:bCs/>
                <w:sz w:val="18"/>
                <w:szCs w:val="18"/>
              </w:rPr>
            </w:pPr>
          </w:p>
        </w:tc>
        <w:tc>
          <w:tcPr>
            <w:tcW w:w="900" w:type="dxa"/>
            <w:tcBorders>
              <w:right w:val="double" w:sz="4" w:space="0" w:color="auto"/>
            </w:tcBorders>
          </w:tcPr>
          <w:p w14:paraId="22AAA277" w14:textId="77777777" w:rsidR="006F1A3D" w:rsidRDefault="006F1A3D" w:rsidP="00767DE3">
            <w:pPr>
              <w:pStyle w:val="FootnoteText"/>
              <w:rPr>
                <w:bCs/>
                <w:sz w:val="18"/>
                <w:szCs w:val="18"/>
              </w:rPr>
            </w:pPr>
          </w:p>
        </w:tc>
        <w:tc>
          <w:tcPr>
            <w:tcW w:w="1080" w:type="dxa"/>
            <w:gridSpan w:val="2"/>
            <w:tcBorders>
              <w:left w:val="double" w:sz="4" w:space="0" w:color="auto"/>
            </w:tcBorders>
          </w:tcPr>
          <w:p w14:paraId="07276974" w14:textId="77777777" w:rsidR="006F1A3D" w:rsidRPr="00B1094E" w:rsidRDefault="006F1A3D" w:rsidP="00767DE3">
            <w:pPr>
              <w:pStyle w:val="FootnoteText"/>
              <w:rPr>
                <w:bCs/>
                <w:sz w:val="18"/>
                <w:szCs w:val="18"/>
              </w:rPr>
            </w:pPr>
          </w:p>
        </w:tc>
        <w:tc>
          <w:tcPr>
            <w:tcW w:w="1080" w:type="dxa"/>
            <w:gridSpan w:val="2"/>
          </w:tcPr>
          <w:p w14:paraId="0E053FCA" w14:textId="77777777" w:rsidR="006F1A3D" w:rsidDel="00B4732C" w:rsidRDefault="006F1A3D" w:rsidP="00767DE3">
            <w:pPr>
              <w:pStyle w:val="FootnoteText"/>
              <w:jc w:val="center"/>
              <w:rPr>
                <w:bCs/>
                <w:sz w:val="18"/>
                <w:szCs w:val="18"/>
              </w:rPr>
            </w:pPr>
          </w:p>
        </w:tc>
        <w:tc>
          <w:tcPr>
            <w:tcW w:w="990" w:type="dxa"/>
            <w:gridSpan w:val="2"/>
          </w:tcPr>
          <w:p w14:paraId="7A6CE825" w14:textId="77777777" w:rsidR="006F1A3D" w:rsidDel="00B4732C" w:rsidRDefault="006F1A3D" w:rsidP="00767DE3">
            <w:pPr>
              <w:pStyle w:val="FootnoteText"/>
              <w:jc w:val="center"/>
              <w:rPr>
                <w:bCs/>
                <w:sz w:val="18"/>
                <w:szCs w:val="18"/>
              </w:rPr>
            </w:pPr>
          </w:p>
        </w:tc>
        <w:tc>
          <w:tcPr>
            <w:tcW w:w="900" w:type="dxa"/>
            <w:gridSpan w:val="2"/>
          </w:tcPr>
          <w:p w14:paraId="3F12C362" w14:textId="77777777" w:rsidR="006F1A3D" w:rsidRPr="00B1094E" w:rsidDel="00B4732C" w:rsidRDefault="006F1A3D" w:rsidP="00767DE3">
            <w:pPr>
              <w:pStyle w:val="FootnoteText"/>
              <w:jc w:val="center"/>
              <w:rPr>
                <w:sz w:val="18"/>
                <w:szCs w:val="18"/>
              </w:rPr>
            </w:pPr>
          </w:p>
        </w:tc>
        <w:tc>
          <w:tcPr>
            <w:tcW w:w="1080" w:type="dxa"/>
            <w:gridSpan w:val="2"/>
            <w:tcBorders>
              <w:right w:val="double" w:sz="4" w:space="0" w:color="auto"/>
            </w:tcBorders>
          </w:tcPr>
          <w:p w14:paraId="4DDE6ED4" w14:textId="77777777" w:rsidR="006F1A3D" w:rsidDel="00B4732C" w:rsidRDefault="006F1A3D" w:rsidP="00767DE3">
            <w:pPr>
              <w:pStyle w:val="FootnoteText"/>
              <w:jc w:val="center"/>
              <w:rPr>
                <w:sz w:val="18"/>
                <w:szCs w:val="18"/>
              </w:rPr>
            </w:pPr>
          </w:p>
        </w:tc>
        <w:tc>
          <w:tcPr>
            <w:tcW w:w="1080" w:type="dxa"/>
            <w:gridSpan w:val="2"/>
            <w:tcBorders>
              <w:left w:val="double" w:sz="4" w:space="0" w:color="auto"/>
            </w:tcBorders>
          </w:tcPr>
          <w:p w14:paraId="694E87E4" w14:textId="77777777" w:rsidR="006F1A3D" w:rsidRPr="00B1094E" w:rsidRDefault="006F1A3D" w:rsidP="00767DE3">
            <w:pPr>
              <w:pStyle w:val="FootnoteText"/>
              <w:rPr>
                <w:sz w:val="18"/>
                <w:szCs w:val="18"/>
              </w:rPr>
            </w:pPr>
          </w:p>
        </w:tc>
        <w:tc>
          <w:tcPr>
            <w:tcW w:w="1260" w:type="dxa"/>
          </w:tcPr>
          <w:p w14:paraId="04C01D9C" w14:textId="77777777" w:rsidR="006F1A3D" w:rsidRPr="00B1094E" w:rsidRDefault="006F1A3D" w:rsidP="00767DE3">
            <w:pPr>
              <w:pStyle w:val="FootnoteText"/>
              <w:rPr>
                <w:sz w:val="18"/>
                <w:szCs w:val="18"/>
              </w:rPr>
            </w:pPr>
          </w:p>
        </w:tc>
        <w:tc>
          <w:tcPr>
            <w:tcW w:w="1440" w:type="dxa"/>
          </w:tcPr>
          <w:p w14:paraId="593C8CBD" w14:textId="77777777" w:rsidR="006F1A3D" w:rsidRDefault="006F1A3D" w:rsidP="00767DE3">
            <w:pPr>
              <w:pStyle w:val="FootnoteText"/>
              <w:rPr>
                <w:sz w:val="18"/>
                <w:szCs w:val="18"/>
              </w:rPr>
            </w:pPr>
          </w:p>
        </w:tc>
        <w:tc>
          <w:tcPr>
            <w:tcW w:w="1440" w:type="dxa"/>
          </w:tcPr>
          <w:p w14:paraId="02F008CE" w14:textId="77777777" w:rsidR="006F1A3D" w:rsidRPr="00B1094E" w:rsidRDefault="006F1A3D" w:rsidP="00767DE3">
            <w:pPr>
              <w:pStyle w:val="FootnoteText"/>
              <w:rPr>
                <w:sz w:val="18"/>
                <w:szCs w:val="18"/>
              </w:rPr>
            </w:pPr>
          </w:p>
        </w:tc>
      </w:tr>
      <w:tr w:rsidR="0013289B" w:rsidRPr="00B1094E" w14:paraId="3C584582" w14:textId="77777777" w:rsidTr="00767DE3">
        <w:trPr>
          <w:trHeight w:val="593"/>
        </w:trPr>
        <w:tc>
          <w:tcPr>
            <w:tcW w:w="15390" w:type="dxa"/>
            <w:gridSpan w:val="19"/>
          </w:tcPr>
          <w:p w14:paraId="274C7C72" w14:textId="77777777" w:rsidR="0013289B" w:rsidRPr="00B1094E" w:rsidRDefault="0013289B" w:rsidP="00767DE3">
            <w:pPr>
              <w:rPr>
                <w:b/>
                <w:sz w:val="18"/>
                <w:szCs w:val="18"/>
              </w:rPr>
            </w:pPr>
          </w:p>
          <w:p w14:paraId="3C4EE599" w14:textId="77777777" w:rsidR="0013289B" w:rsidRPr="00B1094E" w:rsidRDefault="0013289B" w:rsidP="00767DE3">
            <w:pPr>
              <w:rPr>
                <w:b/>
                <w:sz w:val="18"/>
                <w:szCs w:val="18"/>
              </w:rPr>
            </w:pPr>
            <w:r w:rsidRPr="00B1094E">
              <w:rPr>
                <w:b/>
                <w:sz w:val="18"/>
                <w:szCs w:val="18"/>
              </w:rPr>
              <w:t>Intermediate Result (Component III):  Promoting behavioral change through outreach, decision support and regional learning from results at selected field sites</w:t>
            </w:r>
          </w:p>
          <w:p w14:paraId="39CB03A9" w14:textId="77777777" w:rsidR="0013289B" w:rsidRPr="00B1094E" w:rsidRDefault="0013289B" w:rsidP="00767DE3">
            <w:pPr>
              <w:pStyle w:val="FootnoteText"/>
              <w:rPr>
                <w:b/>
                <w:sz w:val="18"/>
                <w:szCs w:val="18"/>
              </w:rPr>
            </w:pPr>
          </w:p>
        </w:tc>
      </w:tr>
      <w:tr w:rsidR="0013289B" w:rsidRPr="00B1094E" w14:paraId="52BC9906" w14:textId="77777777" w:rsidTr="00767DE3">
        <w:trPr>
          <w:trHeight w:val="342"/>
        </w:trPr>
        <w:tc>
          <w:tcPr>
            <w:tcW w:w="2700" w:type="dxa"/>
            <w:tcBorders>
              <w:right w:val="double" w:sz="4" w:space="0" w:color="auto"/>
            </w:tcBorders>
            <w:shd w:val="clear" w:color="auto" w:fill="auto"/>
            <w:vAlign w:val="center"/>
          </w:tcPr>
          <w:p w14:paraId="216F6146" w14:textId="77777777" w:rsidR="0013289B" w:rsidRPr="00B1094E" w:rsidRDefault="0013289B" w:rsidP="00767DE3">
            <w:pPr>
              <w:jc w:val="center"/>
              <w:rPr>
                <w:b/>
                <w:bCs/>
                <w:sz w:val="18"/>
                <w:szCs w:val="18"/>
              </w:rPr>
            </w:pPr>
            <w:r w:rsidRPr="00B1094E">
              <w:rPr>
                <w:b/>
                <w:bCs/>
                <w:sz w:val="18"/>
                <w:szCs w:val="18"/>
              </w:rPr>
              <w:t>Intermediate Level Results Indicators</w:t>
            </w:r>
          </w:p>
        </w:tc>
        <w:tc>
          <w:tcPr>
            <w:tcW w:w="360" w:type="dxa"/>
            <w:tcBorders>
              <w:left w:val="double" w:sz="4" w:space="0" w:color="auto"/>
            </w:tcBorders>
            <w:shd w:val="clear" w:color="auto" w:fill="auto"/>
            <w:textDirection w:val="btLr"/>
            <w:vAlign w:val="center"/>
          </w:tcPr>
          <w:p w14:paraId="48F37420" w14:textId="77777777" w:rsidR="0013289B" w:rsidRPr="00B1094E" w:rsidRDefault="0013289B" w:rsidP="00767DE3">
            <w:pPr>
              <w:ind w:left="-108" w:right="-108"/>
              <w:jc w:val="center"/>
              <w:rPr>
                <w:b/>
                <w:bCs/>
                <w:sz w:val="18"/>
                <w:szCs w:val="18"/>
              </w:rPr>
            </w:pPr>
            <w:r w:rsidRPr="00B1094E">
              <w:rPr>
                <w:b/>
                <w:bCs/>
                <w:sz w:val="18"/>
                <w:szCs w:val="18"/>
              </w:rPr>
              <w:t>Core</w:t>
            </w:r>
          </w:p>
        </w:tc>
        <w:tc>
          <w:tcPr>
            <w:tcW w:w="1080" w:type="dxa"/>
            <w:shd w:val="clear" w:color="auto" w:fill="auto"/>
            <w:vAlign w:val="center"/>
          </w:tcPr>
          <w:p w14:paraId="3EBAC438" w14:textId="77777777" w:rsidR="0013289B" w:rsidRPr="00B1094E" w:rsidRDefault="0013289B" w:rsidP="00767DE3">
            <w:pPr>
              <w:ind w:left="-108" w:right="-108"/>
              <w:jc w:val="center"/>
              <w:rPr>
                <w:b/>
                <w:bCs/>
                <w:sz w:val="18"/>
                <w:szCs w:val="18"/>
              </w:rPr>
            </w:pPr>
            <w:r w:rsidRPr="00B1094E">
              <w:rPr>
                <w:b/>
                <w:bCs/>
                <w:sz w:val="18"/>
                <w:szCs w:val="18"/>
              </w:rPr>
              <w:t>Unit of Measure</w:t>
            </w:r>
          </w:p>
        </w:tc>
        <w:tc>
          <w:tcPr>
            <w:tcW w:w="900" w:type="dxa"/>
            <w:tcBorders>
              <w:right w:val="double" w:sz="4" w:space="0" w:color="auto"/>
            </w:tcBorders>
            <w:shd w:val="clear" w:color="auto" w:fill="auto"/>
            <w:vAlign w:val="center"/>
          </w:tcPr>
          <w:p w14:paraId="1E0674F5" w14:textId="77777777" w:rsidR="0013289B" w:rsidRPr="00B1094E" w:rsidRDefault="0013289B" w:rsidP="00767DE3">
            <w:pPr>
              <w:jc w:val="center"/>
              <w:rPr>
                <w:b/>
                <w:bCs/>
                <w:sz w:val="18"/>
                <w:szCs w:val="18"/>
              </w:rPr>
            </w:pPr>
            <w:r w:rsidRPr="00B1094E">
              <w:rPr>
                <w:b/>
                <w:bCs/>
                <w:sz w:val="18"/>
                <w:szCs w:val="18"/>
              </w:rPr>
              <w:t>Baseline</w:t>
            </w:r>
          </w:p>
        </w:tc>
        <w:tc>
          <w:tcPr>
            <w:tcW w:w="5130" w:type="dxa"/>
            <w:gridSpan w:val="10"/>
            <w:tcBorders>
              <w:left w:val="double" w:sz="4" w:space="0" w:color="auto"/>
              <w:right w:val="double" w:sz="4" w:space="0" w:color="auto"/>
            </w:tcBorders>
            <w:shd w:val="clear" w:color="auto" w:fill="auto"/>
            <w:vAlign w:val="center"/>
          </w:tcPr>
          <w:p w14:paraId="78C1A1F5" w14:textId="77777777" w:rsidR="0013289B" w:rsidRPr="00B1094E" w:rsidRDefault="0013289B" w:rsidP="00767DE3">
            <w:pPr>
              <w:jc w:val="center"/>
              <w:rPr>
                <w:b/>
                <w:bCs/>
                <w:sz w:val="18"/>
                <w:szCs w:val="18"/>
              </w:rPr>
            </w:pPr>
            <w:r w:rsidRPr="00B1094E">
              <w:rPr>
                <w:b/>
                <w:bCs/>
                <w:sz w:val="18"/>
                <w:szCs w:val="18"/>
              </w:rPr>
              <w:t>Cumulative Target Values**</w:t>
            </w:r>
          </w:p>
        </w:tc>
        <w:tc>
          <w:tcPr>
            <w:tcW w:w="1080" w:type="dxa"/>
            <w:gridSpan w:val="2"/>
            <w:tcBorders>
              <w:left w:val="double" w:sz="4" w:space="0" w:color="auto"/>
            </w:tcBorders>
            <w:shd w:val="clear" w:color="auto" w:fill="auto"/>
            <w:vAlign w:val="center"/>
          </w:tcPr>
          <w:p w14:paraId="376F34BB" w14:textId="77777777" w:rsidR="0013289B" w:rsidRPr="00B1094E" w:rsidRDefault="0013289B" w:rsidP="00767DE3">
            <w:pPr>
              <w:jc w:val="center"/>
              <w:rPr>
                <w:b/>
                <w:bCs/>
                <w:sz w:val="18"/>
                <w:szCs w:val="18"/>
              </w:rPr>
            </w:pPr>
            <w:r w:rsidRPr="00B1094E">
              <w:rPr>
                <w:b/>
                <w:bCs/>
                <w:sz w:val="18"/>
                <w:szCs w:val="18"/>
              </w:rPr>
              <w:t>Frequency</w:t>
            </w:r>
          </w:p>
        </w:tc>
        <w:tc>
          <w:tcPr>
            <w:tcW w:w="1260" w:type="dxa"/>
            <w:shd w:val="clear" w:color="auto" w:fill="auto"/>
            <w:vAlign w:val="center"/>
          </w:tcPr>
          <w:p w14:paraId="4046C62C" w14:textId="77777777" w:rsidR="0013289B" w:rsidRPr="00B1094E" w:rsidRDefault="0013289B" w:rsidP="00767DE3">
            <w:pPr>
              <w:jc w:val="center"/>
              <w:rPr>
                <w:b/>
                <w:bCs/>
                <w:sz w:val="18"/>
                <w:szCs w:val="18"/>
              </w:rPr>
            </w:pPr>
            <w:r w:rsidRPr="00B1094E">
              <w:rPr>
                <w:b/>
                <w:bCs/>
                <w:sz w:val="18"/>
                <w:szCs w:val="18"/>
              </w:rPr>
              <w:t>Data Source/</w:t>
            </w:r>
          </w:p>
          <w:p w14:paraId="762D5076" w14:textId="77777777" w:rsidR="0013289B" w:rsidRPr="00B1094E" w:rsidRDefault="0013289B" w:rsidP="00767DE3">
            <w:pPr>
              <w:jc w:val="center"/>
              <w:rPr>
                <w:b/>
                <w:bCs/>
                <w:sz w:val="18"/>
                <w:szCs w:val="18"/>
              </w:rPr>
            </w:pPr>
            <w:r w:rsidRPr="00B1094E">
              <w:rPr>
                <w:b/>
                <w:bCs/>
                <w:sz w:val="18"/>
                <w:szCs w:val="18"/>
              </w:rPr>
              <w:t>Methodology</w:t>
            </w:r>
          </w:p>
        </w:tc>
        <w:tc>
          <w:tcPr>
            <w:tcW w:w="1440" w:type="dxa"/>
            <w:shd w:val="clear" w:color="auto" w:fill="auto"/>
            <w:vAlign w:val="center"/>
          </w:tcPr>
          <w:p w14:paraId="4374ADD6" w14:textId="77777777" w:rsidR="0013289B" w:rsidRPr="00B1094E" w:rsidRDefault="0013289B" w:rsidP="00767DE3">
            <w:pPr>
              <w:jc w:val="center"/>
              <w:rPr>
                <w:b/>
                <w:bCs/>
                <w:sz w:val="18"/>
                <w:szCs w:val="18"/>
              </w:rPr>
            </w:pPr>
            <w:r w:rsidRPr="00B1094E">
              <w:rPr>
                <w:b/>
                <w:bCs/>
                <w:sz w:val="18"/>
                <w:szCs w:val="18"/>
              </w:rPr>
              <w:t>Responsibility for Data Collection</w:t>
            </w:r>
          </w:p>
        </w:tc>
        <w:tc>
          <w:tcPr>
            <w:tcW w:w="1440" w:type="dxa"/>
          </w:tcPr>
          <w:p w14:paraId="6E3DC507" w14:textId="77777777" w:rsidR="0013289B" w:rsidRPr="00B1094E" w:rsidRDefault="0013289B" w:rsidP="00767DE3">
            <w:pPr>
              <w:jc w:val="center"/>
              <w:rPr>
                <w:b/>
                <w:bCs/>
                <w:sz w:val="18"/>
                <w:szCs w:val="18"/>
              </w:rPr>
            </w:pPr>
            <w:r w:rsidRPr="00B1094E">
              <w:rPr>
                <w:b/>
                <w:bCs/>
                <w:sz w:val="18"/>
                <w:szCs w:val="18"/>
              </w:rPr>
              <w:t>Description (indicator definition etc.)</w:t>
            </w:r>
          </w:p>
        </w:tc>
      </w:tr>
      <w:tr w:rsidR="0013289B" w:rsidRPr="00B1094E" w14:paraId="0E1FC2A7" w14:textId="77777777" w:rsidTr="00767DE3">
        <w:trPr>
          <w:trHeight w:val="395"/>
        </w:trPr>
        <w:tc>
          <w:tcPr>
            <w:tcW w:w="2700" w:type="dxa"/>
            <w:tcBorders>
              <w:right w:val="double" w:sz="4" w:space="0" w:color="auto"/>
            </w:tcBorders>
            <w:shd w:val="clear" w:color="auto" w:fill="auto"/>
          </w:tcPr>
          <w:p w14:paraId="28476235" w14:textId="77777777" w:rsidR="0013289B" w:rsidRPr="00B1094E" w:rsidRDefault="0013289B" w:rsidP="00767DE3">
            <w:pPr>
              <w:pStyle w:val="FootnoteText"/>
              <w:rPr>
                <w:i/>
                <w:sz w:val="18"/>
                <w:szCs w:val="18"/>
              </w:rPr>
            </w:pPr>
          </w:p>
        </w:tc>
        <w:tc>
          <w:tcPr>
            <w:tcW w:w="360" w:type="dxa"/>
            <w:tcBorders>
              <w:left w:val="double" w:sz="4" w:space="0" w:color="auto"/>
            </w:tcBorders>
            <w:shd w:val="clear" w:color="auto" w:fill="auto"/>
            <w:vAlign w:val="center"/>
          </w:tcPr>
          <w:p w14:paraId="558F5BBA" w14:textId="77777777" w:rsidR="0013289B" w:rsidRPr="00B1094E" w:rsidRDefault="0013289B" w:rsidP="00767DE3">
            <w:pPr>
              <w:jc w:val="center"/>
              <w:rPr>
                <w:sz w:val="18"/>
                <w:szCs w:val="18"/>
              </w:rPr>
            </w:pPr>
          </w:p>
        </w:tc>
        <w:tc>
          <w:tcPr>
            <w:tcW w:w="1080" w:type="dxa"/>
            <w:shd w:val="clear" w:color="auto" w:fill="auto"/>
          </w:tcPr>
          <w:p w14:paraId="77BECB8E" w14:textId="77777777" w:rsidR="0013289B" w:rsidRPr="00B1094E" w:rsidRDefault="0013289B" w:rsidP="00767DE3">
            <w:pPr>
              <w:pStyle w:val="FootnoteText"/>
              <w:rPr>
                <w:sz w:val="18"/>
                <w:szCs w:val="18"/>
              </w:rPr>
            </w:pPr>
          </w:p>
        </w:tc>
        <w:tc>
          <w:tcPr>
            <w:tcW w:w="900" w:type="dxa"/>
            <w:tcBorders>
              <w:right w:val="double" w:sz="4" w:space="0" w:color="auto"/>
            </w:tcBorders>
            <w:shd w:val="clear" w:color="auto" w:fill="auto"/>
          </w:tcPr>
          <w:p w14:paraId="6D93F062" w14:textId="77777777" w:rsidR="0013289B" w:rsidRPr="00B1094E" w:rsidRDefault="0013289B" w:rsidP="00767DE3">
            <w:pPr>
              <w:pStyle w:val="FootnoteText"/>
              <w:rPr>
                <w:bCs/>
                <w:sz w:val="18"/>
                <w:szCs w:val="18"/>
              </w:rPr>
            </w:pPr>
          </w:p>
        </w:tc>
        <w:tc>
          <w:tcPr>
            <w:tcW w:w="1080" w:type="dxa"/>
            <w:gridSpan w:val="2"/>
            <w:tcBorders>
              <w:left w:val="double" w:sz="4" w:space="0" w:color="auto"/>
            </w:tcBorders>
            <w:shd w:val="clear" w:color="auto" w:fill="auto"/>
            <w:vAlign w:val="center"/>
          </w:tcPr>
          <w:p w14:paraId="5F79CBB9" w14:textId="77777777" w:rsidR="0013289B" w:rsidRPr="00B1094E" w:rsidRDefault="0013289B" w:rsidP="00767DE3">
            <w:pPr>
              <w:pStyle w:val="FootnoteText"/>
              <w:jc w:val="center"/>
              <w:rPr>
                <w:bCs/>
                <w:sz w:val="18"/>
                <w:szCs w:val="18"/>
              </w:rPr>
            </w:pPr>
            <w:r w:rsidRPr="00B1094E">
              <w:rPr>
                <w:b/>
                <w:bCs/>
                <w:sz w:val="18"/>
                <w:szCs w:val="18"/>
              </w:rPr>
              <w:t>YR 1</w:t>
            </w:r>
          </w:p>
        </w:tc>
        <w:tc>
          <w:tcPr>
            <w:tcW w:w="1080" w:type="dxa"/>
            <w:gridSpan w:val="2"/>
            <w:shd w:val="clear" w:color="auto" w:fill="auto"/>
            <w:vAlign w:val="center"/>
          </w:tcPr>
          <w:p w14:paraId="5E89563E" w14:textId="77777777" w:rsidR="0013289B" w:rsidRPr="00B1094E" w:rsidRDefault="0013289B" w:rsidP="00767DE3">
            <w:pPr>
              <w:pStyle w:val="FootnoteText"/>
              <w:jc w:val="center"/>
              <w:rPr>
                <w:bCs/>
                <w:sz w:val="18"/>
                <w:szCs w:val="18"/>
              </w:rPr>
            </w:pPr>
            <w:r w:rsidRPr="00B1094E">
              <w:rPr>
                <w:b/>
                <w:bCs/>
                <w:sz w:val="18"/>
                <w:szCs w:val="18"/>
              </w:rPr>
              <w:t>YR 2</w:t>
            </w:r>
          </w:p>
        </w:tc>
        <w:tc>
          <w:tcPr>
            <w:tcW w:w="990" w:type="dxa"/>
            <w:gridSpan w:val="2"/>
            <w:shd w:val="clear" w:color="auto" w:fill="auto"/>
            <w:vAlign w:val="center"/>
          </w:tcPr>
          <w:p w14:paraId="55BE60CA" w14:textId="77777777" w:rsidR="0013289B" w:rsidRPr="00B1094E" w:rsidRDefault="0013289B" w:rsidP="00767DE3">
            <w:pPr>
              <w:pStyle w:val="FootnoteText"/>
              <w:jc w:val="center"/>
              <w:rPr>
                <w:bCs/>
                <w:sz w:val="18"/>
                <w:szCs w:val="18"/>
              </w:rPr>
            </w:pPr>
            <w:r w:rsidRPr="00B1094E">
              <w:rPr>
                <w:b/>
                <w:bCs/>
                <w:sz w:val="18"/>
                <w:szCs w:val="18"/>
              </w:rPr>
              <w:t>YR3</w:t>
            </w:r>
          </w:p>
        </w:tc>
        <w:tc>
          <w:tcPr>
            <w:tcW w:w="900" w:type="dxa"/>
            <w:gridSpan w:val="2"/>
            <w:shd w:val="clear" w:color="auto" w:fill="auto"/>
            <w:vAlign w:val="center"/>
          </w:tcPr>
          <w:p w14:paraId="0393FE2D" w14:textId="77777777" w:rsidR="0013289B" w:rsidRPr="00B1094E" w:rsidRDefault="0013289B" w:rsidP="00767DE3">
            <w:pPr>
              <w:pStyle w:val="FootnoteText"/>
              <w:jc w:val="center"/>
              <w:rPr>
                <w:sz w:val="18"/>
                <w:szCs w:val="18"/>
              </w:rPr>
            </w:pPr>
            <w:r w:rsidRPr="00B1094E">
              <w:rPr>
                <w:b/>
                <w:bCs/>
                <w:sz w:val="18"/>
                <w:szCs w:val="18"/>
              </w:rPr>
              <w:t>YR 4</w:t>
            </w:r>
          </w:p>
        </w:tc>
        <w:tc>
          <w:tcPr>
            <w:tcW w:w="1080" w:type="dxa"/>
            <w:gridSpan w:val="2"/>
            <w:tcBorders>
              <w:right w:val="double" w:sz="4" w:space="0" w:color="auto"/>
            </w:tcBorders>
            <w:shd w:val="clear" w:color="auto" w:fill="auto"/>
            <w:vAlign w:val="center"/>
          </w:tcPr>
          <w:p w14:paraId="5F8AC130" w14:textId="77777777" w:rsidR="0013289B" w:rsidRPr="00B1094E" w:rsidRDefault="0013289B" w:rsidP="00767DE3">
            <w:pPr>
              <w:pStyle w:val="FootnoteText"/>
              <w:jc w:val="center"/>
              <w:rPr>
                <w:sz w:val="18"/>
                <w:szCs w:val="18"/>
              </w:rPr>
            </w:pPr>
            <w:r w:rsidRPr="00B1094E">
              <w:rPr>
                <w:b/>
                <w:bCs/>
                <w:sz w:val="18"/>
                <w:szCs w:val="18"/>
              </w:rPr>
              <w:t>YR5</w:t>
            </w:r>
          </w:p>
        </w:tc>
        <w:tc>
          <w:tcPr>
            <w:tcW w:w="1080" w:type="dxa"/>
            <w:gridSpan w:val="2"/>
            <w:tcBorders>
              <w:left w:val="double" w:sz="4" w:space="0" w:color="auto"/>
            </w:tcBorders>
            <w:shd w:val="clear" w:color="auto" w:fill="auto"/>
          </w:tcPr>
          <w:p w14:paraId="69223B28" w14:textId="77777777" w:rsidR="0013289B" w:rsidRPr="00B1094E" w:rsidRDefault="0013289B" w:rsidP="00767DE3">
            <w:pPr>
              <w:pStyle w:val="FootnoteText"/>
              <w:rPr>
                <w:sz w:val="18"/>
                <w:szCs w:val="18"/>
              </w:rPr>
            </w:pPr>
          </w:p>
        </w:tc>
        <w:tc>
          <w:tcPr>
            <w:tcW w:w="1260" w:type="dxa"/>
            <w:shd w:val="clear" w:color="auto" w:fill="auto"/>
          </w:tcPr>
          <w:p w14:paraId="61445CDF" w14:textId="77777777" w:rsidR="0013289B" w:rsidRPr="00B1094E" w:rsidRDefault="0013289B" w:rsidP="00767DE3">
            <w:pPr>
              <w:pStyle w:val="FootnoteText"/>
              <w:rPr>
                <w:sz w:val="18"/>
                <w:szCs w:val="18"/>
              </w:rPr>
            </w:pPr>
          </w:p>
        </w:tc>
        <w:tc>
          <w:tcPr>
            <w:tcW w:w="1440" w:type="dxa"/>
            <w:shd w:val="clear" w:color="auto" w:fill="auto"/>
          </w:tcPr>
          <w:p w14:paraId="16ABD412" w14:textId="77777777" w:rsidR="0013289B" w:rsidRPr="00B1094E" w:rsidRDefault="0013289B" w:rsidP="00767DE3">
            <w:pPr>
              <w:pStyle w:val="FootnoteText"/>
              <w:rPr>
                <w:sz w:val="18"/>
                <w:szCs w:val="18"/>
              </w:rPr>
            </w:pPr>
          </w:p>
        </w:tc>
        <w:tc>
          <w:tcPr>
            <w:tcW w:w="1440" w:type="dxa"/>
          </w:tcPr>
          <w:p w14:paraId="58F37015" w14:textId="77777777" w:rsidR="0013289B" w:rsidRPr="00B1094E" w:rsidRDefault="0013289B" w:rsidP="00767DE3">
            <w:pPr>
              <w:pStyle w:val="FootnoteText"/>
              <w:rPr>
                <w:sz w:val="18"/>
                <w:szCs w:val="18"/>
              </w:rPr>
            </w:pPr>
          </w:p>
        </w:tc>
      </w:tr>
      <w:tr w:rsidR="0013289B" w:rsidRPr="00B1094E" w14:paraId="60E24C81" w14:textId="77777777" w:rsidTr="00767DE3">
        <w:trPr>
          <w:trHeight w:val="350"/>
        </w:trPr>
        <w:tc>
          <w:tcPr>
            <w:tcW w:w="2700" w:type="dxa"/>
            <w:tcBorders>
              <w:right w:val="double" w:sz="4" w:space="0" w:color="auto"/>
            </w:tcBorders>
          </w:tcPr>
          <w:p w14:paraId="15503FB8" w14:textId="7DA59164" w:rsidR="0013289B" w:rsidRPr="00B1094E" w:rsidRDefault="0013289B" w:rsidP="00767DE3">
            <w:pPr>
              <w:pStyle w:val="FootnoteText"/>
              <w:rPr>
                <w:b/>
                <w:sz w:val="18"/>
                <w:szCs w:val="18"/>
              </w:rPr>
            </w:pPr>
            <w:r w:rsidRPr="00B1094E">
              <w:rPr>
                <w:i/>
                <w:sz w:val="18"/>
                <w:szCs w:val="18"/>
              </w:rPr>
              <w:t xml:space="preserve">Intermediate Result Indicator </w:t>
            </w:r>
            <w:r>
              <w:rPr>
                <w:i/>
                <w:sz w:val="18"/>
                <w:szCs w:val="18"/>
              </w:rPr>
              <w:t>One</w:t>
            </w:r>
            <w:r w:rsidRPr="00B1094E">
              <w:rPr>
                <w:i/>
                <w:sz w:val="18"/>
                <w:szCs w:val="18"/>
              </w:rPr>
              <w:t>:</w:t>
            </w:r>
            <w:r w:rsidR="00151682">
              <w:rPr>
                <w:sz w:val="18"/>
                <w:szCs w:val="18"/>
              </w:rPr>
              <w:t xml:space="preserve">  </w:t>
            </w:r>
            <w:r w:rsidRPr="00B1094E">
              <w:rPr>
                <w:sz w:val="18"/>
                <w:szCs w:val="18"/>
              </w:rPr>
              <w:t xml:space="preserve">Information </w:t>
            </w:r>
            <w:r>
              <w:rPr>
                <w:sz w:val="18"/>
                <w:szCs w:val="18"/>
              </w:rPr>
              <w:t>and knowledge products shared with the</w:t>
            </w:r>
            <w:r w:rsidRPr="00B1094E">
              <w:rPr>
                <w:sz w:val="18"/>
                <w:szCs w:val="18"/>
              </w:rPr>
              <w:t xml:space="preserve"> Strategic Partnership for East Asian Seas, governments</w:t>
            </w:r>
            <w:r>
              <w:rPr>
                <w:sz w:val="18"/>
                <w:szCs w:val="18"/>
              </w:rPr>
              <w:t xml:space="preserve">, technical </w:t>
            </w:r>
            <w:r w:rsidRPr="00B1094E">
              <w:rPr>
                <w:sz w:val="18"/>
                <w:szCs w:val="18"/>
              </w:rPr>
              <w:t>networks and existing projects</w:t>
            </w:r>
          </w:p>
        </w:tc>
        <w:tc>
          <w:tcPr>
            <w:tcW w:w="360" w:type="dxa"/>
            <w:tcBorders>
              <w:left w:val="double" w:sz="4" w:space="0" w:color="auto"/>
            </w:tcBorders>
          </w:tcPr>
          <w:p w14:paraId="42A921E7" w14:textId="77777777" w:rsidR="0013289B" w:rsidRPr="00B1094E" w:rsidRDefault="0013289B" w:rsidP="00767DE3">
            <w:pPr>
              <w:pStyle w:val="FootnoteText"/>
              <w:rPr>
                <w:sz w:val="18"/>
                <w:szCs w:val="18"/>
              </w:rPr>
            </w:pPr>
          </w:p>
        </w:tc>
        <w:tc>
          <w:tcPr>
            <w:tcW w:w="1080" w:type="dxa"/>
          </w:tcPr>
          <w:p w14:paraId="6D866D43" w14:textId="77777777" w:rsidR="0013289B" w:rsidRPr="00B1094E" w:rsidRDefault="0013289B" w:rsidP="00767DE3">
            <w:pPr>
              <w:pStyle w:val="FootnoteText"/>
              <w:rPr>
                <w:bCs/>
                <w:sz w:val="18"/>
                <w:szCs w:val="18"/>
              </w:rPr>
            </w:pPr>
          </w:p>
          <w:p w14:paraId="591A9514" w14:textId="77777777" w:rsidR="0013289B" w:rsidRPr="00B1094E" w:rsidRDefault="0013289B" w:rsidP="00767DE3">
            <w:pPr>
              <w:pStyle w:val="FootnoteText"/>
              <w:rPr>
                <w:bCs/>
                <w:sz w:val="18"/>
                <w:szCs w:val="18"/>
              </w:rPr>
            </w:pPr>
          </w:p>
          <w:p w14:paraId="0F217EDB" w14:textId="77777777" w:rsidR="0013289B" w:rsidRPr="00B1094E" w:rsidRDefault="0013289B" w:rsidP="00767DE3">
            <w:pPr>
              <w:pStyle w:val="FootnoteText"/>
              <w:rPr>
                <w:bCs/>
                <w:sz w:val="18"/>
                <w:szCs w:val="18"/>
              </w:rPr>
            </w:pPr>
            <w:r w:rsidRPr="00271B03">
              <w:rPr>
                <w:bCs/>
                <w:sz w:val="18"/>
                <w:szCs w:val="18"/>
              </w:rPr>
              <w:t>Number of information sharing and dissemination campaigns held</w:t>
            </w:r>
          </w:p>
        </w:tc>
        <w:tc>
          <w:tcPr>
            <w:tcW w:w="900" w:type="dxa"/>
            <w:tcBorders>
              <w:right w:val="double" w:sz="4" w:space="0" w:color="auto"/>
            </w:tcBorders>
          </w:tcPr>
          <w:p w14:paraId="130C621E" w14:textId="77777777" w:rsidR="0013289B" w:rsidRPr="00B1094E" w:rsidRDefault="0013289B" w:rsidP="00767DE3">
            <w:pPr>
              <w:pStyle w:val="FootnoteText"/>
              <w:jc w:val="center"/>
              <w:rPr>
                <w:bCs/>
                <w:sz w:val="18"/>
                <w:szCs w:val="18"/>
              </w:rPr>
            </w:pPr>
          </w:p>
          <w:p w14:paraId="334F8244" w14:textId="77777777" w:rsidR="0013289B" w:rsidRPr="00B1094E" w:rsidRDefault="0013289B" w:rsidP="005B08A2">
            <w:pPr>
              <w:pStyle w:val="FootnoteText"/>
              <w:rPr>
                <w:bCs/>
                <w:sz w:val="18"/>
                <w:szCs w:val="18"/>
              </w:rPr>
            </w:pPr>
          </w:p>
          <w:p w14:paraId="0C45393B" w14:textId="77777777" w:rsidR="0013289B" w:rsidRPr="00B1094E" w:rsidRDefault="0013289B" w:rsidP="00767DE3">
            <w:pPr>
              <w:pStyle w:val="FootnoteText"/>
              <w:jc w:val="center"/>
              <w:rPr>
                <w:bCs/>
                <w:sz w:val="18"/>
                <w:szCs w:val="18"/>
              </w:rPr>
            </w:pPr>
            <w:r>
              <w:rPr>
                <w:bCs/>
                <w:sz w:val="18"/>
                <w:szCs w:val="18"/>
              </w:rPr>
              <w:t>Zero</w:t>
            </w:r>
          </w:p>
        </w:tc>
        <w:tc>
          <w:tcPr>
            <w:tcW w:w="1080" w:type="dxa"/>
            <w:gridSpan w:val="2"/>
            <w:tcBorders>
              <w:left w:val="double" w:sz="4" w:space="0" w:color="auto"/>
            </w:tcBorders>
          </w:tcPr>
          <w:p w14:paraId="56B14DB2" w14:textId="77777777" w:rsidR="0013289B" w:rsidRPr="00B1094E" w:rsidRDefault="0013289B" w:rsidP="00767DE3">
            <w:pPr>
              <w:pStyle w:val="FootnoteText"/>
              <w:jc w:val="center"/>
              <w:rPr>
                <w:bCs/>
                <w:sz w:val="18"/>
                <w:szCs w:val="18"/>
              </w:rPr>
            </w:pPr>
          </w:p>
        </w:tc>
        <w:tc>
          <w:tcPr>
            <w:tcW w:w="1080" w:type="dxa"/>
            <w:gridSpan w:val="2"/>
          </w:tcPr>
          <w:p w14:paraId="6AFE8785" w14:textId="77777777" w:rsidR="0013289B" w:rsidRPr="00B1094E" w:rsidRDefault="0013289B" w:rsidP="00767DE3">
            <w:pPr>
              <w:pStyle w:val="FootnoteText"/>
              <w:jc w:val="center"/>
              <w:rPr>
                <w:bCs/>
                <w:sz w:val="18"/>
                <w:szCs w:val="18"/>
              </w:rPr>
            </w:pPr>
          </w:p>
        </w:tc>
        <w:tc>
          <w:tcPr>
            <w:tcW w:w="990" w:type="dxa"/>
            <w:gridSpan w:val="2"/>
          </w:tcPr>
          <w:p w14:paraId="41A1DBB3" w14:textId="77777777" w:rsidR="0013289B" w:rsidRPr="00B1094E" w:rsidRDefault="0013289B" w:rsidP="00767DE3">
            <w:pPr>
              <w:pStyle w:val="FootnoteText"/>
              <w:jc w:val="center"/>
              <w:rPr>
                <w:bCs/>
                <w:sz w:val="18"/>
                <w:szCs w:val="18"/>
              </w:rPr>
            </w:pPr>
          </w:p>
          <w:p w14:paraId="44FDE6B0" w14:textId="77777777" w:rsidR="0013289B" w:rsidRPr="00B1094E" w:rsidRDefault="0013289B" w:rsidP="005B08A2">
            <w:pPr>
              <w:pStyle w:val="FootnoteText"/>
              <w:rPr>
                <w:bCs/>
                <w:sz w:val="18"/>
                <w:szCs w:val="18"/>
              </w:rPr>
            </w:pPr>
          </w:p>
          <w:p w14:paraId="5B87BC63" w14:textId="77777777" w:rsidR="0013289B" w:rsidRPr="00B1094E" w:rsidRDefault="0013289B" w:rsidP="00767DE3">
            <w:pPr>
              <w:pStyle w:val="FootnoteText"/>
              <w:jc w:val="center"/>
              <w:rPr>
                <w:bCs/>
                <w:sz w:val="18"/>
                <w:szCs w:val="18"/>
              </w:rPr>
            </w:pPr>
            <w:r w:rsidRPr="00B1094E">
              <w:rPr>
                <w:bCs/>
                <w:sz w:val="18"/>
                <w:szCs w:val="18"/>
              </w:rPr>
              <w:t>10</w:t>
            </w:r>
          </w:p>
        </w:tc>
        <w:tc>
          <w:tcPr>
            <w:tcW w:w="900" w:type="dxa"/>
            <w:gridSpan w:val="2"/>
          </w:tcPr>
          <w:p w14:paraId="015302A0" w14:textId="77777777" w:rsidR="0013289B" w:rsidRPr="00B1094E" w:rsidRDefault="0013289B" w:rsidP="00767DE3">
            <w:pPr>
              <w:pStyle w:val="FootnoteText"/>
              <w:jc w:val="center"/>
              <w:rPr>
                <w:sz w:val="18"/>
                <w:szCs w:val="18"/>
              </w:rPr>
            </w:pPr>
          </w:p>
          <w:p w14:paraId="3B9CFBAB" w14:textId="77777777" w:rsidR="0013289B" w:rsidRPr="00B1094E" w:rsidRDefault="0013289B" w:rsidP="005B08A2">
            <w:pPr>
              <w:pStyle w:val="FootnoteText"/>
              <w:rPr>
                <w:sz w:val="18"/>
                <w:szCs w:val="18"/>
              </w:rPr>
            </w:pPr>
          </w:p>
          <w:p w14:paraId="106FA48B" w14:textId="77777777" w:rsidR="0013289B" w:rsidRPr="00B1094E" w:rsidRDefault="0013289B" w:rsidP="00767DE3">
            <w:pPr>
              <w:pStyle w:val="FootnoteText"/>
              <w:jc w:val="center"/>
              <w:rPr>
                <w:sz w:val="18"/>
                <w:szCs w:val="18"/>
              </w:rPr>
            </w:pPr>
            <w:r w:rsidRPr="00B1094E">
              <w:rPr>
                <w:sz w:val="18"/>
                <w:szCs w:val="18"/>
              </w:rPr>
              <w:t>20</w:t>
            </w:r>
          </w:p>
        </w:tc>
        <w:tc>
          <w:tcPr>
            <w:tcW w:w="1080" w:type="dxa"/>
            <w:gridSpan w:val="2"/>
            <w:tcBorders>
              <w:right w:val="double" w:sz="4" w:space="0" w:color="auto"/>
            </w:tcBorders>
          </w:tcPr>
          <w:p w14:paraId="26081EAC" w14:textId="77777777" w:rsidR="0013289B" w:rsidRPr="00B1094E" w:rsidRDefault="0013289B" w:rsidP="00767DE3">
            <w:pPr>
              <w:pStyle w:val="FootnoteText"/>
              <w:jc w:val="center"/>
              <w:rPr>
                <w:sz w:val="18"/>
                <w:szCs w:val="18"/>
              </w:rPr>
            </w:pPr>
          </w:p>
          <w:p w14:paraId="6C873C70" w14:textId="77777777" w:rsidR="0013289B" w:rsidRPr="00B1094E" w:rsidRDefault="0013289B" w:rsidP="005B08A2">
            <w:pPr>
              <w:pStyle w:val="FootnoteText"/>
              <w:rPr>
                <w:sz w:val="18"/>
                <w:szCs w:val="18"/>
              </w:rPr>
            </w:pPr>
          </w:p>
          <w:p w14:paraId="1B2696C4" w14:textId="77777777" w:rsidR="0013289B" w:rsidRPr="00B1094E" w:rsidRDefault="0013289B" w:rsidP="00767DE3">
            <w:pPr>
              <w:pStyle w:val="FootnoteText"/>
              <w:jc w:val="center"/>
              <w:rPr>
                <w:sz w:val="18"/>
                <w:szCs w:val="18"/>
              </w:rPr>
            </w:pPr>
            <w:r w:rsidRPr="00B1094E">
              <w:rPr>
                <w:sz w:val="18"/>
                <w:szCs w:val="18"/>
              </w:rPr>
              <w:t>40</w:t>
            </w:r>
          </w:p>
        </w:tc>
        <w:tc>
          <w:tcPr>
            <w:tcW w:w="1080" w:type="dxa"/>
            <w:gridSpan w:val="2"/>
            <w:tcBorders>
              <w:left w:val="double" w:sz="4" w:space="0" w:color="auto"/>
            </w:tcBorders>
          </w:tcPr>
          <w:p w14:paraId="26116505" w14:textId="77777777" w:rsidR="00151682" w:rsidRPr="00B1094E" w:rsidRDefault="00151682" w:rsidP="00767DE3">
            <w:pPr>
              <w:pStyle w:val="FootnoteText"/>
              <w:rPr>
                <w:sz w:val="18"/>
                <w:szCs w:val="18"/>
              </w:rPr>
            </w:pPr>
          </w:p>
          <w:p w14:paraId="3CA0191F" w14:textId="77777777" w:rsidR="0013289B" w:rsidRPr="00B1094E" w:rsidRDefault="0013289B" w:rsidP="00767DE3">
            <w:pPr>
              <w:pStyle w:val="FootnoteText"/>
              <w:rPr>
                <w:sz w:val="18"/>
                <w:szCs w:val="18"/>
              </w:rPr>
            </w:pPr>
          </w:p>
          <w:p w14:paraId="64F0A123" w14:textId="77777777" w:rsidR="0013289B" w:rsidRPr="00B1094E" w:rsidRDefault="0013289B" w:rsidP="00767DE3">
            <w:pPr>
              <w:pStyle w:val="FootnoteText"/>
              <w:rPr>
                <w:sz w:val="18"/>
                <w:szCs w:val="18"/>
              </w:rPr>
            </w:pPr>
            <w:r w:rsidRPr="00B1094E">
              <w:rPr>
                <w:sz w:val="18"/>
                <w:szCs w:val="18"/>
              </w:rPr>
              <w:t>Years 3, 4 and 5</w:t>
            </w:r>
          </w:p>
        </w:tc>
        <w:tc>
          <w:tcPr>
            <w:tcW w:w="1260" w:type="dxa"/>
          </w:tcPr>
          <w:p w14:paraId="7E62A49C" w14:textId="77777777" w:rsidR="0013289B" w:rsidRPr="00B1094E" w:rsidRDefault="0013289B" w:rsidP="00767DE3">
            <w:pPr>
              <w:keepNext/>
              <w:keepLines/>
              <w:spacing w:before="200"/>
              <w:jc w:val="both"/>
              <w:outlineLvl w:val="2"/>
              <w:rPr>
                <w:color w:val="000000"/>
                <w:sz w:val="18"/>
                <w:szCs w:val="18"/>
                <w:shd w:val="clear" w:color="auto" w:fill="FFFFFF"/>
              </w:rPr>
            </w:pPr>
          </w:p>
          <w:p w14:paraId="29520044" w14:textId="77777777" w:rsidR="0013289B" w:rsidRPr="00B1094E" w:rsidRDefault="0013289B" w:rsidP="00767DE3">
            <w:pPr>
              <w:rPr>
                <w:sz w:val="18"/>
                <w:szCs w:val="18"/>
              </w:rPr>
            </w:pPr>
            <w:r w:rsidRPr="00271B03">
              <w:rPr>
                <w:sz w:val="18"/>
                <w:szCs w:val="18"/>
              </w:rPr>
              <w:t xml:space="preserve">Workshop surveys and media used </w:t>
            </w:r>
            <w:r>
              <w:rPr>
                <w:sz w:val="18"/>
                <w:szCs w:val="18"/>
              </w:rPr>
              <w:t xml:space="preserve">to </w:t>
            </w:r>
            <w:r w:rsidRPr="00271B03">
              <w:rPr>
                <w:sz w:val="18"/>
                <w:szCs w:val="18"/>
              </w:rPr>
              <w:t>disseminat</w:t>
            </w:r>
            <w:r>
              <w:rPr>
                <w:sz w:val="18"/>
                <w:szCs w:val="18"/>
              </w:rPr>
              <w:t>e</w:t>
            </w:r>
            <w:r>
              <w:rPr>
                <w:rStyle w:val="FootnoteReference"/>
                <w:sz w:val="18"/>
                <w:szCs w:val="18"/>
              </w:rPr>
              <w:footnoteReference w:id="2"/>
            </w:r>
            <w:r>
              <w:rPr>
                <w:sz w:val="18"/>
                <w:szCs w:val="18"/>
              </w:rPr>
              <w:t xml:space="preserve"> KPs</w:t>
            </w:r>
          </w:p>
        </w:tc>
        <w:tc>
          <w:tcPr>
            <w:tcW w:w="1440" w:type="dxa"/>
          </w:tcPr>
          <w:p w14:paraId="5F6388F8" w14:textId="77777777" w:rsidR="00151682" w:rsidRPr="00B1094E" w:rsidRDefault="00151682" w:rsidP="00767DE3">
            <w:pPr>
              <w:keepNext/>
              <w:keepLines/>
              <w:spacing w:before="200"/>
              <w:jc w:val="both"/>
              <w:outlineLvl w:val="2"/>
              <w:rPr>
                <w:sz w:val="18"/>
                <w:szCs w:val="18"/>
              </w:rPr>
            </w:pPr>
          </w:p>
          <w:p w14:paraId="55E8F000" w14:textId="77777777" w:rsidR="0013289B" w:rsidRPr="00B1094E" w:rsidRDefault="0013289B" w:rsidP="00767DE3">
            <w:pPr>
              <w:keepNext/>
              <w:keepLines/>
              <w:spacing w:before="200"/>
              <w:jc w:val="both"/>
              <w:outlineLvl w:val="2"/>
              <w:rPr>
                <w:sz w:val="18"/>
                <w:szCs w:val="18"/>
              </w:rPr>
            </w:pPr>
            <w:r w:rsidRPr="00B1094E">
              <w:rPr>
                <w:sz w:val="18"/>
                <w:szCs w:val="18"/>
              </w:rPr>
              <w:t>PEA</w:t>
            </w:r>
          </w:p>
          <w:p w14:paraId="644C0CAF" w14:textId="77777777" w:rsidR="0013289B" w:rsidRPr="00B1094E" w:rsidRDefault="0013289B" w:rsidP="00767DE3">
            <w:pPr>
              <w:pStyle w:val="FootnoteText"/>
              <w:rPr>
                <w:sz w:val="18"/>
                <w:szCs w:val="18"/>
              </w:rPr>
            </w:pPr>
          </w:p>
        </w:tc>
        <w:tc>
          <w:tcPr>
            <w:tcW w:w="1440" w:type="dxa"/>
          </w:tcPr>
          <w:p w14:paraId="548F89DD" w14:textId="77777777" w:rsidR="0013289B" w:rsidRPr="00B1094E" w:rsidRDefault="0013289B" w:rsidP="00767DE3">
            <w:pPr>
              <w:pStyle w:val="FootnoteText"/>
              <w:keepNext/>
              <w:keepLines/>
              <w:spacing w:before="200"/>
              <w:outlineLvl w:val="2"/>
              <w:rPr>
                <w:sz w:val="18"/>
                <w:szCs w:val="18"/>
              </w:rPr>
            </w:pPr>
          </w:p>
          <w:p w14:paraId="21A8B988" w14:textId="77777777" w:rsidR="0013289B" w:rsidRPr="00B1094E" w:rsidRDefault="0013289B" w:rsidP="00767DE3">
            <w:pPr>
              <w:pStyle w:val="FootnoteText"/>
              <w:rPr>
                <w:sz w:val="18"/>
                <w:szCs w:val="18"/>
              </w:rPr>
            </w:pPr>
          </w:p>
        </w:tc>
      </w:tr>
      <w:tr w:rsidR="0013289B" w:rsidRPr="00B1094E" w14:paraId="4102012A" w14:textId="77777777" w:rsidTr="00767DE3">
        <w:trPr>
          <w:trHeight w:val="350"/>
        </w:trPr>
        <w:tc>
          <w:tcPr>
            <w:tcW w:w="2700" w:type="dxa"/>
            <w:tcBorders>
              <w:right w:val="double" w:sz="4" w:space="0" w:color="auto"/>
            </w:tcBorders>
          </w:tcPr>
          <w:p w14:paraId="7506341C" w14:textId="2E011F81" w:rsidR="0013289B" w:rsidRPr="00B30150" w:rsidRDefault="0013289B" w:rsidP="003C57E6">
            <w:pPr>
              <w:pStyle w:val="FootnoteText"/>
              <w:rPr>
                <w:sz w:val="18"/>
                <w:szCs w:val="18"/>
              </w:rPr>
            </w:pPr>
            <w:r>
              <w:rPr>
                <w:i/>
                <w:sz w:val="18"/>
                <w:szCs w:val="18"/>
              </w:rPr>
              <w:t>Intermediate Result Indicator Two:</w:t>
            </w:r>
            <w:r w:rsidR="00151682">
              <w:rPr>
                <w:sz w:val="18"/>
                <w:szCs w:val="18"/>
              </w:rPr>
              <w:t xml:space="preserve">  </w:t>
            </w:r>
            <w:r w:rsidR="003C57E6">
              <w:rPr>
                <w:sz w:val="18"/>
                <w:szCs w:val="18"/>
              </w:rPr>
              <w:t>Stakeholders perceive benefits in incorporating information on ecosystem services into decision-making.</w:t>
            </w:r>
          </w:p>
        </w:tc>
        <w:tc>
          <w:tcPr>
            <w:tcW w:w="360" w:type="dxa"/>
            <w:tcBorders>
              <w:left w:val="double" w:sz="4" w:space="0" w:color="auto"/>
            </w:tcBorders>
          </w:tcPr>
          <w:p w14:paraId="0A0A0020" w14:textId="77777777" w:rsidR="0013289B" w:rsidRPr="00B1094E" w:rsidRDefault="0013289B" w:rsidP="00767DE3">
            <w:pPr>
              <w:pStyle w:val="FootnoteText"/>
              <w:rPr>
                <w:sz w:val="18"/>
                <w:szCs w:val="18"/>
              </w:rPr>
            </w:pPr>
          </w:p>
        </w:tc>
        <w:tc>
          <w:tcPr>
            <w:tcW w:w="1080" w:type="dxa"/>
          </w:tcPr>
          <w:p w14:paraId="338FF6E3" w14:textId="7C226928" w:rsidR="0013289B" w:rsidRPr="00B1094E" w:rsidRDefault="00151682" w:rsidP="003C57E6">
            <w:pPr>
              <w:pStyle w:val="FootnoteText"/>
              <w:rPr>
                <w:bCs/>
                <w:sz w:val="18"/>
                <w:szCs w:val="18"/>
              </w:rPr>
            </w:pPr>
            <w:r>
              <w:rPr>
                <w:bCs/>
                <w:sz w:val="18"/>
                <w:szCs w:val="18"/>
              </w:rPr>
              <w:t xml:space="preserve">%  </w:t>
            </w:r>
            <w:r w:rsidR="00F14283">
              <w:rPr>
                <w:bCs/>
                <w:sz w:val="18"/>
                <w:szCs w:val="18"/>
              </w:rPr>
              <w:t xml:space="preserve">of </w:t>
            </w:r>
            <w:r>
              <w:rPr>
                <w:bCs/>
                <w:sz w:val="18"/>
                <w:szCs w:val="18"/>
              </w:rPr>
              <w:t xml:space="preserve">key stakeholders and formal Networks who perceive </w:t>
            </w:r>
            <w:r w:rsidR="003C57E6">
              <w:rPr>
                <w:bCs/>
                <w:sz w:val="18"/>
                <w:szCs w:val="18"/>
              </w:rPr>
              <w:t xml:space="preserve">these benefits. </w:t>
            </w:r>
          </w:p>
        </w:tc>
        <w:tc>
          <w:tcPr>
            <w:tcW w:w="900" w:type="dxa"/>
            <w:tcBorders>
              <w:right w:val="double" w:sz="4" w:space="0" w:color="auto"/>
            </w:tcBorders>
          </w:tcPr>
          <w:p w14:paraId="3AA5856E" w14:textId="77777777" w:rsidR="0013289B" w:rsidRDefault="0013289B" w:rsidP="00767DE3">
            <w:pPr>
              <w:pStyle w:val="FootnoteText"/>
              <w:rPr>
                <w:bCs/>
                <w:sz w:val="18"/>
                <w:szCs w:val="18"/>
              </w:rPr>
            </w:pPr>
          </w:p>
          <w:p w14:paraId="7AFC96B0" w14:textId="77777777" w:rsidR="0013289B" w:rsidRPr="00B1094E" w:rsidRDefault="0013289B" w:rsidP="00767DE3">
            <w:pPr>
              <w:pStyle w:val="FootnoteText"/>
              <w:jc w:val="center"/>
              <w:rPr>
                <w:bCs/>
                <w:sz w:val="18"/>
                <w:szCs w:val="18"/>
              </w:rPr>
            </w:pPr>
            <w:r>
              <w:rPr>
                <w:bCs/>
                <w:sz w:val="18"/>
                <w:szCs w:val="18"/>
              </w:rPr>
              <w:t>To be set by the values analysis surveys in Year One</w:t>
            </w:r>
          </w:p>
        </w:tc>
        <w:tc>
          <w:tcPr>
            <w:tcW w:w="1080" w:type="dxa"/>
            <w:gridSpan w:val="2"/>
            <w:tcBorders>
              <w:left w:val="double" w:sz="4" w:space="0" w:color="auto"/>
            </w:tcBorders>
          </w:tcPr>
          <w:p w14:paraId="714F29E1" w14:textId="77777777" w:rsidR="0013289B" w:rsidRDefault="0013289B" w:rsidP="00767DE3">
            <w:pPr>
              <w:pStyle w:val="FootnoteText"/>
              <w:rPr>
                <w:bCs/>
                <w:sz w:val="18"/>
                <w:szCs w:val="18"/>
              </w:rPr>
            </w:pPr>
          </w:p>
          <w:p w14:paraId="0506809F" w14:textId="77777777" w:rsidR="0013289B" w:rsidRPr="00B1094E" w:rsidRDefault="0013289B" w:rsidP="00767DE3">
            <w:pPr>
              <w:pStyle w:val="FootnoteText"/>
              <w:jc w:val="center"/>
              <w:rPr>
                <w:bCs/>
                <w:sz w:val="18"/>
                <w:szCs w:val="18"/>
              </w:rPr>
            </w:pPr>
            <w:r>
              <w:rPr>
                <w:bCs/>
                <w:sz w:val="18"/>
                <w:szCs w:val="18"/>
              </w:rPr>
              <w:t xml:space="preserve">Baseline </w:t>
            </w:r>
          </w:p>
        </w:tc>
        <w:tc>
          <w:tcPr>
            <w:tcW w:w="1080" w:type="dxa"/>
            <w:gridSpan w:val="2"/>
          </w:tcPr>
          <w:p w14:paraId="65810C2E" w14:textId="77777777" w:rsidR="0013289B" w:rsidRDefault="0013289B" w:rsidP="00767DE3">
            <w:pPr>
              <w:pStyle w:val="FootnoteText"/>
              <w:jc w:val="center"/>
              <w:rPr>
                <w:bCs/>
                <w:sz w:val="18"/>
                <w:szCs w:val="18"/>
              </w:rPr>
            </w:pPr>
          </w:p>
          <w:p w14:paraId="22BD384C" w14:textId="77777777" w:rsidR="0013289B" w:rsidRDefault="0013289B" w:rsidP="00767DE3">
            <w:pPr>
              <w:pStyle w:val="FootnoteText"/>
              <w:jc w:val="center"/>
              <w:rPr>
                <w:bCs/>
                <w:sz w:val="18"/>
                <w:szCs w:val="18"/>
              </w:rPr>
            </w:pPr>
          </w:p>
          <w:p w14:paraId="5025918D" w14:textId="77777777" w:rsidR="0013289B" w:rsidRDefault="0013289B" w:rsidP="00767DE3">
            <w:pPr>
              <w:pStyle w:val="FootnoteText"/>
              <w:jc w:val="center"/>
              <w:rPr>
                <w:bCs/>
                <w:sz w:val="18"/>
                <w:szCs w:val="18"/>
              </w:rPr>
            </w:pPr>
          </w:p>
          <w:p w14:paraId="4C4DB52C" w14:textId="77777777" w:rsidR="0013289B" w:rsidRPr="00B1094E" w:rsidRDefault="0013289B" w:rsidP="00767DE3">
            <w:pPr>
              <w:pStyle w:val="FootnoteText"/>
              <w:jc w:val="center"/>
              <w:rPr>
                <w:bCs/>
                <w:sz w:val="18"/>
                <w:szCs w:val="18"/>
              </w:rPr>
            </w:pPr>
          </w:p>
        </w:tc>
        <w:tc>
          <w:tcPr>
            <w:tcW w:w="990" w:type="dxa"/>
            <w:gridSpan w:val="2"/>
          </w:tcPr>
          <w:p w14:paraId="0558D767" w14:textId="77777777" w:rsidR="0013289B" w:rsidRDefault="0013289B" w:rsidP="00994749">
            <w:pPr>
              <w:pStyle w:val="FootnoteText"/>
              <w:rPr>
                <w:bCs/>
                <w:sz w:val="18"/>
                <w:szCs w:val="18"/>
              </w:rPr>
            </w:pPr>
          </w:p>
          <w:p w14:paraId="3C4C2D56" w14:textId="5DD25E98" w:rsidR="0013289B" w:rsidRPr="00B1094E" w:rsidRDefault="0013289B" w:rsidP="00767DE3">
            <w:pPr>
              <w:pStyle w:val="FootnoteText"/>
              <w:jc w:val="center"/>
              <w:rPr>
                <w:bCs/>
                <w:sz w:val="18"/>
                <w:szCs w:val="18"/>
              </w:rPr>
            </w:pPr>
          </w:p>
        </w:tc>
        <w:tc>
          <w:tcPr>
            <w:tcW w:w="900" w:type="dxa"/>
            <w:gridSpan w:val="2"/>
          </w:tcPr>
          <w:p w14:paraId="591A734A" w14:textId="77777777" w:rsidR="00061759" w:rsidRDefault="00061759" w:rsidP="00767DE3">
            <w:pPr>
              <w:pStyle w:val="FootnoteText"/>
              <w:jc w:val="center"/>
              <w:rPr>
                <w:bCs/>
                <w:sz w:val="18"/>
                <w:szCs w:val="18"/>
              </w:rPr>
            </w:pPr>
          </w:p>
          <w:p w14:paraId="51740872" w14:textId="4F2926CE" w:rsidR="0013289B" w:rsidRPr="00B1094E" w:rsidRDefault="003C57E6" w:rsidP="00767DE3">
            <w:pPr>
              <w:pStyle w:val="FootnoteText"/>
              <w:jc w:val="center"/>
              <w:rPr>
                <w:sz w:val="18"/>
                <w:szCs w:val="18"/>
              </w:rPr>
            </w:pPr>
            <w:r>
              <w:rPr>
                <w:bCs/>
                <w:sz w:val="18"/>
                <w:szCs w:val="18"/>
              </w:rPr>
              <w:t>10</w:t>
            </w:r>
            <w:r w:rsidR="00061759">
              <w:rPr>
                <w:bCs/>
                <w:sz w:val="18"/>
                <w:szCs w:val="18"/>
              </w:rPr>
              <w:t>% improvement over baseline</w:t>
            </w:r>
          </w:p>
        </w:tc>
        <w:tc>
          <w:tcPr>
            <w:tcW w:w="1080" w:type="dxa"/>
            <w:gridSpan w:val="2"/>
            <w:tcBorders>
              <w:right w:val="double" w:sz="4" w:space="0" w:color="auto"/>
            </w:tcBorders>
          </w:tcPr>
          <w:p w14:paraId="75C00D2E" w14:textId="77777777" w:rsidR="0013289B" w:rsidRDefault="0013289B" w:rsidP="00994749">
            <w:pPr>
              <w:pStyle w:val="FootnoteText"/>
              <w:rPr>
                <w:sz w:val="18"/>
                <w:szCs w:val="18"/>
              </w:rPr>
            </w:pPr>
          </w:p>
          <w:p w14:paraId="63C68BA1" w14:textId="78C28FAA" w:rsidR="0013289B" w:rsidRPr="00B1094E" w:rsidRDefault="003C57E6" w:rsidP="00767DE3">
            <w:pPr>
              <w:pStyle w:val="FootnoteText"/>
              <w:jc w:val="center"/>
              <w:rPr>
                <w:sz w:val="18"/>
                <w:szCs w:val="18"/>
              </w:rPr>
            </w:pPr>
            <w:r>
              <w:rPr>
                <w:sz w:val="18"/>
                <w:szCs w:val="18"/>
              </w:rPr>
              <w:t>15</w:t>
            </w:r>
            <w:r w:rsidR="0013289B">
              <w:rPr>
                <w:sz w:val="18"/>
                <w:szCs w:val="18"/>
              </w:rPr>
              <w:t>% improvement over baseline</w:t>
            </w:r>
          </w:p>
        </w:tc>
        <w:tc>
          <w:tcPr>
            <w:tcW w:w="1080" w:type="dxa"/>
            <w:gridSpan w:val="2"/>
            <w:tcBorders>
              <w:left w:val="double" w:sz="4" w:space="0" w:color="auto"/>
            </w:tcBorders>
          </w:tcPr>
          <w:p w14:paraId="52E78B4F" w14:textId="77777777" w:rsidR="0013289B" w:rsidRPr="00B1094E" w:rsidRDefault="0013289B" w:rsidP="00767DE3">
            <w:pPr>
              <w:pStyle w:val="FootnoteText"/>
              <w:rPr>
                <w:sz w:val="18"/>
                <w:szCs w:val="18"/>
              </w:rPr>
            </w:pPr>
          </w:p>
        </w:tc>
        <w:tc>
          <w:tcPr>
            <w:tcW w:w="1260" w:type="dxa"/>
          </w:tcPr>
          <w:p w14:paraId="53436AE7" w14:textId="77777777" w:rsidR="0013289B" w:rsidRDefault="0013289B" w:rsidP="00767DE3">
            <w:pPr>
              <w:pStyle w:val="FootnoteText"/>
              <w:rPr>
                <w:sz w:val="18"/>
                <w:szCs w:val="18"/>
              </w:rPr>
            </w:pPr>
          </w:p>
          <w:p w14:paraId="5C6910D5" w14:textId="77777777" w:rsidR="0013289B" w:rsidRDefault="0013289B" w:rsidP="00767DE3">
            <w:pPr>
              <w:pStyle w:val="FootnoteText"/>
              <w:rPr>
                <w:sz w:val="18"/>
                <w:szCs w:val="18"/>
              </w:rPr>
            </w:pPr>
            <w:r>
              <w:rPr>
                <w:sz w:val="18"/>
                <w:szCs w:val="18"/>
              </w:rPr>
              <w:t>Values and attitudinal study surveys</w:t>
            </w:r>
          </w:p>
          <w:p w14:paraId="45B7B151" w14:textId="77777777" w:rsidR="0013289B" w:rsidRDefault="0013289B" w:rsidP="00767DE3">
            <w:pPr>
              <w:pStyle w:val="FootnoteText"/>
              <w:rPr>
                <w:sz w:val="18"/>
                <w:szCs w:val="18"/>
              </w:rPr>
            </w:pPr>
          </w:p>
          <w:p w14:paraId="331A4685" w14:textId="77777777" w:rsidR="0013289B" w:rsidRPr="00B1094E" w:rsidRDefault="0013289B" w:rsidP="00767DE3">
            <w:pPr>
              <w:keepNext/>
              <w:keepLines/>
              <w:spacing w:before="200"/>
              <w:jc w:val="both"/>
              <w:outlineLvl w:val="2"/>
              <w:rPr>
                <w:color w:val="000000"/>
                <w:sz w:val="18"/>
                <w:szCs w:val="18"/>
                <w:shd w:val="clear" w:color="auto" w:fill="FFFFFF"/>
              </w:rPr>
            </w:pPr>
          </w:p>
        </w:tc>
        <w:tc>
          <w:tcPr>
            <w:tcW w:w="1440" w:type="dxa"/>
          </w:tcPr>
          <w:p w14:paraId="6BC23BC3" w14:textId="77777777" w:rsidR="0013289B" w:rsidRPr="00B1094E" w:rsidRDefault="0013289B" w:rsidP="00767DE3">
            <w:pPr>
              <w:keepNext/>
              <w:keepLines/>
              <w:spacing w:before="200"/>
              <w:jc w:val="both"/>
              <w:outlineLvl w:val="2"/>
              <w:rPr>
                <w:sz w:val="18"/>
                <w:szCs w:val="18"/>
              </w:rPr>
            </w:pPr>
            <w:r>
              <w:rPr>
                <w:sz w:val="18"/>
                <w:szCs w:val="18"/>
              </w:rPr>
              <w:t>PEA</w:t>
            </w:r>
          </w:p>
        </w:tc>
        <w:tc>
          <w:tcPr>
            <w:tcW w:w="1440" w:type="dxa"/>
          </w:tcPr>
          <w:p w14:paraId="157B94A3" w14:textId="77777777" w:rsidR="0013289B" w:rsidRPr="00B1094E" w:rsidRDefault="0013289B" w:rsidP="00767DE3">
            <w:pPr>
              <w:pStyle w:val="FootnoteText"/>
              <w:keepNext/>
              <w:keepLines/>
              <w:spacing w:before="200"/>
              <w:outlineLvl w:val="2"/>
              <w:rPr>
                <w:sz w:val="18"/>
                <w:szCs w:val="18"/>
              </w:rPr>
            </w:pPr>
          </w:p>
        </w:tc>
      </w:tr>
    </w:tbl>
    <w:p w14:paraId="1460865D" w14:textId="2AAB99DB" w:rsidR="004A7717" w:rsidRPr="00F14283" w:rsidRDefault="004A7717" w:rsidP="00F14283">
      <w:pPr>
        <w:rPr>
          <w:b/>
          <w:lang w:val="en-GB"/>
        </w:rPr>
        <w:sectPr w:rsidR="004A7717" w:rsidRPr="00F14283" w:rsidSect="00842CC0">
          <w:pgSz w:w="15840" w:h="12240" w:orient="landscape" w:code="1"/>
          <w:pgMar w:top="1440" w:right="1440" w:bottom="1440" w:left="1440" w:header="720" w:footer="720" w:gutter="0"/>
          <w:cols w:space="720"/>
          <w:docGrid w:linePitch="360"/>
        </w:sectPr>
      </w:pPr>
      <w:bookmarkStart w:id="71" w:name="_Toc40780196"/>
      <w:bookmarkStart w:id="72" w:name="_Toc295296835"/>
    </w:p>
    <w:p w14:paraId="560F499E" w14:textId="77777777" w:rsidR="004A7717" w:rsidRPr="00094279" w:rsidRDefault="004A7717">
      <w:pPr>
        <w:pStyle w:val="PDSAnnexHeading"/>
      </w:pPr>
      <w:bookmarkStart w:id="73" w:name="_Toc361607359"/>
      <w:r w:rsidRPr="00094279">
        <w:lastRenderedPageBreak/>
        <w:t xml:space="preserve">Annex 2: </w:t>
      </w:r>
      <w:bookmarkEnd w:id="71"/>
      <w:r w:rsidRPr="00094279">
        <w:t>Detailed Project Description</w:t>
      </w:r>
      <w:bookmarkEnd w:id="72"/>
      <w:bookmarkEnd w:id="73"/>
      <w:r w:rsidRPr="00094279">
        <w:t xml:space="preserve"> </w:t>
      </w:r>
    </w:p>
    <w:p w14:paraId="07FBCA3F" w14:textId="77777777" w:rsidR="00093467" w:rsidRDefault="00094279" w:rsidP="00E021C4">
      <w:pPr>
        <w:jc w:val="center"/>
        <w:rPr>
          <w:b/>
        </w:rPr>
      </w:pPr>
      <w:r w:rsidRPr="00094279">
        <w:rPr>
          <w:b/>
        </w:rPr>
        <w:t>INDONESIA AND THE PHILIPPINES</w:t>
      </w:r>
      <w:r w:rsidR="004A7717" w:rsidRPr="00094279">
        <w:rPr>
          <w:b/>
          <w:bCs/>
          <w:caps/>
        </w:rPr>
        <w:t xml:space="preserve">:  </w:t>
      </w:r>
      <w:r w:rsidRPr="00094279">
        <w:rPr>
          <w:b/>
        </w:rPr>
        <w:t>CAPTURING CORAL REEF &amp; RELATED ECOSYSTEM SERVICES</w:t>
      </w:r>
    </w:p>
    <w:p w14:paraId="17BC4D34" w14:textId="77777777" w:rsidR="00093467" w:rsidRDefault="00093467" w:rsidP="00E021C4">
      <w:pPr>
        <w:jc w:val="center"/>
        <w:rPr>
          <w:b/>
        </w:rPr>
      </w:pPr>
    </w:p>
    <w:p w14:paraId="153213CE" w14:textId="530351BC" w:rsidR="00093467" w:rsidRDefault="00093467" w:rsidP="00093467">
      <w:pPr>
        <w:autoSpaceDE w:val="0"/>
        <w:autoSpaceDN w:val="0"/>
        <w:adjustRightInd w:val="0"/>
        <w:rPr>
          <w:b/>
          <w:bCs/>
          <w:color w:val="000000"/>
        </w:rPr>
      </w:pPr>
      <w:r w:rsidRPr="00093467">
        <w:rPr>
          <w:b/>
          <w:bCs/>
          <w:color w:val="000000"/>
        </w:rPr>
        <w:t xml:space="preserve"> </w:t>
      </w:r>
      <w:r w:rsidRPr="008802A0">
        <w:rPr>
          <w:b/>
          <w:bCs/>
          <w:color w:val="000000"/>
        </w:rPr>
        <w:t>Component I:  Quantifying the value and market potential of mangrove, seagrass and coral reef ecosystem services</w:t>
      </w:r>
    </w:p>
    <w:p w14:paraId="2EA4DF32" w14:textId="77777777" w:rsidR="00093467" w:rsidRPr="008802A0" w:rsidRDefault="00093467" w:rsidP="00093467">
      <w:pPr>
        <w:autoSpaceDE w:val="0"/>
        <w:autoSpaceDN w:val="0"/>
        <w:adjustRightInd w:val="0"/>
        <w:rPr>
          <w:b/>
          <w:bCs/>
          <w:color w:val="000000"/>
        </w:rPr>
      </w:pPr>
    </w:p>
    <w:p w14:paraId="3D2E89B9" w14:textId="77777777" w:rsidR="00093467" w:rsidRPr="008802A0" w:rsidRDefault="00093467" w:rsidP="00001FCF">
      <w:pPr>
        <w:pStyle w:val="ListParagraph"/>
        <w:numPr>
          <w:ilvl w:val="0"/>
          <w:numId w:val="28"/>
        </w:numPr>
        <w:autoSpaceDE w:val="0"/>
        <w:autoSpaceDN w:val="0"/>
        <w:adjustRightInd w:val="0"/>
        <w:ind w:left="0" w:firstLine="0"/>
        <w:rPr>
          <w:color w:val="000000"/>
        </w:rPr>
      </w:pPr>
      <w:r w:rsidRPr="008802A0">
        <w:rPr>
          <w:color w:val="000000"/>
        </w:rPr>
        <w:t>Component I will undertake work to quantify the value of coral reef, mangrove and seagrass ecosystem services as a function of system state.  Services include reef fisheries, ornamental species (i.e. the aquarium trade), island stability, prestige diving tourism, blue carbon, and cultural benefits. By making the links between ecosystem state and ecosystem services explicit, stakeholders will gain a greater insight into how reef health affects them and the importance of conservation or a more sustainable management of the resources.</w:t>
      </w:r>
    </w:p>
    <w:p w14:paraId="3D66476A" w14:textId="77777777" w:rsidR="00093467" w:rsidRPr="008802A0" w:rsidRDefault="00093467" w:rsidP="00093467">
      <w:pPr>
        <w:autoSpaceDE w:val="0"/>
        <w:autoSpaceDN w:val="0"/>
        <w:adjustRightInd w:val="0"/>
        <w:rPr>
          <w:color w:val="000000"/>
        </w:rPr>
      </w:pPr>
    </w:p>
    <w:p w14:paraId="17CE72BF" w14:textId="4CA93E29" w:rsidR="00093467" w:rsidRPr="008802A0" w:rsidRDefault="00093467" w:rsidP="00001FCF">
      <w:pPr>
        <w:pStyle w:val="ListParagraph"/>
        <w:numPr>
          <w:ilvl w:val="0"/>
          <w:numId w:val="28"/>
        </w:numPr>
        <w:autoSpaceDE w:val="0"/>
        <w:autoSpaceDN w:val="0"/>
        <w:adjustRightInd w:val="0"/>
        <w:ind w:left="0" w:firstLine="0"/>
        <w:rPr>
          <w:color w:val="000000"/>
        </w:rPr>
      </w:pPr>
      <w:r w:rsidRPr="008802A0">
        <w:rPr>
          <w:color w:val="000000"/>
        </w:rPr>
        <w:t>The information garnered through the valuation activity will be linked to the work being undertaken in Component II to form the basis for improving the marine spatial planning design and process.  Engaging with researchers, natural resource managers and policy makers in advancing our understanding of how dynamics within and among the components of social and ecological systems affect the value of services provided by key marine and coastal ecosystems, of how climate change vulnerabilities may be mitigated through management, and how trade</w:t>
      </w:r>
      <w:r w:rsidR="00DA0307">
        <w:rPr>
          <w:color w:val="000000"/>
        </w:rPr>
        <w:t>-</w:t>
      </w:r>
      <w:r w:rsidRPr="008802A0">
        <w:rPr>
          <w:color w:val="000000"/>
        </w:rPr>
        <w:t xml:space="preserve"> offs among management objectives may be optimized.  The research will underpin the eco-business models developed by Component II, and will ensure that the interactions among those eco-businesses are optimized within a participatory framework.</w:t>
      </w:r>
      <w:r w:rsidR="00DA0307">
        <w:rPr>
          <w:color w:val="000000"/>
        </w:rPr>
        <w:t xml:space="preserve"> </w:t>
      </w:r>
      <w:r w:rsidRPr="008802A0">
        <w:rPr>
          <w:color w:val="000000"/>
        </w:rPr>
        <w:t>Innovative tools for marine reserve design and modeling flows of services will be tailored to the specific needs of people and eco-businesses in tropical coastal areas. Tools wil</w:t>
      </w:r>
      <w:r w:rsidR="00DA0307">
        <w:rPr>
          <w:color w:val="000000"/>
        </w:rPr>
        <w:t>l allow stakeholders to visualiz</w:t>
      </w:r>
      <w:r w:rsidRPr="008802A0">
        <w:rPr>
          <w:color w:val="000000"/>
        </w:rPr>
        <w:t>e the production and flows of ecosystem services and therefore evaluate the consequences of different scenarios for development and management.</w:t>
      </w:r>
    </w:p>
    <w:p w14:paraId="6614B691" w14:textId="77777777" w:rsidR="00093467" w:rsidRPr="008802A0" w:rsidRDefault="00093467" w:rsidP="00093467">
      <w:pPr>
        <w:autoSpaceDE w:val="0"/>
        <w:autoSpaceDN w:val="0"/>
        <w:adjustRightInd w:val="0"/>
        <w:rPr>
          <w:color w:val="000000"/>
        </w:rPr>
      </w:pPr>
      <w:r w:rsidRPr="008802A0">
        <w:rPr>
          <w:color w:val="000000"/>
        </w:rPr>
        <w:t xml:space="preserve">  </w:t>
      </w:r>
    </w:p>
    <w:p w14:paraId="43ACC6D2" w14:textId="77777777" w:rsidR="00093467" w:rsidRPr="008802A0" w:rsidRDefault="00093467" w:rsidP="00001FCF">
      <w:pPr>
        <w:pStyle w:val="ListParagraph"/>
        <w:numPr>
          <w:ilvl w:val="0"/>
          <w:numId w:val="28"/>
        </w:numPr>
        <w:autoSpaceDE w:val="0"/>
        <w:autoSpaceDN w:val="0"/>
        <w:adjustRightInd w:val="0"/>
        <w:ind w:left="0" w:firstLine="0"/>
        <w:rPr>
          <w:color w:val="000000"/>
        </w:rPr>
      </w:pPr>
      <w:r w:rsidRPr="008802A0">
        <w:rPr>
          <w:color w:val="000000"/>
        </w:rPr>
        <w:t>Under Component I, four key activities will be undertaken to achieve the deliverables.  These include:</w:t>
      </w:r>
    </w:p>
    <w:p w14:paraId="56544094" w14:textId="296DA655" w:rsidR="00093467" w:rsidRPr="008802A0" w:rsidRDefault="00093467" w:rsidP="00001FCF">
      <w:pPr>
        <w:numPr>
          <w:ilvl w:val="0"/>
          <w:numId w:val="27"/>
        </w:numPr>
        <w:autoSpaceDE w:val="0"/>
        <w:autoSpaceDN w:val="0"/>
        <w:adjustRightInd w:val="0"/>
        <w:ind w:left="720" w:hanging="360"/>
        <w:rPr>
          <w:color w:val="000000"/>
        </w:rPr>
      </w:pPr>
      <w:r w:rsidRPr="008802A0">
        <w:rPr>
          <w:b/>
          <w:bCs/>
          <w:i/>
          <w:iCs/>
          <w:color w:val="000000"/>
        </w:rPr>
        <w:t>Valuing ecosystem services that contribute to regional policy needs</w:t>
      </w:r>
      <w:r w:rsidRPr="008802A0">
        <w:rPr>
          <w:color w:val="000000"/>
        </w:rPr>
        <w:t>:  This activity is exploring how changes in ecosystem health influence reef fisheries production (food security), the sustainability of boutique diving-based ecotourism, the stability of islands (coastal defen</w:t>
      </w:r>
      <w:r w:rsidR="00DA0307">
        <w:rPr>
          <w:color w:val="000000"/>
        </w:rPr>
        <w:t>s</w:t>
      </w:r>
      <w:r w:rsidRPr="008802A0">
        <w:rPr>
          <w:color w:val="000000"/>
        </w:rPr>
        <w:t xml:space="preserve">e and sediment production), the carbon value of ex-aquaculture ponds (REDD+), and cultural associations associated with health and wellbeing.  Outcomes from the activity will include: </w:t>
      </w:r>
    </w:p>
    <w:p w14:paraId="793E42E2" w14:textId="77777777" w:rsidR="00093467" w:rsidRPr="008802A0" w:rsidRDefault="00093467" w:rsidP="00093467">
      <w:pPr>
        <w:autoSpaceDE w:val="0"/>
        <w:autoSpaceDN w:val="0"/>
        <w:adjustRightInd w:val="0"/>
        <w:ind w:left="720"/>
        <w:jc w:val="both"/>
        <w:rPr>
          <w:i/>
          <w:iCs/>
          <w:color w:val="000000"/>
        </w:rPr>
      </w:pPr>
      <w:r w:rsidRPr="008802A0">
        <w:rPr>
          <w:i/>
          <w:iCs/>
          <w:color w:val="000000"/>
        </w:rPr>
        <w:t xml:space="preserve"> </w:t>
      </w:r>
    </w:p>
    <w:p w14:paraId="6498BF20" w14:textId="77777777" w:rsidR="00093467" w:rsidRPr="008802A0" w:rsidRDefault="00093467" w:rsidP="00093467">
      <w:pPr>
        <w:autoSpaceDE w:val="0"/>
        <w:autoSpaceDN w:val="0"/>
        <w:adjustRightInd w:val="0"/>
        <w:ind w:left="1170" w:hanging="450"/>
        <w:jc w:val="both"/>
        <w:rPr>
          <w:color w:val="000000"/>
        </w:rPr>
      </w:pPr>
      <w:r w:rsidRPr="008802A0">
        <w:rPr>
          <w:color w:val="000000"/>
        </w:rPr>
        <w:t>a.   The provision of robust baseline economic, environmental and social data that are currently lacking to support arguments for preservation of natural capital in the face of development pressures.</w:t>
      </w:r>
    </w:p>
    <w:p w14:paraId="52E92589" w14:textId="77777777" w:rsidR="00093467" w:rsidRPr="008802A0" w:rsidRDefault="00093467" w:rsidP="00093467">
      <w:pPr>
        <w:autoSpaceDE w:val="0"/>
        <w:autoSpaceDN w:val="0"/>
        <w:adjustRightInd w:val="0"/>
        <w:ind w:left="1170" w:hanging="450"/>
        <w:jc w:val="both"/>
        <w:rPr>
          <w:color w:val="000000"/>
        </w:rPr>
      </w:pPr>
      <w:r w:rsidRPr="008802A0">
        <w:rPr>
          <w:color w:val="000000"/>
        </w:rPr>
        <w:t>b.   The information will feed into systems of national accounting being developed by the World Bank project, Wealth Accounting and Valuation of Ecosystem Services (WAVES), to help ensure that States include the value of their natural capital in their national accounts.</w:t>
      </w:r>
    </w:p>
    <w:p w14:paraId="5551DCB9" w14:textId="6F960764" w:rsidR="00093467" w:rsidRDefault="00093467" w:rsidP="00093467">
      <w:pPr>
        <w:autoSpaceDE w:val="0"/>
        <w:autoSpaceDN w:val="0"/>
        <w:adjustRightInd w:val="0"/>
        <w:ind w:left="1170" w:hanging="450"/>
        <w:jc w:val="both"/>
        <w:rPr>
          <w:color w:val="000000"/>
        </w:rPr>
      </w:pPr>
      <w:r>
        <w:rPr>
          <w:color w:val="000000"/>
        </w:rPr>
        <w:lastRenderedPageBreak/>
        <w:t xml:space="preserve">c.   </w:t>
      </w:r>
      <w:r w:rsidRPr="008802A0">
        <w:rPr>
          <w:color w:val="000000"/>
        </w:rPr>
        <w:t>The information will directly inform Component II eco</w:t>
      </w:r>
      <w:r w:rsidR="00DA0307">
        <w:rPr>
          <w:color w:val="000000"/>
        </w:rPr>
        <w:t>-</w:t>
      </w:r>
      <w:r w:rsidRPr="008802A0">
        <w:rPr>
          <w:color w:val="000000"/>
        </w:rPr>
        <w:t>business models by identifying who benefits and who provides ecosystem services that may be captured through eco</w:t>
      </w:r>
      <w:r w:rsidR="00DA0307">
        <w:rPr>
          <w:color w:val="000000"/>
        </w:rPr>
        <w:t>-</w:t>
      </w:r>
      <w:r w:rsidRPr="008802A0">
        <w:rPr>
          <w:color w:val="000000"/>
        </w:rPr>
        <w:t>business, and by locating where these eco</w:t>
      </w:r>
      <w:r w:rsidR="00DA0307">
        <w:rPr>
          <w:color w:val="000000"/>
        </w:rPr>
        <w:t>-</w:t>
      </w:r>
      <w:r w:rsidRPr="008802A0">
        <w:rPr>
          <w:color w:val="000000"/>
        </w:rPr>
        <w:t>businesses may be viable.</w:t>
      </w:r>
    </w:p>
    <w:p w14:paraId="408D8AE3" w14:textId="77777777" w:rsidR="00093467" w:rsidRPr="008802A0" w:rsidRDefault="00093467" w:rsidP="00093467">
      <w:pPr>
        <w:autoSpaceDE w:val="0"/>
        <w:autoSpaceDN w:val="0"/>
        <w:adjustRightInd w:val="0"/>
        <w:ind w:left="720"/>
        <w:jc w:val="both"/>
        <w:rPr>
          <w:color w:val="000000"/>
        </w:rPr>
      </w:pPr>
    </w:p>
    <w:p w14:paraId="1115EC9A" w14:textId="77777777" w:rsidR="00093467" w:rsidRPr="008802A0" w:rsidRDefault="00093467" w:rsidP="00001FCF">
      <w:pPr>
        <w:numPr>
          <w:ilvl w:val="0"/>
          <w:numId w:val="27"/>
        </w:numPr>
        <w:autoSpaceDE w:val="0"/>
        <w:autoSpaceDN w:val="0"/>
        <w:adjustRightInd w:val="0"/>
        <w:ind w:left="720" w:hanging="360"/>
        <w:rPr>
          <w:color w:val="000000"/>
        </w:rPr>
      </w:pPr>
      <w:r w:rsidRPr="008802A0">
        <w:rPr>
          <w:b/>
          <w:bCs/>
          <w:i/>
          <w:iCs/>
          <w:color w:val="000000"/>
        </w:rPr>
        <w:t>Mapping the distribution of ecosystem service benefits among stakeholders</w:t>
      </w:r>
      <w:r w:rsidRPr="008802A0">
        <w:rPr>
          <w:color w:val="000000"/>
        </w:rPr>
        <w:t xml:space="preserve">:  Ecosystem services are geographical phenomena that have a source, flow, and beneficiary. For example, a mangrove might serve as a nursery habitat for juvenile reef fish. Once the fish are large enough they migrate to their adult habitat on coral reefs, where they are fished. Here, mangroves are the source, the beneficiary is the fisher, the location of the beneficiary is the reef, and the flow of services represents the migration of fish from the mangroves to the reef. Mapping the flow and magnitude of these benefits can facilitate coastal resources management and improve peoples’ understanding of how they benefit from the natural environment. Simple tools are available to model and map ecosystem services and therefore support the decision-making process. The most widely used tool at present is InVEST. Component I will develop the InVEST tool so that it caters specifically for coral reef related ecosystem services in SE Asia and the Western Pacific.  Outcomes from this activity will include: </w:t>
      </w:r>
    </w:p>
    <w:p w14:paraId="11228406" w14:textId="77777777" w:rsidR="00093467" w:rsidRPr="008802A0" w:rsidRDefault="00093467" w:rsidP="00093467">
      <w:pPr>
        <w:autoSpaceDE w:val="0"/>
        <w:autoSpaceDN w:val="0"/>
        <w:adjustRightInd w:val="0"/>
        <w:ind w:left="1440" w:hanging="360"/>
        <w:rPr>
          <w:color w:val="000000"/>
        </w:rPr>
      </w:pPr>
      <w:r w:rsidRPr="008802A0">
        <w:rPr>
          <w:color w:val="000000"/>
        </w:rPr>
        <w:t>a.   Communities will be empowered to understand the distribution of their own ecosystem services</w:t>
      </w:r>
    </w:p>
    <w:p w14:paraId="742F96DE" w14:textId="77777777" w:rsidR="00093467" w:rsidRDefault="00093467" w:rsidP="00093467">
      <w:pPr>
        <w:autoSpaceDE w:val="0"/>
        <w:autoSpaceDN w:val="0"/>
        <w:adjustRightInd w:val="0"/>
        <w:ind w:left="1080"/>
        <w:rPr>
          <w:color w:val="000000"/>
        </w:rPr>
      </w:pPr>
      <w:r w:rsidRPr="008802A0">
        <w:rPr>
          <w:color w:val="000000"/>
        </w:rPr>
        <w:t>b.   The results generated will highlight potential threats to the sources of services</w:t>
      </w:r>
    </w:p>
    <w:p w14:paraId="60BBC7CB" w14:textId="77777777" w:rsidR="00093467" w:rsidRPr="008802A0" w:rsidRDefault="00093467" w:rsidP="00093467">
      <w:pPr>
        <w:autoSpaceDE w:val="0"/>
        <w:autoSpaceDN w:val="0"/>
        <w:adjustRightInd w:val="0"/>
        <w:ind w:left="1440" w:hanging="360"/>
        <w:rPr>
          <w:color w:val="000000"/>
        </w:rPr>
      </w:pPr>
      <w:r w:rsidRPr="008802A0">
        <w:rPr>
          <w:color w:val="000000"/>
        </w:rPr>
        <w:t xml:space="preserve">c.   The results will assist decision-making to become more equitable by identifying the beneficiaries of an ecosystem service as well as those people incurring a constraint. </w:t>
      </w:r>
    </w:p>
    <w:p w14:paraId="1EECAE69" w14:textId="30A24C82" w:rsidR="00093467" w:rsidRPr="008802A0" w:rsidRDefault="00093467" w:rsidP="00001FCF">
      <w:pPr>
        <w:numPr>
          <w:ilvl w:val="0"/>
          <w:numId w:val="27"/>
        </w:numPr>
        <w:autoSpaceDE w:val="0"/>
        <w:autoSpaceDN w:val="0"/>
        <w:adjustRightInd w:val="0"/>
        <w:ind w:left="720" w:hanging="360"/>
        <w:rPr>
          <w:color w:val="000000"/>
        </w:rPr>
      </w:pPr>
      <w:r w:rsidRPr="008802A0">
        <w:rPr>
          <w:b/>
          <w:bCs/>
          <w:i/>
          <w:iCs/>
          <w:color w:val="000000"/>
        </w:rPr>
        <w:t>Designing marine reserves to reconcile ecosystem service trade</w:t>
      </w:r>
      <w:r w:rsidR="00DA0307">
        <w:rPr>
          <w:b/>
          <w:bCs/>
          <w:i/>
          <w:iCs/>
          <w:color w:val="000000"/>
        </w:rPr>
        <w:t>-</w:t>
      </w:r>
      <w:r w:rsidRPr="008802A0">
        <w:rPr>
          <w:b/>
          <w:bCs/>
          <w:i/>
          <w:iCs/>
          <w:color w:val="000000"/>
        </w:rPr>
        <w:t>offs</w:t>
      </w:r>
      <w:r w:rsidRPr="008802A0">
        <w:rPr>
          <w:color w:val="000000"/>
        </w:rPr>
        <w:t>:  Marine reserves are the most widely used tool to manage fisheries and biodiversity in SE Asia and the Western Pacific. However, the design criteria of reserves differ depending on the management objective.  What is lacking, however, is a set of tools that enable such information to guide practical reserve design. Component I will provide these tools by building on the widely used software Marxan with Zones.  The key outcomes from this activity includes:</w:t>
      </w:r>
    </w:p>
    <w:p w14:paraId="78EBA8B0" w14:textId="0B42A743" w:rsidR="00093467" w:rsidRPr="008802A0" w:rsidRDefault="00093467" w:rsidP="00093467">
      <w:pPr>
        <w:autoSpaceDE w:val="0"/>
        <w:autoSpaceDN w:val="0"/>
        <w:adjustRightInd w:val="0"/>
        <w:spacing w:before="240"/>
        <w:ind w:left="1440" w:hanging="360"/>
        <w:jc w:val="both"/>
        <w:rPr>
          <w:color w:val="000000"/>
        </w:rPr>
      </w:pPr>
      <w:r>
        <w:rPr>
          <w:color w:val="000000"/>
        </w:rPr>
        <w:t xml:space="preserve">a.  </w:t>
      </w:r>
      <w:r w:rsidR="00DA0307">
        <w:rPr>
          <w:color w:val="000000"/>
        </w:rPr>
        <w:t>Attempt to maximiz</w:t>
      </w:r>
      <w:r w:rsidRPr="008802A0">
        <w:rPr>
          <w:color w:val="000000"/>
        </w:rPr>
        <w:t>e the benefits of marine reserves to two often conflicting ecosystem services: biodiversity support and fisheries provisioning.</w:t>
      </w:r>
    </w:p>
    <w:p w14:paraId="03B37123" w14:textId="7AC34D13" w:rsidR="00093467" w:rsidRPr="008802A0" w:rsidRDefault="00DA0307" w:rsidP="00093467">
      <w:pPr>
        <w:autoSpaceDE w:val="0"/>
        <w:autoSpaceDN w:val="0"/>
        <w:adjustRightInd w:val="0"/>
        <w:spacing w:before="240"/>
        <w:ind w:left="1440" w:hanging="360"/>
        <w:jc w:val="both"/>
        <w:rPr>
          <w:color w:val="000000"/>
        </w:rPr>
      </w:pPr>
      <w:r>
        <w:rPr>
          <w:color w:val="000000"/>
        </w:rPr>
        <w:t xml:space="preserve">b.   The </w:t>
      </w:r>
      <w:r w:rsidR="00093467" w:rsidRPr="008802A0">
        <w:rPr>
          <w:color w:val="000000"/>
        </w:rPr>
        <w:t>information can be used to Improve food security and economic resilience of local communities to climate change and climate variability.</w:t>
      </w:r>
    </w:p>
    <w:p w14:paraId="1607EF4F" w14:textId="77777777" w:rsidR="00093467" w:rsidRDefault="00093467" w:rsidP="00093467">
      <w:pPr>
        <w:autoSpaceDE w:val="0"/>
        <w:autoSpaceDN w:val="0"/>
        <w:adjustRightInd w:val="0"/>
        <w:ind w:left="1440" w:hanging="360"/>
        <w:jc w:val="both"/>
        <w:rPr>
          <w:color w:val="000000"/>
        </w:rPr>
      </w:pPr>
      <w:r w:rsidRPr="008802A0">
        <w:rPr>
          <w:color w:val="000000"/>
        </w:rPr>
        <w:t>c.    Motivate, engage and support local stakeholders by providing rigorous scientific evidence to underpin community-driven initiatives.</w:t>
      </w:r>
    </w:p>
    <w:p w14:paraId="497467E4" w14:textId="77777777" w:rsidR="00093467" w:rsidRPr="008802A0" w:rsidRDefault="00093467" w:rsidP="00093467">
      <w:pPr>
        <w:autoSpaceDE w:val="0"/>
        <w:autoSpaceDN w:val="0"/>
        <w:adjustRightInd w:val="0"/>
        <w:ind w:left="1440" w:hanging="360"/>
        <w:jc w:val="both"/>
        <w:rPr>
          <w:color w:val="000000"/>
        </w:rPr>
      </w:pPr>
    </w:p>
    <w:p w14:paraId="11C26687" w14:textId="600DB2AB" w:rsidR="00093467" w:rsidRPr="008802A0" w:rsidRDefault="00093467" w:rsidP="00001FCF">
      <w:pPr>
        <w:numPr>
          <w:ilvl w:val="0"/>
          <w:numId w:val="27"/>
        </w:numPr>
        <w:autoSpaceDE w:val="0"/>
        <w:autoSpaceDN w:val="0"/>
        <w:adjustRightInd w:val="0"/>
        <w:ind w:left="720" w:hanging="360"/>
        <w:rPr>
          <w:color w:val="000000"/>
        </w:rPr>
      </w:pPr>
      <w:r w:rsidRPr="008802A0">
        <w:rPr>
          <w:b/>
          <w:bCs/>
          <w:i/>
          <w:iCs/>
          <w:color w:val="000000"/>
        </w:rPr>
        <w:t>Marine spatial planning</w:t>
      </w:r>
      <w:r w:rsidRPr="008802A0">
        <w:rPr>
          <w:color w:val="000000"/>
        </w:rPr>
        <w:t>:  Truly integrated spatial planning would seek to maximi</w:t>
      </w:r>
      <w:r w:rsidR="00701E84">
        <w:rPr>
          <w:color w:val="000000"/>
        </w:rPr>
        <w:t>z</w:t>
      </w:r>
      <w:r w:rsidRPr="008802A0">
        <w:rPr>
          <w:color w:val="000000"/>
        </w:rPr>
        <w:t xml:space="preserve">e the use of ecosystem services by segregating conflicting activities, co-locating activities that are mutually beneficial, and preventing detrimental activities such as pollution or overfishing. Under the marine spatial planning activity, the project will attempt to achieve such integrated planning by combining the products from Activities 1-3 and the lessons learnt in Component II (eco-business).  Analyses of eco-businesses under Component II will highlight the requirements of each enterprise, such as the proximity to a particular ecosystem, and opportunities to combine enterprises for mutual benefit. Thus, </w:t>
      </w:r>
      <w:r w:rsidRPr="008802A0">
        <w:rPr>
          <w:color w:val="000000"/>
        </w:rPr>
        <w:lastRenderedPageBreak/>
        <w:t>the final activity of Component I is to integrate the maps of ecosystem services from InVEST, the locations of marine reserves from Marxan, and the spatial requirements of eco-businesses, in order to achieve integrated spatial planning. A participatory approach is envisioned to development of all three inputs (InVEST, marine reserve locations, eco</w:t>
      </w:r>
      <w:r w:rsidR="00701E84">
        <w:rPr>
          <w:color w:val="000000"/>
        </w:rPr>
        <w:t>-</w:t>
      </w:r>
      <w:r w:rsidRPr="008802A0">
        <w:rPr>
          <w:color w:val="000000"/>
        </w:rPr>
        <w:t>business requirements). The key outcomes from this activity include:</w:t>
      </w:r>
    </w:p>
    <w:p w14:paraId="69E41492" w14:textId="77777777" w:rsidR="00093467" w:rsidRPr="008802A0" w:rsidRDefault="00093467" w:rsidP="00093467">
      <w:pPr>
        <w:autoSpaceDE w:val="0"/>
        <w:autoSpaceDN w:val="0"/>
        <w:adjustRightInd w:val="0"/>
        <w:ind w:left="1080" w:hanging="360"/>
        <w:rPr>
          <w:color w:val="000000"/>
        </w:rPr>
      </w:pPr>
      <w:r w:rsidRPr="008802A0">
        <w:rPr>
          <w:color w:val="000000"/>
        </w:rPr>
        <w:t>a.   The MSP framework developed will enable de</w:t>
      </w:r>
      <w:r>
        <w:rPr>
          <w:color w:val="000000"/>
        </w:rPr>
        <w:t xml:space="preserve">cision-makers to understand the </w:t>
      </w:r>
      <w:r w:rsidRPr="008802A0">
        <w:rPr>
          <w:color w:val="000000"/>
        </w:rPr>
        <w:t>ecosystem service, biodiversity, and human wellbeing trade-offs of alternative management strategies.</w:t>
      </w:r>
    </w:p>
    <w:p w14:paraId="6DF60279" w14:textId="5DFC99B0" w:rsidR="00093467" w:rsidRPr="008802A0" w:rsidRDefault="00093467" w:rsidP="00093467">
      <w:pPr>
        <w:autoSpaceDE w:val="0"/>
        <w:autoSpaceDN w:val="0"/>
        <w:adjustRightInd w:val="0"/>
        <w:ind w:left="1080" w:hanging="360"/>
        <w:rPr>
          <w:color w:val="000000"/>
        </w:rPr>
      </w:pPr>
      <w:r w:rsidRPr="008802A0">
        <w:rPr>
          <w:color w:val="000000"/>
        </w:rPr>
        <w:t>b.   Ensure that the eco</w:t>
      </w:r>
      <w:r w:rsidR="00701E84">
        <w:rPr>
          <w:color w:val="000000"/>
        </w:rPr>
        <w:t>-</w:t>
      </w:r>
      <w:r w:rsidRPr="008802A0">
        <w:rPr>
          <w:color w:val="000000"/>
        </w:rPr>
        <w:t>business models developed by Component II integrate harmoniously with the ecosystem service landscape and with pre-existing social and economic activities.</w:t>
      </w:r>
    </w:p>
    <w:p w14:paraId="11C9C935" w14:textId="77777777" w:rsidR="00093467" w:rsidRPr="008802A0" w:rsidRDefault="00093467" w:rsidP="00093467">
      <w:pPr>
        <w:autoSpaceDE w:val="0"/>
        <w:autoSpaceDN w:val="0"/>
        <w:adjustRightInd w:val="0"/>
        <w:ind w:left="1080" w:hanging="360"/>
        <w:rPr>
          <w:color w:val="000000"/>
        </w:rPr>
      </w:pPr>
      <w:r w:rsidRPr="008802A0">
        <w:rPr>
          <w:color w:val="000000"/>
        </w:rPr>
        <w:t>c.   Encourage long-term thinking in the management of natural capital assets in developing countries.</w:t>
      </w:r>
    </w:p>
    <w:p w14:paraId="0538A34A" w14:textId="77777777" w:rsidR="00093467" w:rsidRPr="008802A0" w:rsidRDefault="00093467" w:rsidP="00093467">
      <w:pPr>
        <w:autoSpaceDE w:val="0"/>
        <w:autoSpaceDN w:val="0"/>
        <w:adjustRightInd w:val="0"/>
        <w:ind w:left="1080" w:hanging="360"/>
        <w:rPr>
          <w:color w:val="000000"/>
        </w:rPr>
      </w:pPr>
      <w:r w:rsidRPr="008802A0">
        <w:rPr>
          <w:color w:val="000000"/>
        </w:rPr>
        <w:t>d.   Forge greater cohesion of local-scale conservation actions, which have often been carried out on an ad hoc basis, lacking wider coordination</w:t>
      </w:r>
    </w:p>
    <w:p w14:paraId="68DD07BA" w14:textId="77777777" w:rsidR="00093467" w:rsidRPr="008802A0" w:rsidRDefault="00093467" w:rsidP="00093467">
      <w:pPr>
        <w:tabs>
          <w:tab w:val="left" w:pos="990"/>
        </w:tabs>
        <w:autoSpaceDE w:val="0"/>
        <w:autoSpaceDN w:val="0"/>
        <w:adjustRightInd w:val="0"/>
        <w:spacing w:before="240"/>
        <w:ind w:left="720"/>
        <w:rPr>
          <w:color w:val="000000"/>
        </w:rPr>
      </w:pPr>
    </w:p>
    <w:p w14:paraId="027E4D1B" w14:textId="77777777" w:rsidR="00093467" w:rsidRPr="001E2749" w:rsidRDefault="00093467" w:rsidP="00001FCF">
      <w:pPr>
        <w:pStyle w:val="ListParagraph"/>
        <w:numPr>
          <w:ilvl w:val="0"/>
          <w:numId w:val="28"/>
        </w:numPr>
        <w:autoSpaceDE w:val="0"/>
        <w:autoSpaceDN w:val="0"/>
        <w:adjustRightInd w:val="0"/>
        <w:ind w:hanging="720"/>
        <w:rPr>
          <w:color w:val="000000"/>
        </w:rPr>
      </w:pPr>
      <w:r w:rsidRPr="001E2749">
        <w:rPr>
          <w:color w:val="000000"/>
        </w:rPr>
        <w:t xml:space="preserve">The key </w:t>
      </w:r>
      <w:r w:rsidRPr="001E2749">
        <w:rPr>
          <w:b/>
          <w:bCs/>
          <w:color w:val="000000"/>
          <w:u w:val="single"/>
        </w:rPr>
        <w:t>deliverables</w:t>
      </w:r>
      <w:r w:rsidRPr="001E2749">
        <w:rPr>
          <w:color w:val="000000"/>
        </w:rPr>
        <w:t xml:space="preserve"> from the overall activities under Component I will be:</w:t>
      </w:r>
    </w:p>
    <w:p w14:paraId="4260B2D1"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Three models will be developed relating to the valuation of eco-system services, e.g., supporting reef fisheries, eco-tourism, blue carbon, coastal defense, and water filtration.</w:t>
      </w:r>
    </w:p>
    <w:p w14:paraId="12B8C3A3"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Innovative, comprehensive decision support systems for marine reserve design which help optimize management objectives will be developed</w:t>
      </w:r>
    </w:p>
    <w:p w14:paraId="5536082D"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 xml:space="preserve">A planning framework that incorporates models of ecosystem functions and services and decision support systems will be developed in response to stakeholder demand (e.g., local government) </w:t>
      </w:r>
    </w:p>
    <w:p w14:paraId="14E47686" w14:textId="77777777" w:rsidR="00093467" w:rsidRDefault="00093467" w:rsidP="00093467">
      <w:pPr>
        <w:autoSpaceDE w:val="0"/>
        <w:autoSpaceDN w:val="0"/>
        <w:adjustRightInd w:val="0"/>
        <w:rPr>
          <w:color w:val="000000"/>
        </w:rPr>
      </w:pPr>
    </w:p>
    <w:p w14:paraId="1BA3B3CB" w14:textId="77777777" w:rsidR="00093467" w:rsidRPr="001E2749" w:rsidRDefault="00093467" w:rsidP="00001FCF">
      <w:pPr>
        <w:pStyle w:val="ListParagraph"/>
        <w:numPr>
          <w:ilvl w:val="0"/>
          <w:numId w:val="28"/>
        </w:numPr>
        <w:autoSpaceDE w:val="0"/>
        <w:autoSpaceDN w:val="0"/>
        <w:adjustRightInd w:val="0"/>
        <w:ind w:hanging="720"/>
        <w:rPr>
          <w:color w:val="000000"/>
        </w:rPr>
      </w:pPr>
      <w:r w:rsidRPr="001E2749">
        <w:rPr>
          <w:color w:val="000000"/>
        </w:rPr>
        <w:t xml:space="preserve">Overarching key </w:t>
      </w:r>
      <w:r w:rsidRPr="001E2749">
        <w:rPr>
          <w:b/>
          <w:bCs/>
          <w:color w:val="000000"/>
          <w:u w:val="single"/>
        </w:rPr>
        <w:t>outcomes</w:t>
      </w:r>
      <w:r w:rsidRPr="001E2749">
        <w:rPr>
          <w:color w:val="000000"/>
        </w:rPr>
        <w:t xml:space="preserve"> from Component I will be:</w:t>
      </w:r>
    </w:p>
    <w:p w14:paraId="723546AA"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Robust economic valuation of coastal natural capital resources is enhanced, thereby removing barriers to foreign investment in developing country eco-businesses</w:t>
      </w:r>
    </w:p>
    <w:p w14:paraId="00E4D263"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Synergies among ecosystem services are captured through improved resource management  planning</w:t>
      </w:r>
    </w:p>
    <w:p w14:paraId="6567BF5C" w14:textId="77777777" w:rsidR="00093467" w:rsidRPr="008802A0" w:rsidRDefault="00093467" w:rsidP="00093467">
      <w:pPr>
        <w:autoSpaceDE w:val="0"/>
        <w:autoSpaceDN w:val="0"/>
        <w:adjustRightInd w:val="0"/>
        <w:rPr>
          <w:color w:val="000000"/>
        </w:rPr>
      </w:pPr>
    </w:p>
    <w:p w14:paraId="58250A62" w14:textId="77777777" w:rsidR="00093467" w:rsidRPr="008802A0" w:rsidRDefault="00093467" w:rsidP="00093467">
      <w:pPr>
        <w:autoSpaceDE w:val="0"/>
        <w:autoSpaceDN w:val="0"/>
        <w:adjustRightInd w:val="0"/>
        <w:rPr>
          <w:color w:val="000000"/>
        </w:rPr>
      </w:pPr>
      <w:r w:rsidRPr="008802A0">
        <w:rPr>
          <w:b/>
          <w:bCs/>
          <w:color w:val="000000"/>
        </w:rPr>
        <w:t xml:space="preserve">Component II:  Forging community-led innovation in capturing and sustaining benefits from marine ecosystem services and enhancing resilience in the face of climate change </w:t>
      </w:r>
      <w:r w:rsidRPr="008802A0">
        <w:rPr>
          <w:color w:val="000000"/>
        </w:rPr>
        <w:t xml:space="preserve"> </w:t>
      </w:r>
    </w:p>
    <w:p w14:paraId="200C2E5D" w14:textId="77777777" w:rsidR="00093467" w:rsidRDefault="00093467" w:rsidP="00001FCF">
      <w:pPr>
        <w:pStyle w:val="ListParagraph"/>
        <w:numPr>
          <w:ilvl w:val="0"/>
          <w:numId w:val="28"/>
        </w:numPr>
        <w:autoSpaceDE w:val="0"/>
        <w:autoSpaceDN w:val="0"/>
        <w:adjustRightInd w:val="0"/>
        <w:spacing w:before="240"/>
        <w:ind w:left="0" w:firstLine="0"/>
        <w:rPr>
          <w:color w:val="000000"/>
        </w:rPr>
      </w:pPr>
      <w:r w:rsidRPr="00F848C9">
        <w:rPr>
          <w:color w:val="000000"/>
        </w:rPr>
        <w:t xml:space="preserve">Under Component II the Project will undertake a structured process ultimately aimed at empowering and enabling communities to transform their local economies to more sustainable ‘blue economies’ where natural capital assets such as mangroves, reefs and seagrass meadows are explicitly managed to convert the value of ecosystem services into economic value in a sustained manner.  Component II will examine how investment in marine and coastal ecosystem services and the strengthening of community livelihoods and resilience to climate variability might be operationalized using eco-business models. Drawing on the results of Component I the Project will build business models that support the health of marine and coastal ecosystem services.  </w:t>
      </w:r>
    </w:p>
    <w:p w14:paraId="0E5B7AAF" w14:textId="5ECC4840" w:rsidR="00093467" w:rsidRDefault="00093467" w:rsidP="00001FCF">
      <w:pPr>
        <w:pStyle w:val="ListParagraph"/>
        <w:numPr>
          <w:ilvl w:val="0"/>
          <w:numId w:val="28"/>
        </w:numPr>
        <w:autoSpaceDE w:val="0"/>
        <w:autoSpaceDN w:val="0"/>
        <w:adjustRightInd w:val="0"/>
        <w:spacing w:before="240"/>
        <w:ind w:left="0" w:firstLine="0"/>
        <w:rPr>
          <w:color w:val="000000"/>
        </w:rPr>
      </w:pPr>
      <w:r w:rsidRPr="00F848C9">
        <w:rPr>
          <w:color w:val="000000"/>
        </w:rPr>
        <w:t xml:space="preserve">Working closely with Components I and III, CCRES Component II will bring this ‘whole of system’ business thinking to the way in which coastal communities manage their natural capital assets in ways that support sustainable livelihoods.  The work will demonstrate how </w:t>
      </w:r>
      <w:r w:rsidRPr="00F848C9">
        <w:rPr>
          <w:color w:val="000000"/>
        </w:rPr>
        <w:lastRenderedPageBreak/>
        <w:t xml:space="preserve">communities can combine local knowledge with business knowledge and decision-making tools to create complementary suites of </w:t>
      </w:r>
      <w:r w:rsidRPr="00F848C9">
        <w:rPr>
          <w:i/>
          <w:iCs/>
          <w:color w:val="000000"/>
        </w:rPr>
        <w:t>eco</w:t>
      </w:r>
      <w:r w:rsidR="00701E84">
        <w:rPr>
          <w:i/>
          <w:iCs/>
          <w:color w:val="000000"/>
        </w:rPr>
        <w:t>-</w:t>
      </w:r>
      <w:r w:rsidRPr="00F848C9">
        <w:rPr>
          <w:i/>
          <w:iCs/>
          <w:color w:val="000000"/>
        </w:rPr>
        <w:t>businesses</w:t>
      </w:r>
      <w:r w:rsidRPr="00F848C9">
        <w:rPr>
          <w:color w:val="000000"/>
        </w:rPr>
        <w:t xml:space="preserve"> that promote social, environmental and financial outcomes.  Using business techniques such as Value Chain Analysis and Complex System Analysis, Component II will help policy makers, community leaders, and business owners link economic value to ecosystem service value so that ecosystems and economies can mutually reinforce one another. Only when the value of ecosystem services becomes an explicit component of the local economy itself can the transition to sustainable, equitable ‘blue economies’ take place.</w:t>
      </w:r>
    </w:p>
    <w:p w14:paraId="667E3755" w14:textId="77777777" w:rsidR="00093467" w:rsidRDefault="00093467" w:rsidP="00093467">
      <w:pPr>
        <w:autoSpaceDE w:val="0"/>
        <w:autoSpaceDN w:val="0"/>
        <w:adjustRightInd w:val="0"/>
        <w:jc w:val="both"/>
        <w:rPr>
          <w:color w:val="000000"/>
        </w:rPr>
      </w:pPr>
    </w:p>
    <w:p w14:paraId="131D94B8" w14:textId="3FF96CB6" w:rsidR="00093467" w:rsidRPr="00F848C9" w:rsidRDefault="00093467" w:rsidP="00001FCF">
      <w:pPr>
        <w:pStyle w:val="ListParagraph"/>
        <w:numPr>
          <w:ilvl w:val="0"/>
          <w:numId w:val="28"/>
        </w:numPr>
        <w:autoSpaceDE w:val="0"/>
        <w:autoSpaceDN w:val="0"/>
        <w:adjustRightInd w:val="0"/>
        <w:ind w:left="0" w:firstLine="0"/>
        <w:jc w:val="both"/>
        <w:rPr>
          <w:color w:val="000000"/>
        </w:rPr>
      </w:pPr>
      <w:r w:rsidRPr="00F848C9">
        <w:rPr>
          <w:color w:val="000000"/>
        </w:rPr>
        <w:t xml:space="preserve">Work will begin by evaluating the existing business environment at multiple levels of analysis to understand how they impact and are impacted by various critical market forces which affect overall business performance, ranging from local to international.  The resulting knowledge will feed into a participatory process of analysis and discussion that will develop locally appropriate scenarios for the improvement of existing business ventures as well as the opportunities for new entrepreneurial ventures that create local economies that are tied to coastal ecosystem services.  The scenarios will ultimately inform a process of community-led Marine Spatial Planning (refer to </w:t>
      </w:r>
      <w:r w:rsidR="00701E84">
        <w:rPr>
          <w:color w:val="000000"/>
        </w:rPr>
        <w:t>Component I) designed to minimize resource conflicts and maximiz</w:t>
      </w:r>
      <w:r w:rsidRPr="00F848C9">
        <w:rPr>
          <w:color w:val="000000"/>
        </w:rPr>
        <w:t>e the reinforcing relationship between eco</w:t>
      </w:r>
      <w:r w:rsidR="00701E84">
        <w:rPr>
          <w:color w:val="000000"/>
        </w:rPr>
        <w:t>-</w:t>
      </w:r>
      <w:r w:rsidRPr="00F848C9">
        <w:rPr>
          <w:color w:val="000000"/>
        </w:rPr>
        <w:t xml:space="preserve">business activity and ecosystem health.  </w:t>
      </w:r>
    </w:p>
    <w:p w14:paraId="70DF0C57" w14:textId="77777777" w:rsidR="00093467" w:rsidRPr="008802A0" w:rsidRDefault="00093467" w:rsidP="00093467">
      <w:pPr>
        <w:autoSpaceDE w:val="0"/>
        <w:autoSpaceDN w:val="0"/>
        <w:adjustRightInd w:val="0"/>
        <w:jc w:val="both"/>
        <w:rPr>
          <w:color w:val="000000"/>
        </w:rPr>
      </w:pPr>
    </w:p>
    <w:p w14:paraId="37E959F8" w14:textId="77777777" w:rsidR="00093467" w:rsidRPr="00F848C9" w:rsidRDefault="00093467" w:rsidP="00001FCF">
      <w:pPr>
        <w:pStyle w:val="ListParagraph"/>
        <w:numPr>
          <w:ilvl w:val="0"/>
          <w:numId w:val="28"/>
        </w:numPr>
        <w:autoSpaceDE w:val="0"/>
        <w:autoSpaceDN w:val="0"/>
        <w:adjustRightInd w:val="0"/>
        <w:ind w:hanging="720"/>
        <w:jc w:val="both"/>
        <w:rPr>
          <w:color w:val="000000"/>
        </w:rPr>
      </w:pPr>
      <w:r w:rsidRPr="00F848C9">
        <w:rPr>
          <w:color w:val="000000"/>
        </w:rPr>
        <w:t xml:space="preserve">Key </w:t>
      </w:r>
      <w:r w:rsidRPr="00F848C9">
        <w:rPr>
          <w:b/>
          <w:bCs/>
          <w:color w:val="000000"/>
          <w:u w:val="single"/>
        </w:rPr>
        <w:t>activities</w:t>
      </w:r>
      <w:r w:rsidRPr="00F848C9">
        <w:rPr>
          <w:color w:val="000000"/>
        </w:rPr>
        <w:t xml:space="preserve"> will include:</w:t>
      </w:r>
    </w:p>
    <w:p w14:paraId="0E2D5C62" w14:textId="77777777" w:rsidR="00093467" w:rsidRDefault="00093467" w:rsidP="00093467">
      <w:pPr>
        <w:autoSpaceDE w:val="0"/>
        <w:autoSpaceDN w:val="0"/>
        <w:adjustRightInd w:val="0"/>
        <w:rPr>
          <w:color w:val="000000"/>
        </w:rPr>
      </w:pPr>
    </w:p>
    <w:p w14:paraId="7D3DD48B" w14:textId="77777777" w:rsidR="00093467" w:rsidRPr="008802A0" w:rsidRDefault="00093467" w:rsidP="00093467">
      <w:pPr>
        <w:autoSpaceDE w:val="0"/>
        <w:autoSpaceDN w:val="0"/>
        <w:adjustRightInd w:val="0"/>
        <w:ind w:left="720" w:hanging="360"/>
        <w:rPr>
          <w:color w:val="000000"/>
        </w:rPr>
      </w:pPr>
      <w:r>
        <w:rPr>
          <w:color w:val="000000"/>
        </w:rPr>
        <w:t>(</w:t>
      </w:r>
      <w:r w:rsidRPr="008802A0">
        <w:rPr>
          <w:color w:val="000000"/>
        </w:rPr>
        <w:t>1</w:t>
      </w:r>
      <w:r>
        <w:rPr>
          <w:color w:val="000000"/>
        </w:rPr>
        <w:t>)</w:t>
      </w:r>
      <w:r w:rsidRPr="008802A0">
        <w:rPr>
          <w:color w:val="000000"/>
        </w:rPr>
        <w:t xml:space="preserve">  Development of systems maps for each site detailing interactions between specific ecosystems services and social-economic sectors (direct and indirect).  This will include:</w:t>
      </w:r>
    </w:p>
    <w:p w14:paraId="480FDA7F"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Site visits, site selection in both the Philippines and Indonesia (one site in each country)</w:t>
      </w:r>
    </w:p>
    <w:p w14:paraId="233E19AC" w14:textId="15955F03"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 xml:space="preserve">Collation of existing data on resource condition trends, business activities, population statistics, </w:t>
      </w:r>
      <w:r w:rsidR="00455475">
        <w:rPr>
          <w:color w:val="000000"/>
        </w:rPr>
        <w:t xml:space="preserve">gender balance, </w:t>
      </w:r>
      <w:r w:rsidRPr="008802A0">
        <w:rPr>
          <w:color w:val="000000"/>
        </w:rPr>
        <w:t>etc</w:t>
      </w:r>
      <w:r w:rsidR="00560238">
        <w:rPr>
          <w:color w:val="000000"/>
        </w:rPr>
        <w:t>.</w:t>
      </w:r>
    </w:p>
    <w:p w14:paraId="206BA5AA"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Defining the spatial extent of investigation and time horizon of investigation (how far back in time and how far forward in time do we look)</w:t>
      </w:r>
    </w:p>
    <w:p w14:paraId="5CBF3DDA" w14:textId="53DAC423"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Engagement of stakeholders and conducting problem inventory (resource problems and socio-economic problems, resource use conflicts</w:t>
      </w:r>
      <w:r w:rsidR="00455475">
        <w:rPr>
          <w:color w:val="000000"/>
        </w:rPr>
        <w:t xml:space="preserve"> and how these may disproportionately affect women</w:t>
      </w:r>
      <w:r w:rsidRPr="008802A0">
        <w:rPr>
          <w:color w:val="000000"/>
        </w:rPr>
        <w:t>); determining problems trends (behaviour over time)</w:t>
      </w:r>
    </w:p>
    <w:p w14:paraId="2FB4BEE5" w14:textId="52BBB1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Drafting the dynamic hypothesis: conducting focus group meetings and interviews with stakeholders to map interactions among problems, ecosystem services and resource use/business activities</w:t>
      </w:r>
      <w:r w:rsidR="00455475">
        <w:rPr>
          <w:color w:val="000000"/>
        </w:rPr>
        <w:t xml:space="preserve">; incorporate gender filters in data analysis to determine the extent to which gender plays a role in outcomes </w:t>
      </w:r>
      <w:r w:rsidRPr="008802A0">
        <w:rPr>
          <w:color w:val="000000"/>
        </w:rPr>
        <w:t>; identify endogenous and exogenous variables; develop draft system maps</w:t>
      </w:r>
    </w:p>
    <w:p w14:paraId="440C23D8"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Revising the dynamic hypothesis: comparing draft systems maps with trends; conducting expert consultations; developing revised system maps</w:t>
      </w:r>
    </w:p>
    <w:p w14:paraId="20C7E857"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Final draft dynamic hypothesis: taking revised system maps back to stakeholders for review and incorporating comments</w:t>
      </w:r>
    </w:p>
    <w:p w14:paraId="30292766" w14:textId="77777777" w:rsidR="00093467" w:rsidRPr="008802A0" w:rsidRDefault="00093467" w:rsidP="00093467">
      <w:pPr>
        <w:autoSpaceDE w:val="0"/>
        <w:autoSpaceDN w:val="0"/>
        <w:adjustRightInd w:val="0"/>
        <w:spacing w:before="240"/>
        <w:ind w:left="720" w:hanging="360"/>
        <w:rPr>
          <w:color w:val="000000"/>
        </w:rPr>
      </w:pPr>
      <w:r>
        <w:rPr>
          <w:color w:val="000000"/>
        </w:rPr>
        <w:t>(2)</w:t>
      </w:r>
      <w:r w:rsidRPr="008802A0">
        <w:rPr>
          <w:color w:val="000000"/>
        </w:rPr>
        <w:t xml:space="preserve">  Identifying the essential balancing and reinforcing loops impacting ecosystem service-business linkages as well as key leverage points for affecting those loops.  This includes:</w:t>
      </w:r>
    </w:p>
    <w:p w14:paraId="35D94D12"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Simulation model development: Converting system maps into a stock and flow model structures to replicate feedback loops</w:t>
      </w:r>
    </w:p>
    <w:p w14:paraId="6C6E7D49"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lastRenderedPageBreak/>
        <w:t>Mining existing data sets for model parameter values</w:t>
      </w:r>
    </w:p>
    <w:p w14:paraId="65C939E0" w14:textId="1A104743"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 xml:space="preserve">Identifying parameter data gaps </w:t>
      </w:r>
      <w:r w:rsidR="0093182B">
        <w:rPr>
          <w:color w:val="000000"/>
        </w:rPr>
        <w:t xml:space="preserve">including availability of gender disaggregated data, </w:t>
      </w:r>
      <w:r w:rsidRPr="008802A0">
        <w:rPr>
          <w:color w:val="000000"/>
        </w:rPr>
        <w:t>and designing surveys or interviews to collect necessary data</w:t>
      </w:r>
    </w:p>
    <w:p w14:paraId="73BE36D7"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Parameterising models and running initial simulations; testing and validating models (extreme conditions tests, comparison with historical trend data); recalibrating models</w:t>
      </w:r>
    </w:p>
    <w:p w14:paraId="634AC898"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Conducting sensitivity analysis to identify system leverage points</w:t>
      </w:r>
    </w:p>
    <w:p w14:paraId="46FE5E0A" w14:textId="77777777" w:rsidR="00093467" w:rsidRPr="008802A0" w:rsidRDefault="00093467" w:rsidP="00093467">
      <w:pPr>
        <w:autoSpaceDE w:val="0"/>
        <w:autoSpaceDN w:val="0"/>
        <w:adjustRightInd w:val="0"/>
        <w:rPr>
          <w:color w:val="000000"/>
        </w:rPr>
      </w:pPr>
    </w:p>
    <w:p w14:paraId="46B32CA7" w14:textId="3C6BA361" w:rsidR="00716B3C" w:rsidRPr="00726F10" w:rsidRDefault="00093467" w:rsidP="00716B3C">
      <w:pPr>
        <w:ind w:left="360"/>
      </w:pPr>
      <w:r w:rsidRPr="00716B3C">
        <w:rPr>
          <w:color w:val="000000"/>
        </w:rPr>
        <w:t xml:space="preserve">(3)  </w:t>
      </w:r>
      <w:r w:rsidR="00716B3C" w:rsidRPr="00520D5A">
        <w:t xml:space="preserve">Advice on development of self-managed, community-based business that offers products and services which give consumers </w:t>
      </w:r>
      <w:r w:rsidR="00716B3C">
        <w:t xml:space="preserve">a </w:t>
      </w:r>
      <w:r w:rsidR="00716B3C" w:rsidRPr="00520D5A">
        <w:t>clear value proposition while directly or indirectly benefiting</w:t>
      </w:r>
      <w:r w:rsidR="00716B3C">
        <w:t xml:space="preserve"> from and contributing to </w:t>
      </w:r>
      <w:r w:rsidR="00716B3C" w:rsidRPr="00726F10">
        <w:t xml:space="preserve">coastal </w:t>
      </w:r>
      <w:r w:rsidR="00716B3C">
        <w:t xml:space="preserve">and </w:t>
      </w:r>
      <w:r w:rsidR="00716B3C" w:rsidRPr="00726F10">
        <w:t>marine ecosystems.</w:t>
      </w:r>
    </w:p>
    <w:p w14:paraId="276A71E9" w14:textId="2846FF0C" w:rsidR="00093467" w:rsidRPr="008802A0" w:rsidRDefault="00093467" w:rsidP="00093467">
      <w:pPr>
        <w:autoSpaceDE w:val="0"/>
        <w:autoSpaceDN w:val="0"/>
        <w:adjustRightInd w:val="0"/>
        <w:ind w:left="810" w:hanging="450"/>
        <w:rPr>
          <w:color w:val="000000"/>
        </w:rPr>
      </w:pPr>
      <w:r w:rsidRPr="008802A0">
        <w:rPr>
          <w:color w:val="000000"/>
        </w:rPr>
        <w:t>This will include:</w:t>
      </w:r>
    </w:p>
    <w:p w14:paraId="39A0CE0A" w14:textId="60A81F81"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Compiling business scenarios: stakeholder consultations to develop business scenarios (modification of exist</w:t>
      </w:r>
      <w:r w:rsidR="00701E84">
        <w:rPr>
          <w:color w:val="000000"/>
        </w:rPr>
        <w:t>i</w:t>
      </w:r>
      <w:r w:rsidRPr="008802A0">
        <w:rPr>
          <w:color w:val="000000"/>
        </w:rPr>
        <w:t>ng businesses, new business, business mixes, scaled up businesses</w:t>
      </w:r>
      <w:r w:rsidR="006652E6">
        <w:rPr>
          <w:color w:val="000000"/>
        </w:rPr>
        <w:t>, more businesses including women</w:t>
      </w:r>
      <w:r w:rsidRPr="008802A0">
        <w:rPr>
          <w:color w:val="000000"/>
        </w:rPr>
        <w:t>) at Site 1 and Site 2: to examine: Supply and demand assessment of business scenarios; cost-benefit analysis; value chain analysis (supply chain modeling, elasticity of supply and demand, value adding opportunities, e.g. on site processing); business plan development (infrastructure, technical expertise, human resources</w:t>
      </w:r>
      <w:r w:rsidR="006652E6">
        <w:rPr>
          <w:color w:val="000000"/>
        </w:rPr>
        <w:t>, gender balance</w:t>
      </w:r>
      <w:r w:rsidRPr="008802A0">
        <w:rPr>
          <w:color w:val="000000"/>
        </w:rPr>
        <w:t>, finance, etc</w:t>
      </w:r>
      <w:r w:rsidR="00701E84">
        <w:rPr>
          <w:color w:val="000000"/>
        </w:rPr>
        <w:t>.</w:t>
      </w:r>
      <w:r w:rsidRPr="008802A0">
        <w:rPr>
          <w:color w:val="000000"/>
        </w:rPr>
        <w:t>)</w:t>
      </w:r>
    </w:p>
    <w:p w14:paraId="690D19AA"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Test business scenarios using systems model: ability of business scenarios to operate within site carrying capacities; ability of business scenarios to enhance ecosystem services; robustness of business scenarios to withstand system shocks or degradation in ecosystem services; unintended consequences of business scenarios</w:t>
      </w:r>
    </w:p>
    <w:p w14:paraId="369E8C43" w14:textId="77777777" w:rsidR="00093467" w:rsidRPr="008802A0" w:rsidRDefault="00093467" w:rsidP="00093467">
      <w:pPr>
        <w:autoSpaceDE w:val="0"/>
        <w:autoSpaceDN w:val="0"/>
        <w:adjustRightInd w:val="0"/>
        <w:spacing w:before="240"/>
        <w:ind w:left="810" w:hanging="450"/>
        <w:rPr>
          <w:color w:val="000000"/>
        </w:rPr>
      </w:pPr>
      <w:r>
        <w:rPr>
          <w:color w:val="000000"/>
        </w:rPr>
        <w:t>(</w:t>
      </w:r>
      <w:r w:rsidRPr="008802A0">
        <w:rPr>
          <w:color w:val="000000"/>
        </w:rPr>
        <w:t>4</w:t>
      </w:r>
      <w:r>
        <w:rPr>
          <w:color w:val="000000"/>
        </w:rPr>
        <w:t>)</w:t>
      </w:r>
      <w:r w:rsidRPr="008802A0">
        <w:rPr>
          <w:color w:val="000000"/>
        </w:rPr>
        <w:t xml:space="preserve"> </w:t>
      </w:r>
      <w:r>
        <w:rPr>
          <w:color w:val="000000"/>
        </w:rPr>
        <w:tab/>
      </w:r>
      <w:r w:rsidRPr="008802A0">
        <w:rPr>
          <w:color w:val="000000"/>
        </w:rPr>
        <w:t>Toolkit development for use by business entrepreneurs including:</w:t>
      </w:r>
    </w:p>
    <w:p w14:paraId="7B77C9B1"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The development of user interfaces/dashboard for toolkit and pilot testing of toolkit, and</w:t>
      </w:r>
    </w:p>
    <w:p w14:paraId="3D8185F5" w14:textId="77777777" w:rsidR="00093467" w:rsidRPr="008802A0" w:rsidRDefault="00093467" w:rsidP="00001FCF">
      <w:pPr>
        <w:numPr>
          <w:ilvl w:val="0"/>
          <w:numId w:val="27"/>
        </w:numPr>
        <w:autoSpaceDE w:val="0"/>
        <w:autoSpaceDN w:val="0"/>
        <w:adjustRightInd w:val="0"/>
        <w:ind w:left="1440" w:hanging="360"/>
        <w:rPr>
          <w:color w:val="000000"/>
        </w:rPr>
      </w:pPr>
      <w:r w:rsidRPr="008802A0">
        <w:rPr>
          <w:color w:val="000000"/>
        </w:rPr>
        <w:t>The rollout of business model toolkit on the internet (within embedded video, audio and other documentation)</w:t>
      </w:r>
    </w:p>
    <w:p w14:paraId="2CFCEF2F" w14:textId="77777777" w:rsidR="00093467" w:rsidRPr="008802A0" w:rsidRDefault="00093467" w:rsidP="00093467">
      <w:pPr>
        <w:autoSpaceDE w:val="0"/>
        <w:autoSpaceDN w:val="0"/>
        <w:adjustRightInd w:val="0"/>
        <w:rPr>
          <w:color w:val="000000"/>
        </w:rPr>
      </w:pPr>
    </w:p>
    <w:p w14:paraId="7E70961E" w14:textId="77777777" w:rsidR="00093467" w:rsidRPr="00F848C9" w:rsidRDefault="00093467" w:rsidP="00001FCF">
      <w:pPr>
        <w:pStyle w:val="ListParagraph"/>
        <w:numPr>
          <w:ilvl w:val="0"/>
          <w:numId w:val="28"/>
        </w:numPr>
        <w:autoSpaceDE w:val="0"/>
        <w:autoSpaceDN w:val="0"/>
        <w:adjustRightInd w:val="0"/>
        <w:ind w:hanging="720"/>
        <w:rPr>
          <w:color w:val="000000"/>
        </w:rPr>
      </w:pPr>
      <w:r w:rsidRPr="00F848C9">
        <w:rPr>
          <w:color w:val="000000"/>
        </w:rPr>
        <w:t xml:space="preserve">Key </w:t>
      </w:r>
      <w:r w:rsidRPr="00F848C9">
        <w:rPr>
          <w:b/>
          <w:bCs/>
          <w:color w:val="000000"/>
          <w:u w:val="single"/>
        </w:rPr>
        <w:t>deliverables</w:t>
      </w:r>
      <w:r w:rsidRPr="00F848C9">
        <w:rPr>
          <w:color w:val="000000"/>
        </w:rPr>
        <w:t xml:space="preserve"> will therefore be:</w:t>
      </w:r>
    </w:p>
    <w:p w14:paraId="403BF802"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Analysis of sustainable eco-business opportunities which will use systems thinking and value chain perspectives and approaches</w:t>
      </w:r>
    </w:p>
    <w:p w14:paraId="57A628FC" w14:textId="77777777" w:rsidR="00093467" w:rsidRPr="008802A0" w:rsidRDefault="00093467" w:rsidP="00001FCF">
      <w:pPr>
        <w:numPr>
          <w:ilvl w:val="0"/>
          <w:numId w:val="27"/>
        </w:numPr>
        <w:autoSpaceDE w:val="0"/>
        <w:autoSpaceDN w:val="0"/>
        <w:adjustRightInd w:val="0"/>
        <w:ind w:left="720" w:hanging="360"/>
        <w:rPr>
          <w:color w:val="000000"/>
        </w:rPr>
      </w:pPr>
      <w:r w:rsidRPr="008802A0">
        <w:rPr>
          <w:color w:val="000000"/>
        </w:rPr>
        <w:t>Eco-business models will be developed for 5-6 business propositions – reef fishery; blue carbon; water filtration, eco-tourism, among others</w:t>
      </w:r>
    </w:p>
    <w:p w14:paraId="1C7F3799" w14:textId="77777777" w:rsidR="00093467" w:rsidRDefault="00093467" w:rsidP="00001FCF">
      <w:pPr>
        <w:numPr>
          <w:ilvl w:val="0"/>
          <w:numId w:val="27"/>
        </w:numPr>
        <w:autoSpaceDE w:val="0"/>
        <w:autoSpaceDN w:val="0"/>
        <w:adjustRightInd w:val="0"/>
        <w:ind w:left="1530" w:hanging="450"/>
        <w:rPr>
          <w:color w:val="000000"/>
        </w:rPr>
      </w:pPr>
      <w:r w:rsidRPr="008802A0">
        <w:rPr>
          <w:color w:val="000000"/>
        </w:rPr>
        <w:t xml:space="preserve">Development of an affordable decision toolkit for use by stakeholders that is applicable across all sites </w:t>
      </w:r>
    </w:p>
    <w:p w14:paraId="57849936" w14:textId="77777777" w:rsidR="00093467" w:rsidRPr="008802A0" w:rsidRDefault="00093467" w:rsidP="00093467">
      <w:pPr>
        <w:autoSpaceDE w:val="0"/>
        <w:autoSpaceDN w:val="0"/>
        <w:adjustRightInd w:val="0"/>
        <w:ind w:left="1080"/>
        <w:rPr>
          <w:color w:val="000000"/>
        </w:rPr>
      </w:pPr>
    </w:p>
    <w:p w14:paraId="14F6820A" w14:textId="77777777" w:rsidR="00093467" w:rsidRPr="008802A0" w:rsidRDefault="00093467" w:rsidP="00093467">
      <w:pPr>
        <w:autoSpaceDE w:val="0"/>
        <w:autoSpaceDN w:val="0"/>
        <w:adjustRightInd w:val="0"/>
        <w:rPr>
          <w:b/>
          <w:bCs/>
          <w:color w:val="000000"/>
        </w:rPr>
      </w:pPr>
      <w:r w:rsidRPr="008802A0">
        <w:rPr>
          <w:b/>
          <w:bCs/>
          <w:color w:val="000000"/>
        </w:rPr>
        <w:t xml:space="preserve">Component III:  Promoting behavioral change through outreach, decision support and regional learning from the results at field sites </w:t>
      </w:r>
    </w:p>
    <w:p w14:paraId="4FE76FCE" w14:textId="77777777" w:rsidR="00093467" w:rsidRPr="00F848C9" w:rsidRDefault="00093467" w:rsidP="00001FCF">
      <w:pPr>
        <w:pStyle w:val="ListParagraph"/>
        <w:numPr>
          <w:ilvl w:val="0"/>
          <w:numId w:val="28"/>
        </w:numPr>
        <w:autoSpaceDE w:val="0"/>
        <w:autoSpaceDN w:val="0"/>
        <w:adjustRightInd w:val="0"/>
        <w:spacing w:before="240"/>
        <w:ind w:left="0" w:firstLine="0"/>
        <w:rPr>
          <w:color w:val="000000"/>
        </w:rPr>
      </w:pPr>
      <w:r w:rsidRPr="00F848C9">
        <w:rPr>
          <w:color w:val="000000"/>
        </w:rPr>
        <w:t xml:space="preserve">Component III is the linking component across the project for the communication of results, the engagement with key stakeholder audiences (beyond technical workshops and other capacity building activities undertaken as part of Component I and II's activities), and broader outreach activities into the relevant stakeholder audiences to ensure the most effective </w:t>
      </w:r>
      <w:r w:rsidRPr="00F848C9">
        <w:rPr>
          <w:color w:val="000000"/>
        </w:rPr>
        <w:lastRenderedPageBreak/>
        <w:t xml:space="preserve">mechanisms are developed for the dissemination and possible uptake of the results and knowledge products developed through the life of the project.  </w:t>
      </w:r>
    </w:p>
    <w:p w14:paraId="7CB9182F" w14:textId="77777777" w:rsidR="00093467" w:rsidRPr="008802A0" w:rsidRDefault="00093467" w:rsidP="00093467">
      <w:pPr>
        <w:tabs>
          <w:tab w:val="left" w:pos="720"/>
        </w:tabs>
        <w:autoSpaceDE w:val="0"/>
        <w:autoSpaceDN w:val="0"/>
        <w:adjustRightInd w:val="0"/>
        <w:spacing w:before="240"/>
        <w:rPr>
          <w:color w:val="000000"/>
        </w:rPr>
      </w:pPr>
      <w:r>
        <w:rPr>
          <w:color w:val="000000"/>
        </w:rPr>
        <w:t xml:space="preserve">12. </w:t>
      </w:r>
      <w:r>
        <w:rPr>
          <w:color w:val="000000"/>
        </w:rPr>
        <w:tab/>
      </w:r>
      <w:r w:rsidRPr="008802A0">
        <w:rPr>
          <w:color w:val="000000"/>
        </w:rPr>
        <w:t>Component III focuses upon supporting Components I and II through the provision of: (i) baseline information on behaviours, stakeholders, and institutional mechanisms which feed into ongoing project strategies on how to effectively utilise existing networks to ensure input into project activities and the uptake of information, and (ii) production into appropriate formats of the results and information which is generated from the Component I and II activities.</w:t>
      </w:r>
    </w:p>
    <w:p w14:paraId="63E1C7EC" w14:textId="77777777" w:rsidR="00093467" w:rsidRPr="008802A0" w:rsidRDefault="00093467" w:rsidP="00093467">
      <w:pPr>
        <w:autoSpaceDE w:val="0"/>
        <w:autoSpaceDN w:val="0"/>
        <w:adjustRightInd w:val="0"/>
        <w:spacing w:before="240"/>
        <w:rPr>
          <w:color w:val="000000"/>
        </w:rPr>
      </w:pPr>
      <w:r>
        <w:rPr>
          <w:color w:val="000000"/>
        </w:rPr>
        <w:t>13.</w:t>
      </w:r>
      <w:r>
        <w:rPr>
          <w:color w:val="000000"/>
        </w:rPr>
        <w:tab/>
      </w:r>
      <w:r w:rsidRPr="008802A0">
        <w:rPr>
          <w:color w:val="000000"/>
        </w:rPr>
        <w:t>The two key activities as above are:</w:t>
      </w:r>
    </w:p>
    <w:p w14:paraId="67BF8485" w14:textId="77777777" w:rsidR="00093467" w:rsidRPr="008802A0" w:rsidRDefault="00093467" w:rsidP="00001FCF">
      <w:pPr>
        <w:numPr>
          <w:ilvl w:val="0"/>
          <w:numId w:val="29"/>
        </w:numPr>
        <w:autoSpaceDE w:val="0"/>
        <w:autoSpaceDN w:val="0"/>
        <w:adjustRightInd w:val="0"/>
        <w:ind w:left="720"/>
        <w:rPr>
          <w:color w:val="000000"/>
        </w:rPr>
      </w:pPr>
      <w:r w:rsidRPr="008802A0">
        <w:rPr>
          <w:b/>
          <w:bCs/>
          <w:i/>
          <w:iCs/>
          <w:color w:val="000000"/>
        </w:rPr>
        <w:t>Defining the drivers, incentives and interventions needed to facilitate behavioural change:</w:t>
      </w:r>
      <w:r w:rsidRPr="008802A0">
        <w:rPr>
          <w:color w:val="000000"/>
        </w:rPr>
        <w:t xml:space="preserve">  analysing the stakeholder environment to ascertain what the values, barriers triggers, barriers and incentives associated with the marine and coastal resources are to determine how the Project needs to approach its awareness and understanding raising strategies or campaigns to trigger an increase in the relevant Government agencies and communities at the field sites in awareness and understanding of the connections between the health of the ecosystems and resources, and the use of, or sustainable development of these resources so that they have a long-term use of the resources for food security and livelihoods purpose.  The results from the desktop analyses, with other inputs, will provide guidance in how the Project needs to engage with Government agencies and communities at the field sites; how it needs to target its messaging, and; how it produces the results and information outputs into appropriate formats to ensure a more effective dissemination and uptake of the knowledge.   </w:t>
      </w:r>
    </w:p>
    <w:p w14:paraId="394BCFB6" w14:textId="5A3F5007" w:rsidR="00093467" w:rsidRPr="008802A0" w:rsidRDefault="00093467" w:rsidP="00001FCF">
      <w:pPr>
        <w:numPr>
          <w:ilvl w:val="0"/>
          <w:numId w:val="29"/>
        </w:numPr>
        <w:autoSpaceDE w:val="0"/>
        <w:autoSpaceDN w:val="0"/>
        <w:adjustRightInd w:val="0"/>
        <w:ind w:left="720"/>
        <w:rPr>
          <w:color w:val="000000"/>
        </w:rPr>
      </w:pPr>
      <w:r w:rsidRPr="008802A0">
        <w:rPr>
          <w:b/>
          <w:bCs/>
          <w:i/>
          <w:iCs/>
          <w:color w:val="000000"/>
        </w:rPr>
        <w:t>Communication, engagement and outreach</w:t>
      </w:r>
      <w:r w:rsidRPr="008802A0">
        <w:rPr>
          <w:color w:val="000000"/>
        </w:rPr>
        <w:t>:  Component III is also responsible for working with Components I and II in communicating the Project's results and information outputs into appropriate formats for the key audiences identified in the communication, engagement and outreach strategy.  This will focus on: (i) development of effective engagement mechanisms with clearly identified target stakeholders at the global and regional levels (corporate communications), and at the national and local levels (in-country communications); (ii) the development of key messaging and mechanisms such as media engagement, a web presence, social media etc</w:t>
      </w:r>
      <w:r w:rsidR="0073121D">
        <w:rPr>
          <w:color w:val="000000"/>
        </w:rPr>
        <w:t>.</w:t>
      </w:r>
      <w:r w:rsidRPr="008802A0">
        <w:rPr>
          <w:color w:val="000000"/>
        </w:rPr>
        <w:t>, and; (iii) the development and dissemination of synthesised results, information and tools for target audiences.</w:t>
      </w:r>
    </w:p>
    <w:p w14:paraId="2C6C5A73" w14:textId="77777777" w:rsidR="00093467" w:rsidRPr="008802A0" w:rsidRDefault="00093467" w:rsidP="008A2620">
      <w:pPr>
        <w:tabs>
          <w:tab w:val="left" w:pos="720"/>
        </w:tabs>
        <w:autoSpaceDE w:val="0"/>
        <w:autoSpaceDN w:val="0"/>
        <w:adjustRightInd w:val="0"/>
        <w:spacing w:before="240"/>
        <w:rPr>
          <w:color w:val="000000"/>
        </w:rPr>
      </w:pPr>
      <w:r>
        <w:rPr>
          <w:color w:val="000000"/>
        </w:rPr>
        <w:t>14.</w:t>
      </w:r>
      <w:r>
        <w:rPr>
          <w:color w:val="000000"/>
        </w:rPr>
        <w:tab/>
      </w:r>
      <w:r w:rsidRPr="008802A0">
        <w:rPr>
          <w:color w:val="000000"/>
        </w:rPr>
        <w:t xml:space="preserve">The key </w:t>
      </w:r>
      <w:r w:rsidRPr="008802A0">
        <w:rPr>
          <w:color w:val="000000"/>
          <w:u w:val="single"/>
        </w:rPr>
        <w:t>deliverables</w:t>
      </w:r>
      <w:r w:rsidRPr="008802A0">
        <w:rPr>
          <w:color w:val="000000"/>
        </w:rPr>
        <w:t xml:space="preserve"> for Component III will be:</w:t>
      </w:r>
    </w:p>
    <w:p w14:paraId="53D6C5BE" w14:textId="066928C3" w:rsidR="00093467" w:rsidRPr="008802A0" w:rsidRDefault="008A2620" w:rsidP="008A2620">
      <w:pPr>
        <w:autoSpaceDE w:val="0"/>
        <w:autoSpaceDN w:val="0"/>
        <w:adjustRightInd w:val="0"/>
        <w:ind w:left="1080" w:hanging="360"/>
        <w:rPr>
          <w:color w:val="000000"/>
        </w:rPr>
      </w:pPr>
      <w:r>
        <w:rPr>
          <w:color w:val="000000"/>
        </w:rPr>
        <w:t xml:space="preserve">1.   </w:t>
      </w:r>
      <w:r w:rsidR="00093467" w:rsidRPr="008802A0">
        <w:rPr>
          <w:color w:val="000000"/>
        </w:rPr>
        <w:t>A stakeholder analysis clearly detailing who the key beneficiaries or stakeholders and stakeholder groups the Project will be.</w:t>
      </w:r>
    </w:p>
    <w:p w14:paraId="716CED4D" w14:textId="39A6B0E3" w:rsidR="00093467" w:rsidRPr="008802A0" w:rsidRDefault="008A2620" w:rsidP="008A2620">
      <w:pPr>
        <w:autoSpaceDE w:val="0"/>
        <w:autoSpaceDN w:val="0"/>
        <w:adjustRightInd w:val="0"/>
        <w:ind w:left="1080" w:hanging="360"/>
        <w:rPr>
          <w:color w:val="000000"/>
        </w:rPr>
      </w:pPr>
      <w:r>
        <w:rPr>
          <w:color w:val="000000"/>
        </w:rPr>
        <w:t xml:space="preserve">2.   </w:t>
      </w:r>
      <w:r w:rsidR="00093467" w:rsidRPr="008802A0">
        <w:rPr>
          <w:color w:val="000000"/>
        </w:rPr>
        <w:t>An understanding of the values, drivers, triggers and incentives at field sites for the key beneficiaries or stakeholders which will link into the Project's broader engagement and outreach strategy</w:t>
      </w:r>
    </w:p>
    <w:p w14:paraId="7AD896A9" w14:textId="5C0FC041" w:rsidR="00093467" w:rsidRPr="008802A0" w:rsidRDefault="008A2620" w:rsidP="008A2620">
      <w:pPr>
        <w:autoSpaceDE w:val="0"/>
        <w:autoSpaceDN w:val="0"/>
        <w:adjustRightInd w:val="0"/>
        <w:ind w:left="1080" w:hanging="360"/>
        <w:rPr>
          <w:color w:val="000000"/>
        </w:rPr>
      </w:pPr>
      <w:r>
        <w:rPr>
          <w:color w:val="000000"/>
        </w:rPr>
        <w:t xml:space="preserve">3.   </w:t>
      </w:r>
      <w:r w:rsidR="00093467" w:rsidRPr="008802A0">
        <w:rPr>
          <w:color w:val="000000"/>
        </w:rPr>
        <w:t>Information products e.g</w:t>
      </w:r>
      <w:r w:rsidR="0073121D">
        <w:rPr>
          <w:color w:val="000000"/>
        </w:rPr>
        <w:t>.,</w:t>
      </w:r>
      <w:r w:rsidR="00093467" w:rsidRPr="008802A0">
        <w:rPr>
          <w:color w:val="000000"/>
        </w:rPr>
        <w:t xml:space="preserve"> models, frameworks, toolkits etc</w:t>
      </w:r>
      <w:r w:rsidR="0073121D">
        <w:rPr>
          <w:color w:val="000000"/>
        </w:rPr>
        <w:t>.,</w:t>
      </w:r>
      <w:r w:rsidR="00093467" w:rsidRPr="008802A0">
        <w:rPr>
          <w:color w:val="000000"/>
        </w:rPr>
        <w:t xml:space="preserve"> from the results from Components I and II </w:t>
      </w:r>
    </w:p>
    <w:p w14:paraId="6218BC9D" w14:textId="634F5401" w:rsidR="00093467" w:rsidRPr="008802A0" w:rsidRDefault="008A2620" w:rsidP="008A2620">
      <w:pPr>
        <w:autoSpaceDE w:val="0"/>
        <w:autoSpaceDN w:val="0"/>
        <w:adjustRightInd w:val="0"/>
        <w:ind w:left="1080" w:hanging="360"/>
        <w:rPr>
          <w:color w:val="000000"/>
        </w:rPr>
      </w:pPr>
      <w:r>
        <w:rPr>
          <w:color w:val="000000"/>
        </w:rPr>
        <w:t xml:space="preserve">4.   </w:t>
      </w:r>
      <w:r w:rsidR="00093467" w:rsidRPr="008802A0">
        <w:rPr>
          <w:color w:val="000000"/>
        </w:rPr>
        <w:t>Broader communication products e.g</w:t>
      </w:r>
      <w:r w:rsidR="0073121D">
        <w:rPr>
          <w:color w:val="000000"/>
        </w:rPr>
        <w:t>.,</w:t>
      </w:r>
      <w:r w:rsidR="00093467" w:rsidRPr="008802A0">
        <w:rPr>
          <w:color w:val="000000"/>
        </w:rPr>
        <w:t xml:space="preserve"> website, policy briefs, technical manuals, information packages etc</w:t>
      </w:r>
      <w:r w:rsidR="0073121D">
        <w:rPr>
          <w:color w:val="000000"/>
        </w:rPr>
        <w:t>.</w:t>
      </w:r>
      <w:r w:rsidR="00093467" w:rsidRPr="008802A0">
        <w:rPr>
          <w:color w:val="000000"/>
        </w:rPr>
        <w:t xml:space="preserve"> </w:t>
      </w:r>
    </w:p>
    <w:p w14:paraId="6A08D08A" w14:textId="77777777" w:rsidR="00093467" w:rsidRDefault="00093467" w:rsidP="00093467">
      <w:pPr>
        <w:autoSpaceDE w:val="0"/>
        <w:autoSpaceDN w:val="0"/>
        <w:adjustRightInd w:val="0"/>
        <w:rPr>
          <w:color w:val="000000"/>
        </w:rPr>
      </w:pPr>
    </w:p>
    <w:p w14:paraId="3D601C5C" w14:textId="77777777" w:rsidR="003729C2" w:rsidRDefault="003729C2" w:rsidP="00093467">
      <w:pPr>
        <w:autoSpaceDE w:val="0"/>
        <w:autoSpaceDN w:val="0"/>
        <w:adjustRightInd w:val="0"/>
        <w:rPr>
          <w:color w:val="000000"/>
        </w:rPr>
      </w:pPr>
    </w:p>
    <w:p w14:paraId="2B2CDAA7" w14:textId="77777777" w:rsidR="003729C2" w:rsidRDefault="003729C2" w:rsidP="00093467">
      <w:pPr>
        <w:autoSpaceDE w:val="0"/>
        <w:autoSpaceDN w:val="0"/>
        <w:adjustRightInd w:val="0"/>
        <w:rPr>
          <w:color w:val="000000"/>
        </w:rPr>
      </w:pPr>
    </w:p>
    <w:p w14:paraId="6F35217C" w14:textId="77777777" w:rsidR="00093467" w:rsidRPr="008802A0" w:rsidRDefault="00093467" w:rsidP="00093467">
      <w:pPr>
        <w:autoSpaceDE w:val="0"/>
        <w:autoSpaceDN w:val="0"/>
        <w:adjustRightInd w:val="0"/>
        <w:rPr>
          <w:color w:val="000000"/>
        </w:rPr>
      </w:pPr>
      <w:r>
        <w:rPr>
          <w:color w:val="000000"/>
        </w:rPr>
        <w:lastRenderedPageBreak/>
        <w:t>15.</w:t>
      </w:r>
      <w:r>
        <w:rPr>
          <w:color w:val="000000"/>
        </w:rPr>
        <w:tab/>
      </w:r>
      <w:r w:rsidRPr="008802A0">
        <w:rPr>
          <w:color w:val="000000"/>
        </w:rPr>
        <w:t xml:space="preserve">The </w:t>
      </w:r>
      <w:r w:rsidRPr="008802A0">
        <w:rPr>
          <w:color w:val="000000"/>
          <w:u w:val="single"/>
        </w:rPr>
        <w:t>outcomes</w:t>
      </w:r>
      <w:r w:rsidRPr="008802A0">
        <w:rPr>
          <w:color w:val="000000"/>
        </w:rPr>
        <w:t xml:space="preserve"> from Component III will be:</w:t>
      </w:r>
    </w:p>
    <w:p w14:paraId="64528CB4" w14:textId="77777777" w:rsidR="00093467" w:rsidRPr="008802A0" w:rsidRDefault="00093467" w:rsidP="00001FCF">
      <w:pPr>
        <w:numPr>
          <w:ilvl w:val="0"/>
          <w:numId w:val="29"/>
        </w:numPr>
        <w:tabs>
          <w:tab w:val="left" w:pos="1080"/>
        </w:tabs>
        <w:autoSpaceDE w:val="0"/>
        <w:autoSpaceDN w:val="0"/>
        <w:adjustRightInd w:val="0"/>
        <w:ind w:left="1080"/>
        <w:rPr>
          <w:color w:val="000000"/>
        </w:rPr>
      </w:pPr>
      <w:r w:rsidRPr="008802A0">
        <w:rPr>
          <w:color w:val="000000"/>
        </w:rPr>
        <w:t>Information and knowledge products shared with the Strategic Partnership for East Asian Seas, governments, technical networks and existing projects</w:t>
      </w:r>
    </w:p>
    <w:p w14:paraId="4DECBC91" w14:textId="77777777" w:rsidR="00093467" w:rsidRPr="008802A0" w:rsidRDefault="00093467" w:rsidP="00001FCF">
      <w:pPr>
        <w:numPr>
          <w:ilvl w:val="0"/>
          <w:numId w:val="29"/>
        </w:numPr>
        <w:tabs>
          <w:tab w:val="left" w:pos="1080"/>
        </w:tabs>
        <w:autoSpaceDE w:val="0"/>
        <w:autoSpaceDN w:val="0"/>
        <w:adjustRightInd w:val="0"/>
        <w:ind w:left="1080"/>
        <w:rPr>
          <w:color w:val="000000"/>
        </w:rPr>
      </w:pPr>
      <w:r w:rsidRPr="008802A0">
        <w:rPr>
          <w:color w:val="000000"/>
        </w:rPr>
        <w:t>Perceived improvement in community welfare linked to maintaining flows of ecosystems services   in at least two field sites</w:t>
      </w:r>
    </w:p>
    <w:p w14:paraId="0E0AE517" w14:textId="77777777" w:rsidR="00093467" w:rsidRPr="00CB3650" w:rsidRDefault="00093467" w:rsidP="00001FCF">
      <w:pPr>
        <w:pStyle w:val="ListParagraph"/>
        <w:numPr>
          <w:ilvl w:val="0"/>
          <w:numId w:val="29"/>
        </w:numPr>
        <w:tabs>
          <w:tab w:val="left" w:pos="1080"/>
        </w:tabs>
        <w:spacing w:after="200" w:line="276" w:lineRule="auto"/>
        <w:ind w:left="1080"/>
      </w:pPr>
      <w:r w:rsidRPr="00F5441F">
        <w:rPr>
          <w:color w:val="000000"/>
        </w:rPr>
        <w:t xml:space="preserve">Participating beneficiaries and stakeholders are requesting the services and information </w:t>
      </w:r>
      <w:r>
        <w:rPr>
          <w:color w:val="000000"/>
        </w:rPr>
        <w:t>from the Project, and are utiliz</w:t>
      </w:r>
      <w:r w:rsidRPr="00F5441F">
        <w:rPr>
          <w:color w:val="000000"/>
        </w:rPr>
        <w:t>ing the Project's results into their projects, coastal development models, planning etc.</w:t>
      </w:r>
    </w:p>
    <w:p w14:paraId="5C8DE9B9" w14:textId="7329BA30" w:rsidR="00CB3650" w:rsidRDefault="00CB3650" w:rsidP="00CB3650">
      <w:pPr>
        <w:tabs>
          <w:tab w:val="left" w:pos="720"/>
        </w:tabs>
        <w:spacing w:after="200" w:line="276" w:lineRule="auto"/>
        <w:rPr>
          <w:b/>
        </w:rPr>
      </w:pPr>
      <w:r w:rsidRPr="00CB3650">
        <w:rPr>
          <w:b/>
        </w:rPr>
        <w:t>Component IV: Project Coordination and Management</w:t>
      </w:r>
    </w:p>
    <w:p w14:paraId="7476FFA1" w14:textId="755694C2" w:rsidR="00716B3C" w:rsidRPr="00716B3C" w:rsidRDefault="00716B3C" w:rsidP="00716B3C">
      <w:pPr>
        <w:spacing w:before="100" w:beforeAutospacing="1" w:after="100" w:afterAutospacing="1"/>
        <w:rPr>
          <w:rFonts w:ascii="Arial" w:hAnsi="Arial" w:cs="Arial"/>
          <w:color w:val="000000"/>
          <w:sz w:val="21"/>
          <w:szCs w:val="21"/>
        </w:rPr>
      </w:pPr>
      <w:r w:rsidRPr="00716B3C">
        <w:rPr>
          <w:color w:val="000000"/>
        </w:rPr>
        <w:t xml:space="preserve">16. </w:t>
      </w:r>
      <w:r w:rsidR="008A2620">
        <w:rPr>
          <w:color w:val="000000"/>
        </w:rPr>
        <w:tab/>
      </w:r>
      <w:r w:rsidRPr="00716B3C">
        <w:rPr>
          <w:color w:val="000000"/>
        </w:rPr>
        <w:t xml:space="preserve">This Component will oversee project implementation including responsibility for all project reporting including bi-annual and financial reports, financial management, and procurement as well as identifying future co-financing and new partnership prospects. Furthermore, a monitoring and evaluation plan based on the Key Results Framework will be developed to provide ongoing oversight and monitoring of the project activities to ensure objectives and targets are being met. The plan will identify any risks associated with environmental and social safeguards and identify mitigation strategies towards such potential risks. Reporting against the M&amp;E strategy will be provided as a component of the Project's annual reports to the Bank. </w:t>
      </w:r>
    </w:p>
    <w:p w14:paraId="1439B229" w14:textId="1595D3FC" w:rsidR="00716B3C" w:rsidRPr="00716B3C" w:rsidRDefault="00716B3C" w:rsidP="00716B3C">
      <w:pPr>
        <w:rPr>
          <w:color w:val="000000"/>
        </w:rPr>
      </w:pPr>
      <w:r w:rsidRPr="00716B3C">
        <w:rPr>
          <w:color w:val="000000"/>
        </w:rPr>
        <w:t xml:space="preserve">17. </w:t>
      </w:r>
      <w:r w:rsidR="008A2620">
        <w:rPr>
          <w:color w:val="000000"/>
        </w:rPr>
        <w:tab/>
      </w:r>
      <w:r w:rsidRPr="00716B3C">
        <w:rPr>
          <w:color w:val="000000"/>
        </w:rPr>
        <w:t xml:space="preserve">The Project Executing Agency will be responsible for leading and guiding co-ordination with other projects to which CCRES may be linked, including, COREMAP-CTI, PRDP, WAVES, PEMSEA, and other relevant initiatives in the region. Much of this stakeholder network and the strategies to be used to maintain integration and coordination will be identified in collaboration with the communication, engagement and outreach activities under Component 3. </w:t>
      </w:r>
    </w:p>
    <w:p w14:paraId="04748D50" w14:textId="77777777" w:rsidR="00716B3C" w:rsidRPr="00716B3C" w:rsidRDefault="00716B3C" w:rsidP="00716B3C">
      <w:pPr>
        <w:rPr>
          <w:color w:val="000000"/>
        </w:rPr>
      </w:pPr>
    </w:p>
    <w:p w14:paraId="065DF54E" w14:textId="2FF2279D" w:rsidR="00716B3C" w:rsidRPr="00716B3C" w:rsidRDefault="00716B3C" w:rsidP="00716B3C">
      <w:pPr>
        <w:rPr>
          <w:color w:val="000000"/>
        </w:rPr>
      </w:pPr>
      <w:r w:rsidRPr="00716B3C">
        <w:rPr>
          <w:color w:val="000000"/>
        </w:rPr>
        <w:t xml:space="preserve">18. </w:t>
      </w:r>
      <w:r w:rsidR="008A2620">
        <w:rPr>
          <w:color w:val="000000"/>
        </w:rPr>
        <w:tab/>
      </w:r>
      <w:r w:rsidRPr="00716B3C">
        <w:rPr>
          <w:color w:val="000000"/>
        </w:rPr>
        <w:t>Communication, engagement and outreach activities will be undertaken under Component 3, however, the Project Executing Agency will be responsible for ensuring the activities under this area are focused and achieving the goals of the project. A project website will be maintained to interface with the GEF IW: Learn network and other GEF Project websites such as the UNDP Blue Forests Project, the Marine Ecosystems Services Partnership (Duke University) and the websites of other partner institutions engaged in CCRES (e.g., University of the Philippines, De La Salle University and Cornell University).</w:t>
      </w:r>
      <w:r w:rsidR="00AD5688">
        <w:rPr>
          <w:color w:val="000000"/>
        </w:rPr>
        <w:t xml:space="preserve"> 1% of the GEF Grant ($45,000) will be allocated to support IW: Learn activities, including attendance at IW: Learn Conferences, portfolio knowledge sharing and South –South  learning exchanges. </w:t>
      </w:r>
    </w:p>
    <w:p w14:paraId="7ED5AAB3" w14:textId="2A148361" w:rsidR="00893FCA" w:rsidRDefault="00093467" w:rsidP="00716B3C">
      <w:pPr>
        <w:tabs>
          <w:tab w:val="left" w:pos="720"/>
        </w:tabs>
        <w:spacing w:after="200" w:line="276" w:lineRule="auto"/>
      </w:pPr>
      <w:r>
        <w:rPr>
          <w:b/>
          <w:caps/>
        </w:rPr>
        <w:br w:type="page"/>
      </w:r>
      <w:bookmarkStart w:id="74" w:name="_Toc40780200"/>
      <w:bookmarkStart w:id="75" w:name="_Toc295296836"/>
    </w:p>
    <w:p w14:paraId="66028F88" w14:textId="77777777" w:rsidR="004A7717" w:rsidRDefault="004A7717">
      <w:pPr>
        <w:pStyle w:val="PDSAnnexHeading"/>
      </w:pPr>
      <w:bookmarkStart w:id="76" w:name="_Toc361607360"/>
      <w:r>
        <w:lastRenderedPageBreak/>
        <w:t xml:space="preserve">Annex 3: </w:t>
      </w:r>
      <w:bookmarkEnd w:id="74"/>
      <w:r>
        <w:rPr>
          <w:szCs w:val="24"/>
        </w:rPr>
        <w:t>Implementation Arrangements</w:t>
      </w:r>
      <w:bookmarkEnd w:id="75"/>
      <w:bookmarkEnd w:id="76"/>
      <w:r>
        <w:rPr>
          <w:szCs w:val="24"/>
        </w:rPr>
        <w:t xml:space="preserve"> </w:t>
      </w:r>
    </w:p>
    <w:p w14:paraId="0B495403" w14:textId="77777777" w:rsidR="004A7717" w:rsidRPr="00CB6A3B" w:rsidRDefault="00CB6A3B">
      <w:pPr>
        <w:jc w:val="center"/>
        <w:rPr>
          <w:b/>
          <w:bCs/>
        </w:rPr>
      </w:pPr>
      <w:r w:rsidRPr="00CB6A3B">
        <w:rPr>
          <w:b/>
        </w:rPr>
        <w:t>EAST ASIA / PACIFIC</w:t>
      </w:r>
      <w:r w:rsidR="004A7717" w:rsidRPr="00CB6A3B">
        <w:rPr>
          <w:b/>
          <w:bCs/>
          <w:caps/>
        </w:rPr>
        <w:t xml:space="preserve">:  </w:t>
      </w:r>
      <w:bookmarkStart w:id="77" w:name="Annex4"/>
      <w:r w:rsidRPr="00905379">
        <w:rPr>
          <w:b/>
          <w:bCs/>
          <w:caps/>
        </w:rPr>
        <w:t>Capturing Coral Reef &amp; Related Ecosystem Services</w:t>
      </w:r>
    </w:p>
    <w:p w14:paraId="1728B762" w14:textId="77777777" w:rsidR="004A7717" w:rsidRDefault="004A7717" w:rsidP="00B226FC">
      <w:pPr>
        <w:rPr>
          <w:caps/>
        </w:rPr>
      </w:pPr>
    </w:p>
    <w:p w14:paraId="21A0345F" w14:textId="1B58093E" w:rsidR="00D52CC8" w:rsidRDefault="00DE1177" w:rsidP="000261B5">
      <w:pPr>
        <w:ind w:left="360"/>
        <w:jc w:val="both"/>
        <w:rPr>
          <w:b/>
        </w:rPr>
      </w:pPr>
      <w:r>
        <w:rPr>
          <w:b/>
        </w:rPr>
        <w:t xml:space="preserve">A.  </w:t>
      </w:r>
      <w:r w:rsidR="00D52CC8">
        <w:rPr>
          <w:b/>
        </w:rPr>
        <w:t>Project Institutional and Implementation Arrangements</w:t>
      </w:r>
    </w:p>
    <w:p w14:paraId="355CE4FE" w14:textId="1A05F40F" w:rsidR="00D52CC8" w:rsidRDefault="00D52CC8" w:rsidP="000261B5">
      <w:pPr>
        <w:ind w:left="360"/>
        <w:jc w:val="both"/>
        <w:rPr>
          <w:b/>
        </w:rPr>
      </w:pPr>
      <w:r>
        <w:rPr>
          <w:b/>
        </w:rPr>
        <w:t xml:space="preserve"> </w:t>
      </w:r>
    </w:p>
    <w:p w14:paraId="0D4EF2A9" w14:textId="77777777" w:rsidR="00395F99" w:rsidRPr="006E7E8A" w:rsidRDefault="00395F99" w:rsidP="000261B5">
      <w:pPr>
        <w:ind w:left="360"/>
        <w:jc w:val="both"/>
        <w:rPr>
          <w:b/>
        </w:rPr>
      </w:pPr>
      <w:r w:rsidRPr="006E7E8A">
        <w:rPr>
          <w:b/>
        </w:rPr>
        <w:t>Project Implementing Agency</w:t>
      </w:r>
    </w:p>
    <w:p w14:paraId="28C005ED" w14:textId="1D98E4EF" w:rsidR="00395F99" w:rsidRPr="004F56C0" w:rsidRDefault="00395F99" w:rsidP="00001FCF">
      <w:pPr>
        <w:pStyle w:val="ListParagraph"/>
        <w:numPr>
          <w:ilvl w:val="0"/>
          <w:numId w:val="19"/>
        </w:numPr>
        <w:jc w:val="both"/>
      </w:pPr>
      <w:r w:rsidRPr="004F56C0">
        <w:t xml:space="preserve">The World Bank will undertake the responsibilities of the </w:t>
      </w:r>
      <w:r w:rsidR="003C1A32">
        <w:t xml:space="preserve">GEF </w:t>
      </w:r>
      <w:r w:rsidRPr="004F56C0">
        <w:t xml:space="preserve">Project Implementing Agency for the CCRES Project.  The Bank will provide financial and technical oversight through supervision missions and an internal Bank </w:t>
      </w:r>
      <w:r w:rsidR="00A90EEE">
        <w:t>Task Team</w:t>
      </w:r>
      <w:r w:rsidR="00A90EEE" w:rsidRPr="004F56C0">
        <w:t xml:space="preserve"> </w:t>
      </w:r>
      <w:r w:rsidRPr="004F56C0">
        <w:t xml:space="preserve">Group, consisting of staff with relevant </w:t>
      </w:r>
      <w:r>
        <w:t>expertise</w:t>
      </w:r>
      <w:r w:rsidRPr="004F56C0">
        <w:t>.</w:t>
      </w:r>
    </w:p>
    <w:p w14:paraId="69B02857" w14:textId="77777777" w:rsidR="00395F99" w:rsidRPr="004F56C0" w:rsidRDefault="00395F99" w:rsidP="00A33A70">
      <w:pPr>
        <w:jc w:val="both"/>
      </w:pPr>
    </w:p>
    <w:p w14:paraId="26088A3E" w14:textId="5637D02F" w:rsidR="00395F99" w:rsidRDefault="003C1A32" w:rsidP="00001FCF">
      <w:pPr>
        <w:pStyle w:val="ListParagraph"/>
        <w:numPr>
          <w:ilvl w:val="0"/>
          <w:numId w:val="19"/>
        </w:numPr>
        <w:jc w:val="both"/>
      </w:pPr>
      <w:r>
        <w:t xml:space="preserve">The </w:t>
      </w:r>
      <w:r w:rsidR="00395F99">
        <w:t>Bank</w:t>
      </w:r>
      <w:r>
        <w:t>, as the GEF IA, can help</w:t>
      </w:r>
      <w:r w:rsidR="00395F99">
        <w:t xml:space="preserve"> to ensure the results of the project are distilled and disseminated within the Bank, GEF and other agency channels to </w:t>
      </w:r>
      <w:r w:rsidR="00A90EEE">
        <w:t xml:space="preserve">promote uptake of </w:t>
      </w:r>
      <w:r w:rsidR="00395F99">
        <w:t xml:space="preserve">information </w:t>
      </w:r>
      <w:r w:rsidR="00A90EEE">
        <w:t xml:space="preserve"> in the Bank’s </w:t>
      </w:r>
      <w:r w:rsidR="00395F99">
        <w:t xml:space="preserve"> country dialogue with client countries, and in the preparation of  </w:t>
      </w:r>
      <w:r w:rsidR="00BA31C4">
        <w:t xml:space="preserve">sector </w:t>
      </w:r>
      <w:r w:rsidR="00395F99">
        <w:t>strategies to guide its lending and non-lending operations.</w:t>
      </w:r>
    </w:p>
    <w:p w14:paraId="30AC30EF" w14:textId="77777777" w:rsidR="000261B5" w:rsidRDefault="000261B5" w:rsidP="000261B5">
      <w:pPr>
        <w:jc w:val="both"/>
      </w:pPr>
    </w:p>
    <w:p w14:paraId="58DE1471" w14:textId="77777777" w:rsidR="00395F99" w:rsidRPr="006E7E8A" w:rsidRDefault="000261B5" w:rsidP="000261B5">
      <w:pPr>
        <w:ind w:left="360"/>
        <w:jc w:val="both"/>
        <w:rPr>
          <w:b/>
        </w:rPr>
      </w:pPr>
      <w:r w:rsidRPr="006E7E8A">
        <w:rPr>
          <w:b/>
        </w:rPr>
        <w:t>Project Executing Agency</w:t>
      </w:r>
    </w:p>
    <w:p w14:paraId="5AC3282A" w14:textId="6BD2E293" w:rsidR="000261B5" w:rsidRDefault="00395F99" w:rsidP="00001FCF">
      <w:pPr>
        <w:pStyle w:val="ListParagraph"/>
        <w:numPr>
          <w:ilvl w:val="0"/>
          <w:numId w:val="19"/>
        </w:numPr>
        <w:jc w:val="both"/>
      </w:pPr>
      <w:r>
        <w:t>The Global Change Institute at The University of Queensland (Australia) has been appointed as t</w:t>
      </w:r>
      <w:r w:rsidRPr="004F56C0">
        <w:t>he Project Executing Agency (PEA)</w:t>
      </w:r>
      <w:r>
        <w:t>.  The PEA</w:t>
      </w:r>
      <w:r w:rsidRPr="004F56C0">
        <w:t xml:space="preserve"> will have a fully dedicated team to</w:t>
      </w:r>
      <w:r>
        <w:t xml:space="preserve"> oversee project implementation including the management and oversight of all activities undertaken by the component </w:t>
      </w:r>
      <w:r w:rsidR="00AA6C0F">
        <w:t>teams</w:t>
      </w:r>
      <w:r w:rsidR="00E961A2">
        <w:t xml:space="preserve"> (and working </w:t>
      </w:r>
      <w:r w:rsidR="004F3DB1">
        <w:t>with</w:t>
      </w:r>
      <w:r w:rsidR="00E961A2">
        <w:t xml:space="preserve"> the Team Leaders)</w:t>
      </w:r>
      <w:r>
        <w:t>;</w:t>
      </w:r>
      <w:r w:rsidRPr="004F56C0">
        <w:t xml:space="preserve"> </w:t>
      </w:r>
      <w:r>
        <w:t xml:space="preserve">project procurement including contract administration and management; </w:t>
      </w:r>
      <w:r w:rsidRPr="004F56C0">
        <w:t>project monitoring</w:t>
      </w:r>
      <w:r>
        <w:t xml:space="preserve"> and evaluation; oversight of all engagement,</w:t>
      </w:r>
      <w:r w:rsidRPr="004F56C0">
        <w:t xml:space="preserve"> outreach and communication activities, and</w:t>
      </w:r>
      <w:r>
        <w:t>;</w:t>
      </w:r>
      <w:r w:rsidRPr="004F56C0">
        <w:t xml:space="preserve"> future planning (including development activities to identify future co-financing and new part</w:t>
      </w:r>
      <w:r w:rsidR="005E53E6">
        <w:t xml:space="preserve">nerships).  </w:t>
      </w:r>
      <w:r w:rsidRPr="004F56C0">
        <w:t xml:space="preserve">The PEA will also act as the Secretariat for the </w:t>
      </w:r>
      <w:r>
        <w:t xml:space="preserve">Advisory Board and </w:t>
      </w:r>
      <w:r w:rsidRPr="004F56C0">
        <w:t xml:space="preserve">Technical Steering Committee, and </w:t>
      </w:r>
      <w:r>
        <w:t xml:space="preserve">will </w:t>
      </w:r>
      <w:r w:rsidRPr="004F56C0">
        <w:t xml:space="preserve">assist these Committees in </w:t>
      </w:r>
      <w:r>
        <w:t>undertaking</w:t>
      </w:r>
      <w:r w:rsidRPr="004F56C0">
        <w:t xml:space="preserve"> their responsibilities.   </w:t>
      </w:r>
    </w:p>
    <w:p w14:paraId="0BE8A96E" w14:textId="77777777" w:rsidR="000261B5" w:rsidRDefault="000261B5" w:rsidP="00A33A70">
      <w:pPr>
        <w:jc w:val="both"/>
      </w:pPr>
    </w:p>
    <w:p w14:paraId="0EF3CB28" w14:textId="6DA2083B" w:rsidR="00F64F98" w:rsidRDefault="00395F99" w:rsidP="00001FCF">
      <w:pPr>
        <w:pStyle w:val="ListParagraph"/>
        <w:numPr>
          <w:ilvl w:val="0"/>
          <w:numId w:val="19"/>
        </w:numPr>
        <w:jc w:val="both"/>
      </w:pPr>
      <w:r w:rsidRPr="004F56C0">
        <w:t xml:space="preserve">The PEA staff will include an Executive Officer, Project </w:t>
      </w:r>
      <w:r>
        <w:t>Coordinator</w:t>
      </w:r>
      <w:r w:rsidRPr="004F56C0">
        <w:t xml:space="preserve"> and a </w:t>
      </w:r>
      <w:r>
        <w:t xml:space="preserve">Program/ </w:t>
      </w:r>
      <w:r w:rsidRPr="004F56C0">
        <w:t xml:space="preserve">Finance Manager who will assist the Executive Officer in the daily </w:t>
      </w:r>
      <w:r>
        <w:t xml:space="preserve">management </w:t>
      </w:r>
      <w:r w:rsidRPr="004F56C0">
        <w:t>of the Project.  Other staff may also be involved</w:t>
      </w:r>
      <w:r>
        <w:t xml:space="preserve"> or appointed</w:t>
      </w:r>
      <w:r w:rsidRPr="004F56C0">
        <w:t xml:space="preserve"> on a part-time or casual basis</w:t>
      </w:r>
      <w:r>
        <w:t xml:space="preserve"> as the Project develops</w:t>
      </w:r>
      <w:r w:rsidRPr="004F56C0">
        <w:t xml:space="preserve">.  In addition, the PEA </w:t>
      </w:r>
      <w:r>
        <w:t>will hire as appropriate, short-</w:t>
      </w:r>
      <w:r w:rsidRPr="004F56C0">
        <w:t xml:space="preserve">term </w:t>
      </w:r>
      <w:r>
        <w:t xml:space="preserve">and long-term </w:t>
      </w:r>
      <w:r w:rsidRPr="004F56C0">
        <w:t>consultants to undertake key activities</w:t>
      </w:r>
      <w:r w:rsidR="005E53E6">
        <w:t>,</w:t>
      </w:r>
      <w:r w:rsidRPr="004F56C0">
        <w:t xml:space="preserve"> e.g</w:t>
      </w:r>
      <w:r w:rsidR="005E53E6">
        <w:t>., to</w:t>
      </w:r>
      <w:r w:rsidRPr="004F56C0">
        <w:t xml:space="preserve"> </w:t>
      </w:r>
      <w:r>
        <w:t xml:space="preserve">provide technical expertise; </w:t>
      </w:r>
      <w:r w:rsidR="003455B6">
        <w:t>monitor and evaluate the project’s progress</w:t>
      </w:r>
      <w:r w:rsidRPr="004F56C0">
        <w:t xml:space="preserve">; undertake the </w:t>
      </w:r>
      <w:r>
        <w:t>scoping studies required</w:t>
      </w:r>
      <w:r w:rsidR="005F5FA1">
        <w:t>, and</w:t>
      </w:r>
      <w:r w:rsidRPr="004F56C0">
        <w:t xml:space="preserve">; oversee capacity building efforts in the regions. </w:t>
      </w:r>
    </w:p>
    <w:p w14:paraId="60E45389" w14:textId="77777777" w:rsidR="004E5E88" w:rsidRDefault="004E5E88" w:rsidP="004E5E88">
      <w:pPr>
        <w:jc w:val="both"/>
      </w:pPr>
    </w:p>
    <w:p w14:paraId="6B98D305" w14:textId="463E09B9" w:rsidR="004E5E88" w:rsidRDefault="004E5E88" w:rsidP="00001FCF">
      <w:pPr>
        <w:pStyle w:val="ListParagraph"/>
        <w:numPr>
          <w:ilvl w:val="0"/>
          <w:numId w:val="19"/>
        </w:numPr>
        <w:jc w:val="both"/>
      </w:pPr>
      <w:r>
        <w:t xml:space="preserve">The PEA </w:t>
      </w:r>
      <w:r w:rsidR="003C1A32">
        <w:t xml:space="preserve">will </w:t>
      </w:r>
      <w:r>
        <w:t xml:space="preserve">sub-contract some tasks out to established </w:t>
      </w:r>
      <w:r w:rsidR="00866A9A">
        <w:t>organization</w:t>
      </w:r>
      <w:r>
        <w:t xml:space="preserve">s within Indonesia and the Philippines to assist in the </w:t>
      </w:r>
      <w:r w:rsidRPr="00B35740">
        <w:t>coordination of administrative and logistical support to the Component Teams and where appropriate, to the PEA</w:t>
      </w:r>
      <w:r>
        <w:t xml:space="preserve">.  This arrangement will enable in-country assistance for </w:t>
      </w:r>
      <w:r w:rsidRPr="00B35740">
        <w:t xml:space="preserve">logistical arrangements </w:t>
      </w:r>
      <w:r>
        <w:t xml:space="preserve">for field visits </w:t>
      </w:r>
      <w:r w:rsidRPr="00B35740">
        <w:t xml:space="preserve">of the </w:t>
      </w:r>
      <w:r>
        <w:t>component</w:t>
      </w:r>
      <w:r w:rsidRPr="00B35740">
        <w:t xml:space="preserve"> teams including permits, visa requirements, flights, </w:t>
      </w:r>
      <w:r>
        <w:t xml:space="preserve">ground </w:t>
      </w:r>
      <w:r w:rsidRPr="00B35740">
        <w:t>transport, accommodation etc</w:t>
      </w:r>
      <w:r>
        <w:t xml:space="preserve">.  The sub-contracted </w:t>
      </w:r>
      <w:r w:rsidR="00866A9A">
        <w:t>organization</w:t>
      </w:r>
      <w:r>
        <w:t xml:space="preserve"> may also undertake the role of secretariat to the Country Advisory Group.  </w:t>
      </w:r>
    </w:p>
    <w:p w14:paraId="39C5761A" w14:textId="77777777" w:rsidR="00F64F98" w:rsidRDefault="00F64F98" w:rsidP="00F64F98">
      <w:pPr>
        <w:jc w:val="both"/>
      </w:pPr>
    </w:p>
    <w:p w14:paraId="442FBCAD" w14:textId="2DCEAE37" w:rsidR="00936F3C" w:rsidRDefault="00395F99" w:rsidP="00001FCF">
      <w:pPr>
        <w:pStyle w:val="ListParagraph"/>
        <w:numPr>
          <w:ilvl w:val="0"/>
          <w:numId w:val="19"/>
        </w:numPr>
        <w:jc w:val="both"/>
      </w:pPr>
      <w:r w:rsidRPr="004F56C0">
        <w:lastRenderedPageBreak/>
        <w:t xml:space="preserve">The PEA will report on technical and financial progress of the Project </w:t>
      </w:r>
      <w:r w:rsidR="00D21DB3">
        <w:t>semi</w:t>
      </w:r>
      <w:r w:rsidRPr="004F56C0">
        <w:t xml:space="preserve">-annually to the Bank.  A full briefing on Project progress will be made to the </w:t>
      </w:r>
      <w:r>
        <w:t>Advisory Board</w:t>
      </w:r>
      <w:r w:rsidRPr="004F56C0">
        <w:t xml:space="preserve"> and Technical Steering Commi</w:t>
      </w:r>
      <w:r w:rsidR="00936F3C">
        <w:t>ttee during the annual meetings</w:t>
      </w:r>
      <w:r w:rsidRPr="004F56C0">
        <w:t xml:space="preserve">.  </w:t>
      </w:r>
    </w:p>
    <w:p w14:paraId="1AE2F556" w14:textId="77777777" w:rsidR="002077EE" w:rsidRDefault="002077EE" w:rsidP="005E53E6">
      <w:pPr>
        <w:jc w:val="both"/>
      </w:pPr>
    </w:p>
    <w:p w14:paraId="0C50FA03" w14:textId="7CD8C701" w:rsidR="002077EE" w:rsidRPr="006E7E8A" w:rsidRDefault="002077EE" w:rsidP="002077EE">
      <w:pPr>
        <w:pStyle w:val="PDSHeading2"/>
        <w:numPr>
          <w:ilvl w:val="0"/>
          <w:numId w:val="0"/>
        </w:numPr>
        <w:ind w:firstLine="360"/>
      </w:pPr>
      <w:bookmarkStart w:id="78" w:name="_Toc361607361"/>
      <w:r w:rsidRPr="006E7E8A">
        <w:t xml:space="preserve">Implementation </w:t>
      </w:r>
      <w:r>
        <w:t>of Activities within Countries</w:t>
      </w:r>
      <w:bookmarkEnd w:id="78"/>
    </w:p>
    <w:p w14:paraId="19940D8C" w14:textId="77777777" w:rsidR="002077EE" w:rsidRPr="00320C82" w:rsidRDefault="002077EE" w:rsidP="002077EE">
      <w:pPr>
        <w:rPr>
          <w:b/>
        </w:rPr>
      </w:pPr>
    </w:p>
    <w:p w14:paraId="468CDE78" w14:textId="290F1500" w:rsidR="0018175D" w:rsidRDefault="008424BA" w:rsidP="00001FCF">
      <w:pPr>
        <w:pStyle w:val="ListParagraph"/>
        <w:numPr>
          <w:ilvl w:val="0"/>
          <w:numId w:val="19"/>
        </w:numPr>
        <w:jc w:val="both"/>
      </w:pPr>
      <w:r>
        <w:t>The PEA will under</w:t>
      </w:r>
      <w:r w:rsidR="003C4F28">
        <w:t>take the</w:t>
      </w:r>
      <w:r>
        <w:t xml:space="preserve"> procurement of individuals or </w:t>
      </w:r>
      <w:r w:rsidR="00866A9A">
        <w:t>organization</w:t>
      </w:r>
      <w:r>
        <w:t xml:space="preserve">s as appropriate to form Component Teams to undertake the activities outlined in the implementation plan.  </w:t>
      </w:r>
      <w:r w:rsidR="003C4F28">
        <w:t>Each Component Team</w:t>
      </w:r>
      <w:r w:rsidR="003C4F28" w:rsidRPr="004F56C0">
        <w:t xml:space="preserve"> will </w:t>
      </w:r>
      <w:r w:rsidR="003C4F28">
        <w:t>be composed of both developing and developed country researchers, technical experts and practitioners who will undertake the activities within Indonesia and the Philippines</w:t>
      </w:r>
      <w:r w:rsidR="003C4F28" w:rsidRPr="004F56C0">
        <w:t xml:space="preserve">.  </w:t>
      </w:r>
      <w:r w:rsidR="003C4F28" w:rsidRPr="00345D8F">
        <w:t xml:space="preserve">The team will consist of the team leader, staff seconded from other institutions, as well as hired </w:t>
      </w:r>
      <w:r w:rsidR="0018175D">
        <w:t xml:space="preserve">researchers or </w:t>
      </w:r>
      <w:r w:rsidR="003C4F28" w:rsidRPr="00345D8F">
        <w:t>consultants to carry out the work</w:t>
      </w:r>
      <w:r w:rsidR="0018175D">
        <w:t>. The Team L</w:t>
      </w:r>
      <w:r w:rsidR="003C4F28" w:rsidRPr="00345D8F">
        <w:t>eader may also hire assistants to help with overall Component</w:t>
      </w:r>
      <w:r w:rsidR="003C4F28">
        <w:t xml:space="preserve"> management and administration.</w:t>
      </w:r>
      <w:r w:rsidR="003C4F28" w:rsidRPr="00345D8F">
        <w:t xml:space="preserve"> </w:t>
      </w:r>
    </w:p>
    <w:p w14:paraId="0889007A" w14:textId="77777777" w:rsidR="0018175D" w:rsidRDefault="0018175D" w:rsidP="005E53E6">
      <w:pPr>
        <w:jc w:val="both"/>
      </w:pPr>
    </w:p>
    <w:p w14:paraId="0BEF7669" w14:textId="631ACCB1" w:rsidR="008424BA" w:rsidRDefault="003C4F28" w:rsidP="00001FCF">
      <w:pPr>
        <w:pStyle w:val="ListParagraph"/>
        <w:numPr>
          <w:ilvl w:val="0"/>
          <w:numId w:val="19"/>
        </w:numPr>
        <w:jc w:val="both"/>
      </w:pPr>
      <w:r w:rsidRPr="00345D8F">
        <w:t xml:space="preserve">The </w:t>
      </w:r>
      <w:r w:rsidR="0018175D">
        <w:t>Component Teams</w:t>
      </w:r>
      <w:r w:rsidRPr="00345D8F">
        <w:t xml:space="preserve"> would be working as field teams for prescribed periods of time in countries where activities relating to that component are sited.</w:t>
      </w:r>
      <w:r>
        <w:t xml:space="preserve"> </w:t>
      </w:r>
      <w:r w:rsidR="0018175D">
        <w:t xml:space="preserve"> </w:t>
      </w:r>
      <w:r>
        <w:t xml:space="preserve">In doing so, they </w:t>
      </w:r>
      <w:r w:rsidRPr="004F56C0">
        <w:rPr>
          <w:noProof/>
        </w:rPr>
        <w:t xml:space="preserve">will undertake a combination </w:t>
      </w:r>
      <w:r>
        <w:rPr>
          <w:noProof/>
        </w:rPr>
        <w:t xml:space="preserve">of </w:t>
      </w:r>
      <w:r w:rsidRPr="004F56C0">
        <w:rPr>
          <w:noProof/>
        </w:rPr>
        <w:t>ecological fieldwork</w:t>
      </w:r>
      <w:r>
        <w:rPr>
          <w:noProof/>
        </w:rPr>
        <w:t xml:space="preserve">, </w:t>
      </w:r>
      <w:r w:rsidRPr="004F56C0">
        <w:rPr>
          <w:noProof/>
        </w:rPr>
        <w:t xml:space="preserve"> </w:t>
      </w:r>
      <w:r>
        <w:rPr>
          <w:noProof/>
        </w:rPr>
        <w:t>business and</w:t>
      </w:r>
      <w:r w:rsidRPr="004F56C0">
        <w:rPr>
          <w:noProof/>
        </w:rPr>
        <w:t xml:space="preserve"> economic valuation</w:t>
      </w:r>
      <w:r>
        <w:rPr>
          <w:noProof/>
        </w:rPr>
        <w:t>, and communication, engagement and outreach activities</w:t>
      </w:r>
      <w:r w:rsidRPr="004F56C0">
        <w:rPr>
          <w:noProof/>
        </w:rPr>
        <w:t xml:space="preserve"> to</w:t>
      </w:r>
      <w:r>
        <w:rPr>
          <w:noProof/>
        </w:rPr>
        <w:t xml:space="preserve"> respond to the Component objectives.</w:t>
      </w:r>
    </w:p>
    <w:p w14:paraId="55418371" w14:textId="77777777" w:rsidR="008424BA" w:rsidRDefault="008424BA" w:rsidP="005E53E6">
      <w:pPr>
        <w:jc w:val="both"/>
      </w:pPr>
    </w:p>
    <w:p w14:paraId="373D1735" w14:textId="532AB658" w:rsidR="002077EE" w:rsidRPr="00B40927" w:rsidRDefault="00B40927" w:rsidP="00001FCF">
      <w:pPr>
        <w:pStyle w:val="ListParagraph"/>
        <w:numPr>
          <w:ilvl w:val="0"/>
          <w:numId w:val="19"/>
        </w:numPr>
        <w:jc w:val="both"/>
      </w:pPr>
      <w:r>
        <w:t>The</w:t>
      </w:r>
      <w:r w:rsidR="002077EE" w:rsidRPr="004F56C0">
        <w:t xml:space="preserve"> </w:t>
      </w:r>
      <w:r w:rsidR="002077EE">
        <w:t>Component Teams</w:t>
      </w:r>
      <w:r w:rsidR="002077EE" w:rsidRPr="004F56C0">
        <w:t xml:space="preserve"> will be responsible for planning detailed work programs </w:t>
      </w:r>
      <w:r w:rsidR="002077EE">
        <w:t>for</w:t>
      </w:r>
      <w:r w:rsidR="002077EE" w:rsidRPr="004F56C0">
        <w:t xml:space="preserve"> their area of </w:t>
      </w:r>
      <w:r w:rsidR="002077EE">
        <w:t>focus that will be reviewed and approved on an annual basis by the Advisory Board</w:t>
      </w:r>
      <w:r w:rsidR="002077EE" w:rsidRPr="004F56C0">
        <w:t xml:space="preserve">.  The </w:t>
      </w:r>
      <w:r w:rsidR="002077EE">
        <w:t>work programs</w:t>
      </w:r>
      <w:r w:rsidR="002077EE" w:rsidRPr="004F56C0">
        <w:t xml:space="preserve"> must satisfy criteria of scientific </w:t>
      </w:r>
      <w:r w:rsidR="002077EE">
        <w:t xml:space="preserve">and business </w:t>
      </w:r>
      <w:r w:rsidR="002077EE" w:rsidRPr="004F56C0">
        <w:t xml:space="preserve">rigor, relevance to management and policy, feasibility and cost effectiveness.  </w:t>
      </w:r>
    </w:p>
    <w:p w14:paraId="294ABD0C" w14:textId="77777777" w:rsidR="002077EE" w:rsidRPr="004F56C0" w:rsidRDefault="002077EE" w:rsidP="002077EE">
      <w:pPr>
        <w:jc w:val="both"/>
      </w:pPr>
    </w:p>
    <w:p w14:paraId="2B98AAF3" w14:textId="2B43D253" w:rsidR="002077EE" w:rsidRDefault="002077EE" w:rsidP="00001FCF">
      <w:pPr>
        <w:pStyle w:val="ListParagraph"/>
        <w:numPr>
          <w:ilvl w:val="0"/>
          <w:numId w:val="19"/>
        </w:numPr>
        <w:jc w:val="both"/>
      </w:pPr>
      <w:r>
        <w:t xml:space="preserve">To ensure synthesis and integration across each of the Components, and to integrate new information into their work programs, each </w:t>
      </w:r>
      <w:r w:rsidR="00B40927">
        <w:t xml:space="preserve">Component Team Leader will </w:t>
      </w:r>
      <w:r w:rsidR="00DE1177">
        <w:t xml:space="preserve">have a seat </w:t>
      </w:r>
      <w:r>
        <w:t xml:space="preserve">on the </w:t>
      </w:r>
      <w:r w:rsidRPr="004F56C0">
        <w:t>Technical Steering Committee</w:t>
      </w:r>
      <w:r>
        <w:t xml:space="preserve"> and as appropriate, nominated expert</w:t>
      </w:r>
      <w:r w:rsidR="00B40927">
        <w:t>(s)</w:t>
      </w:r>
      <w:r>
        <w:t xml:space="preserve"> from the component (dependent on meeting focus) may also be invited to attend specific meetings.</w:t>
      </w:r>
    </w:p>
    <w:p w14:paraId="482BFF57" w14:textId="77777777" w:rsidR="00D60596" w:rsidRDefault="00D60596" w:rsidP="00320C82"/>
    <w:p w14:paraId="34952EA4" w14:textId="6005C0BC" w:rsidR="00AE3DE6" w:rsidRDefault="00DE1177" w:rsidP="005E53E6">
      <w:pPr>
        <w:ind w:left="360"/>
        <w:rPr>
          <w:b/>
        </w:rPr>
      </w:pPr>
      <w:r>
        <w:rPr>
          <w:b/>
        </w:rPr>
        <w:t xml:space="preserve">B.  </w:t>
      </w:r>
      <w:r w:rsidR="00AE3DE6" w:rsidRPr="005E53E6">
        <w:rPr>
          <w:b/>
        </w:rPr>
        <w:t xml:space="preserve">Ensuring Integration </w:t>
      </w:r>
      <w:r w:rsidR="00AE3DE6">
        <w:rPr>
          <w:b/>
        </w:rPr>
        <w:t xml:space="preserve">across activities </w:t>
      </w:r>
      <w:r w:rsidR="00AE3DE6" w:rsidRPr="005E53E6">
        <w:rPr>
          <w:b/>
        </w:rPr>
        <w:t xml:space="preserve">and Country </w:t>
      </w:r>
      <w:r w:rsidR="00021D77">
        <w:rPr>
          <w:b/>
        </w:rPr>
        <w:t>i</w:t>
      </w:r>
      <w:r w:rsidR="00AE3DE6">
        <w:rPr>
          <w:b/>
        </w:rPr>
        <w:t>nput</w:t>
      </w:r>
    </w:p>
    <w:p w14:paraId="3F9F9B4A" w14:textId="77777777" w:rsidR="00AE3DE6" w:rsidRPr="00AE3DE6" w:rsidRDefault="00AE3DE6" w:rsidP="005E53E6">
      <w:pPr>
        <w:ind w:left="360"/>
      </w:pPr>
    </w:p>
    <w:p w14:paraId="3DA2F9DA" w14:textId="77777777" w:rsidR="00BA484A" w:rsidRPr="006E6279" w:rsidRDefault="00BA484A" w:rsidP="00BA484A">
      <w:pPr>
        <w:ind w:left="360"/>
        <w:rPr>
          <w:b/>
        </w:rPr>
      </w:pPr>
      <w:r w:rsidRPr="006E6279">
        <w:rPr>
          <w:b/>
        </w:rPr>
        <w:t>Technical Steering Committee</w:t>
      </w:r>
    </w:p>
    <w:p w14:paraId="3057F0AB" w14:textId="05B760DA" w:rsidR="00BA484A" w:rsidRDefault="00416F54" w:rsidP="00001FCF">
      <w:pPr>
        <w:pStyle w:val="ListParagraph"/>
        <w:numPr>
          <w:ilvl w:val="0"/>
          <w:numId w:val="19"/>
        </w:numPr>
        <w:jc w:val="both"/>
      </w:pPr>
      <w:r>
        <w:t>A major factor in the future success of the project will be the integration of activities and findings across the three components.  To achieve this integration, a</w:t>
      </w:r>
      <w:r w:rsidR="00BA484A" w:rsidRPr="004F56C0">
        <w:t xml:space="preserve"> Technical Steering Committee will be established to </w:t>
      </w:r>
      <w:r w:rsidR="00BA484A">
        <w:t xml:space="preserve">ensure integration and synthesis of the activities across the components.  </w:t>
      </w:r>
      <w:r w:rsidR="00BA484A" w:rsidRPr="004F56C0">
        <w:t>The Committee will provide technical ove</w:t>
      </w:r>
      <w:r w:rsidR="00BA484A">
        <w:t>rsight of the program and guide strategic direction</w:t>
      </w:r>
      <w:r w:rsidR="00BA484A" w:rsidRPr="004F56C0">
        <w:t xml:space="preserve"> of </w:t>
      </w:r>
      <w:r>
        <w:t>activities across the components</w:t>
      </w:r>
      <w:r w:rsidR="00BA484A" w:rsidRPr="004F56C0">
        <w:t xml:space="preserve">.  The Committee will also be responsible for </w:t>
      </w:r>
      <w:r w:rsidR="00BA484A">
        <w:t>providing advice on</w:t>
      </w:r>
      <w:r w:rsidR="00BA484A" w:rsidRPr="004F56C0">
        <w:t xml:space="preserve"> arising issues and topics of interest, which could </w:t>
      </w:r>
      <w:r w:rsidR="00BA484A">
        <w:t>influence</w:t>
      </w:r>
      <w:r w:rsidR="00BA484A" w:rsidRPr="004F56C0">
        <w:t xml:space="preserve"> the project’s results and impact.  </w:t>
      </w:r>
    </w:p>
    <w:p w14:paraId="1DB05248" w14:textId="77777777" w:rsidR="005F5FA1" w:rsidRDefault="005F5FA1" w:rsidP="005E53E6">
      <w:pPr>
        <w:jc w:val="both"/>
      </w:pPr>
    </w:p>
    <w:p w14:paraId="1191B3ED" w14:textId="69213180" w:rsidR="005F5FA1" w:rsidRPr="004F56C0" w:rsidRDefault="005F5FA1" w:rsidP="00001FCF">
      <w:pPr>
        <w:pStyle w:val="ListParagraph"/>
        <w:numPr>
          <w:ilvl w:val="0"/>
          <w:numId w:val="19"/>
        </w:numPr>
        <w:jc w:val="both"/>
      </w:pPr>
      <w:r w:rsidRPr="00D026D8">
        <w:t xml:space="preserve">The Committee will meet on a </w:t>
      </w:r>
      <w:r>
        <w:t>semi</w:t>
      </w:r>
      <w:r w:rsidRPr="00D026D8">
        <w:t xml:space="preserve">-annual basis, and at other times throughout the year (including via electronic forums).  The activities of the Technical Steering </w:t>
      </w:r>
      <w:r>
        <w:t xml:space="preserve">Committee </w:t>
      </w:r>
      <w:r w:rsidR="00416F54">
        <w:t xml:space="preserve">will </w:t>
      </w:r>
      <w:r>
        <w:t xml:space="preserve">include: </w:t>
      </w:r>
      <w:r w:rsidRPr="00D026D8">
        <w:t xml:space="preserve">review, interpret </w:t>
      </w:r>
      <w:r>
        <w:t xml:space="preserve">and integrate </w:t>
      </w:r>
      <w:r w:rsidRPr="00D026D8">
        <w:t>the research results</w:t>
      </w:r>
      <w:r>
        <w:t>;</w:t>
      </w:r>
      <w:r w:rsidRPr="00D026D8">
        <w:t xml:space="preserve"> provide direction on the scope and </w:t>
      </w:r>
      <w:r>
        <w:t xml:space="preserve">budget for proposed activities; participate in </w:t>
      </w:r>
      <w:r w:rsidR="00AE5929">
        <w:rPr>
          <w:bCs/>
        </w:rPr>
        <w:t>an annual</w:t>
      </w:r>
      <w:r w:rsidRPr="005F5FA1">
        <w:rPr>
          <w:bCs/>
        </w:rPr>
        <w:t xml:space="preserve"> symposia</w:t>
      </w:r>
      <w:r w:rsidRPr="00D026D8">
        <w:t xml:space="preserve"> to bring multidisciplinary perspectives to bear on research and project findings and to </w:t>
      </w:r>
      <w:r>
        <w:t xml:space="preserve">discuss </w:t>
      </w:r>
      <w:r>
        <w:lastRenderedPageBreak/>
        <w:t xml:space="preserve">implications for policy; assist in the development of </w:t>
      </w:r>
      <w:r w:rsidRPr="005F5FA1">
        <w:rPr>
          <w:bCs/>
        </w:rPr>
        <w:t>publications and communications</w:t>
      </w:r>
      <w:r w:rsidRPr="005F5FA1">
        <w:rPr>
          <w:b/>
          <w:bCs/>
        </w:rPr>
        <w:t xml:space="preserve"> </w:t>
      </w:r>
      <w:r w:rsidRPr="00D026D8">
        <w:t>in the form of peer review journal articles, policy briefs and other technical documents</w:t>
      </w:r>
      <w:r>
        <w:t xml:space="preserve">, and; provide direction on </w:t>
      </w:r>
      <w:r w:rsidRPr="005F5FA1">
        <w:rPr>
          <w:bCs/>
        </w:rPr>
        <w:t>special studies</w:t>
      </w:r>
      <w:r w:rsidRPr="005F5FA1">
        <w:rPr>
          <w:b/>
          <w:bCs/>
        </w:rPr>
        <w:t xml:space="preserve"> </w:t>
      </w:r>
      <w:r w:rsidRPr="00D026D8">
        <w:t>to su</w:t>
      </w:r>
      <w:r>
        <w:t>pport the work of the Component Teams.</w:t>
      </w:r>
    </w:p>
    <w:p w14:paraId="38B8AD1C" w14:textId="77777777" w:rsidR="00BA484A" w:rsidRPr="004F56C0" w:rsidRDefault="00BA484A" w:rsidP="00BA484A">
      <w:pPr>
        <w:jc w:val="both"/>
      </w:pPr>
    </w:p>
    <w:p w14:paraId="2F1B675B" w14:textId="1CBC23F7" w:rsidR="00BA484A" w:rsidRDefault="00BA484A" w:rsidP="00001FCF">
      <w:pPr>
        <w:pStyle w:val="ListParagraph"/>
        <w:numPr>
          <w:ilvl w:val="0"/>
          <w:numId w:val="19"/>
        </w:numPr>
        <w:jc w:val="both"/>
      </w:pPr>
      <w:r w:rsidRPr="004F56C0">
        <w:t xml:space="preserve">The </w:t>
      </w:r>
      <w:r>
        <w:t>Technical Steering</w:t>
      </w:r>
      <w:r w:rsidRPr="004F56C0">
        <w:t xml:space="preserve"> Committee shall </w:t>
      </w:r>
      <w:r>
        <w:t>be chaired by an independent Chair and consist of the Component Team Leaders</w:t>
      </w:r>
      <w:r w:rsidR="00416F54">
        <w:t>, experts from within the Component teams, the Project Executing Agency Executive Officer,</w:t>
      </w:r>
      <w:r>
        <w:t xml:space="preserve"> and invited external experts as </w:t>
      </w:r>
      <w:r w:rsidR="00416F54">
        <w:t>appropriate.</w:t>
      </w:r>
    </w:p>
    <w:p w14:paraId="161FD0E0" w14:textId="77777777" w:rsidR="00BA484A" w:rsidRDefault="00BA484A" w:rsidP="00416F54">
      <w:pPr>
        <w:jc w:val="both"/>
      </w:pPr>
    </w:p>
    <w:p w14:paraId="419B5141" w14:textId="38340D87" w:rsidR="00BA484A" w:rsidRDefault="00BA484A" w:rsidP="00001FCF">
      <w:pPr>
        <w:pStyle w:val="ListParagraph"/>
        <w:numPr>
          <w:ilvl w:val="0"/>
          <w:numId w:val="19"/>
        </w:numPr>
        <w:jc w:val="both"/>
      </w:pPr>
      <w:r>
        <w:t>Full terms of reference and Committee nominees will be developed as part of the Implementation Manual.</w:t>
      </w:r>
    </w:p>
    <w:p w14:paraId="69CA4452" w14:textId="77777777" w:rsidR="00BA484A" w:rsidRPr="004F56C0" w:rsidRDefault="00BA484A" w:rsidP="00BA484A">
      <w:pPr>
        <w:jc w:val="both"/>
      </w:pPr>
    </w:p>
    <w:p w14:paraId="0FABDB14" w14:textId="77777777" w:rsidR="00BA484A" w:rsidRPr="006E6279" w:rsidRDefault="00BA484A" w:rsidP="00BA484A">
      <w:pPr>
        <w:ind w:left="360"/>
        <w:rPr>
          <w:b/>
        </w:rPr>
      </w:pPr>
      <w:r w:rsidRPr="006E6279">
        <w:rPr>
          <w:b/>
        </w:rPr>
        <w:t>Country Advisory Groups</w:t>
      </w:r>
    </w:p>
    <w:p w14:paraId="35F5041C" w14:textId="77777777" w:rsidR="009E2769" w:rsidRDefault="009405F8" w:rsidP="00001FCF">
      <w:pPr>
        <w:pStyle w:val="ListParagraph"/>
        <w:numPr>
          <w:ilvl w:val="0"/>
          <w:numId w:val="19"/>
        </w:numPr>
        <w:jc w:val="both"/>
      </w:pPr>
      <w:r>
        <w:t xml:space="preserve">The importance of country input into the Component Team’s activities cannot be underestimated, and country input will be critical to ensuring the project’s </w:t>
      </w:r>
      <w:r w:rsidR="009E2769">
        <w:t>activities are relevant and culturally appropriate</w:t>
      </w:r>
      <w:r>
        <w:t xml:space="preserve">. </w:t>
      </w:r>
      <w:r w:rsidR="009E2769">
        <w:t xml:space="preserve">In order to achieve this input, </w:t>
      </w:r>
      <w:r w:rsidR="00BA484A">
        <w:t xml:space="preserve">Country Advisory Groups </w:t>
      </w:r>
      <w:r w:rsidR="009E2769">
        <w:t>comprising representatives from all levels of government; international, national and local NGOs who are working in the specific countries, and; local experts will be established in year one of the project in Indonesia and the Philippines.</w:t>
      </w:r>
    </w:p>
    <w:p w14:paraId="79618534" w14:textId="13AB8050" w:rsidR="009E2769" w:rsidRDefault="009E2769" w:rsidP="005E53E6">
      <w:pPr>
        <w:jc w:val="both"/>
      </w:pPr>
      <w:r>
        <w:t xml:space="preserve"> </w:t>
      </w:r>
    </w:p>
    <w:p w14:paraId="4F004736" w14:textId="540C99BE" w:rsidR="00BA484A" w:rsidRDefault="00F37F5E" w:rsidP="00001FCF">
      <w:pPr>
        <w:pStyle w:val="ListParagraph"/>
        <w:numPr>
          <w:ilvl w:val="0"/>
          <w:numId w:val="19"/>
        </w:numPr>
        <w:jc w:val="both"/>
      </w:pPr>
      <w:r>
        <w:t>These Country Advisory Groups will be tasked</w:t>
      </w:r>
      <w:r w:rsidR="00BA484A">
        <w:t xml:space="preserve"> to provide guidance on the activities being undertaken within their respective countries.  It is hoped this will enable the Project to engage more fully with its stakeholder and beneficiary audiences as well as providing a unique country specific focus on the research being undertaken and ultimately on the findings and outputs being produced.</w:t>
      </w:r>
    </w:p>
    <w:p w14:paraId="2437F429" w14:textId="77777777" w:rsidR="00BA484A" w:rsidRDefault="00BA484A" w:rsidP="00BA484A">
      <w:pPr>
        <w:jc w:val="both"/>
      </w:pPr>
    </w:p>
    <w:p w14:paraId="119E8D28" w14:textId="77777777" w:rsidR="00BA484A" w:rsidRDefault="00BA484A" w:rsidP="00001FCF">
      <w:pPr>
        <w:pStyle w:val="ListParagraph"/>
        <w:numPr>
          <w:ilvl w:val="0"/>
          <w:numId w:val="19"/>
        </w:numPr>
        <w:jc w:val="both"/>
      </w:pPr>
      <w:r>
        <w:t>Full terms of reference and nominees will be developed for the Implementation Manual.</w:t>
      </w:r>
    </w:p>
    <w:p w14:paraId="5A2B16AE" w14:textId="77777777" w:rsidR="00AE3DE6" w:rsidRDefault="00AE3DE6" w:rsidP="00320C82"/>
    <w:p w14:paraId="5AEF90EF" w14:textId="59E57B91" w:rsidR="00D60596" w:rsidRDefault="00021D77" w:rsidP="00D60596">
      <w:pPr>
        <w:ind w:left="360"/>
        <w:rPr>
          <w:b/>
        </w:rPr>
      </w:pPr>
      <w:r>
        <w:rPr>
          <w:b/>
        </w:rPr>
        <w:t>C</w:t>
      </w:r>
      <w:r w:rsidR="00D60596" w:rsidRPr="00D60596">
        <w:rPr>
          <w:b/>
        </w:rPr>
        <w:t>.  Governance Arrangements</w:t>
      </w:r>
    </w:p>
    <w:p w14:paraId="339802FB" w14:textId="77777777" w:rsidR="00A169F2" w:rsidRDefault="00A169F2" w:rsidP="00D60596">
      <w:pPr>
        <w:ind w:left="360"/>
        <w:rPr>
          <w:b/>
        </w:rPr>
      </w:pPr>
    </w:p>
    <w:p w14:paraId="0ABB867C" w14:textId="09206F38" w:rsidR="00021D77" w:rsidRPr="00D60596" w:rsidRDefault="00021D77" w:rsidP="00D60596">
      <w:pPr>
        <w:ind w:left="360"/>
        <w:rPr>
          <w:b/>
        </w:rPr>
      </w:pPr>
      <w:r>
        <w:rPr>
          <w:b/>
        </w:rPr>
        <w:t>Advisory Board</w:t>
      </w:r>
    </w:p>
    <w:p w14:paraId="3CB5D0DF" w14:textId="7AAFB1AB" w:rsidR="00021D77" w:rsidRPr="004F56C0" w:rsidRDefault="00021D77" w:rsidP="00001FCF">
      <w:pPr>
        <w:pStyle w:val="ListParagraph"/>
        <w:numPr>
          <w:ilvl w:val="0"/>
          <w:numId w:val="19"/>
        </w:numPr>
        <w:jc w:val="both"/>
      </w:pPr>
      <w:r>
        <w:t>As part of the governance arrangements for the project, an overarching</w:t>
      </w:r>
      <w:r w:rsidR="00A169F2" w:rsidRPr="004F56C0">
        <w:t xml:space="preserve"> </w:t>
      </w:r>
      <w:r w:rsidR="00A169F2">
        <w:t>Advisory Board</w:t>
      </w:r>
      <w:r>
        <w:t xml:space="preserve"> will be established</w:t>
      </w:r>
      <w:r w:rsidR="00A169F2" w:rsidRPr="004F56C0">
        <w:t xml:space="preserve"> </w:t>
      </w:r>
      <w:r w:rsidR="00A54268">
        <w:t xml:space="preserve">to provide the independent approval process.  The Board will </w:t>
      </w:r>
      <w:r w:rsidR="00A169F2" w:rsidRPr="004F56C0">
        <w:t xml:space="preserve">convene once a year to </w:t>
      </w:r>
      <w:r w:rsidRPr="004F56C0">
        <w:t xml:space="preserve">review annual work programs and budgets submitted by the </w:t>
      </w:r>
      <w:r>
        <w:t>Component Teams</w:t>
      </w:r>
      <w:r w:rsidRPr="004F56C0">
        <w:t xml:space="preserve"> and make decisions about resource allocations consistent with performance and research priorities agreed by the group as a whole. </w:t>
      </w:r>
      <w:r>
        <w:t>Terms of reference will be developed as part of the Implementation Manual.</w:t>
      </w:r>
    </w:p>
    <w:p w14:paraId="69B72F12" w14:textId="75E70AFA" w:rsidR="00A169F2" w:rsidRPr="004F56C0" w:rsidRDefault="00A169F2" w:rsidP="005E53E6">
      <w:pPr>
        <w:jc w:val="both"/>
      </w:pPr>
    </w:p>
    <w:p w14:paraId="3395C837" w14:textId="77777777" w:rsidR="00D60596" w:rsidRDefault="00D60596" w:rsidP="00D60596">
      <w:pPr>
        <w:ind w:left="360"/>
      </w:pPr>
    </w:p>
    <w:p w14:paraId="5F3FBB72" w14:textId="147F3E0B" w:rsidR="009B2795" w:rsidRPr="004F56C0" w:rsidRDefault="009B2795" w:rsidP="00001FCF">
      <w:pPr>
        <w:pStyle w:val="ListParagraph"/>
        <w:numPr>
          <w:ilvl w:val="0"/>
          <w:numId w:val="19"/>
        </w:numPr>
        <w:jc w:val="both"/>
      </w:pPr>
      <w:r w:rsidRPr="004F56C0">
        <w:t xml:space="preserve">The </w:t>
      </w:r>
      <w:r>
        <w:t>Advisory Board</w:t>
      </w:r>
      <w:r w:rsidRPr="004F56C0">
        <w:t xml:space="preserve"> shall consist of:</w:t>
      </w:r>
    </w:p>
    <w:p w14:paraId="2B06DF01" w14:textId="77777777" w:rsidR="009B2795" w:rsidRPr="004F56C0" w:rsidRDefault="009B2795" w:rsidP="009B2795">
      <w:pPr>
        <w:jc w:val="both"/>
      </w:pPr>
    </w:p>
    <w:p w14:paraId="41A5F3FE" w14:textId="3CB4A81F" w:rsidR="009B2795" w:rsidRPr="004F56C0" w:rsidRDefault="00D5050B" w:rsidP="00001FCF">
      <w:pPr>
        <w:pStyle w:val="ListParagraph"/>
        <w:numPr>
          <w:ilvl w:val="1"/>
          <w:numId w:val="17"/>
        </w:numPr>
        <w:jc w:val="both"/>
      </w:pPr>
      <w:r>
        <w:t xml:space="preserve">A </w:t>
      </w:r>
      <w:r w:rsidR="009B2795" w:rsidRPr="004F56C0">
        <w:t>World Bank representative</w:t>
      </w:r>
    </w:p>
    <w:p w14:paraId="168E2DD2" w14:textId="3E1891CC" w:rsidR="009B2795" w:rsidRPr="004F56C0" w:rsidRDefault="00D5050B" w:rsidP="00001FCF">
      <w:pPr>
        <w:pStyle w:val="ListParagraph"/>
        <w:numPr>
          <w:ilvl w:val="1"/>
          <w:numId w:val="17"/>
        </w:numPr>
        <w:jc w:val="both"/>
      </w:pPr>
      <w:r>
        <w:t>One r</w:t>
      </w:r>
      <w:r w:rsidR="00DF1FE5">
        <w:t>epresentative</w:t>
      </w:r>
      <w:r w:rsidR="009B2795" w:rsidRPr="004F56C0">
        <w:t xml:space="preserve"> from </w:t>
      </w:r>
      <w:r>
        <w:t xml:space="preserve">each </w:t>
      </w:r>
      <w:r w:rsidR="005665F1">
        <w:t xml:space="preserve">co-financing </w:t>
      </w:r>
      <w:r>
        <w:t>partner</w:t>
      </w:r>
    </w:p>
    <w:p w14:paraId="67807CE5" w14:textId="77777777" w:rsidR="009B2795" w:rsidRDefault="009B2795" w:rsidP="00001FCF">
      <w:pPr>
        <w:pStyle w:val="ListParagraph"/>
        <w:numPr>
          <w:ilvl w:val="1"/>
          <w:numId w:val="17"/>
        </w:numPr>
        <w:jc w:val="both"/>
      </w:pPr>
      <w:r>
        <w:t>One representative</w:t>
      </w:r>
      <w:r w:rsidRPr="004F56C0">
        <w:t xml:space="preserve"> from </w:t>
      </w:r>
      <w:r>
        <w:t xml:space="preserve">each of </w:t>
      </w:r>
      <w:r w:rsidRPr="004F56C0">
        <w:t>the World Bank regional projects who are beneficiaries of the project information</w:t>
      </w:r>
    </w:p>
    <w:p w14:paraId="47445274" w14:textId="77777777" w:rsidR="009B2795" w:rsidRDefault="009B2795" w:rsidP="00001FCF">
      <w:pPr>
        <w:pStyle w:val="ListParagraph"/>
        <w:numPr>
          <w:ilvl w:val="1"/>
          <w:numId w:val="17"/>
        </w:numPr>
        <w:jc w:val="both"/>
      </w:pPr>
      <w:r>
        <w:t>One Government representative per country</w:t>
      </w:r>
    </w:p>
    <w:p w14:paraId="231C103F" w14:textId="77777777" w:rsidR="009B2795" w:rsidRPr="004F56C0" w:rsidRDefault="009B2795" w:rsidP="009B2795">
      <w:pPr>
        <w:jc w:val="both"/>
      </w:pPr>
    </w:p>
    <w:p w14:paraId="783338F7" w14:textId="77777777" w:rsidR="009B2795" w:rsidRDefault="009B2795" w:rsidP="005E53E6">
      <w:pPr>
        <w:pStyle w:val="ListParagraph"/>
        <w:ind w:left="360"/>
        <w:jc w:val="both"/>
      </w:pPr>
    </w:p>
    <w:p w14:paraId="4D65299C" w14:textId="77777777" w:rsidR="00261803" w:rsidRDefault="00261803" w:rsidP="00B226FC">
      <w:pPr>
        <w:pStyle w:val="ListParagraph"/>
        <w:spacing w:after="200" w:line="276" w:lineRule="auto"/>
        <w:ind w:left="0"/>
      </w:pPr>
    </w:p>
    <w:p w14:paraId="44CBB16C" w14:textId="7EF80748" w:rsidR="00D40595" w:rsidRDefault="004A7717" w:rsidP="00BE042A">
      <w:pPr>
        <w:pStyle w:val="ListParagraph"/>
        <w:spacing w:after="200" w:line="276" w:lineRule="auto"/>
        <w:ind w:left="0"/>
        <w:rPr>
          <w:i/>
        </w:rPr>
      </w:pPr>
      <w:r w:rsidRPr="00BA1503">
        <w:rPr>
          <w:i/>
        </w:rPr>
        <w:t>Project administration mechanisms</w:t>
      </w:r>
    </w:p>
    <w:p w14:paraId="0C3C4FF8" w14:textId="77777777" w:rsidR="00BE042A" w:rsidRPr="00BE042A" w:rsidRDefault="00BE042A" w:rsidP="00BE042A">
      <w:pPr>
        <w:pStyle w:val="ListParagraph"/>
        <w:spacing w:after="200" w:line="276" w:lineRule="auto"/>
        <w:ind w:left="0"/>
        <w:rPr>
          <w:i/>
        </w:rPr>
      </w:pPr>
    </w:p>
    <w:p w14:paraId="52A4CAA5" w14:textId="040DD309" w:rsidR="004A7717" w:rsidRPr="007F0B06" w:rsidRDefault="004A7717" w:rsidP="007F0B06">
      <w:pPr>
        <w:pStyle w:val="ListParagraph"/>
        <w:spacing w:after="200" w:line="276" w:lineRule="auto"/>
        <w:ind w:left="0"/>
        <w:rPr>
          <w:b/>
        </w:rPr>
      </w:pPr>
      <w:r w:rsidRPr="00BA1503">
        <w:rPr>
          <w:b/>
        </w:rPr>
        <w:t>Financial Management, Disbursements</w:t>
      </w:r>
      <w:r w:rsidR="00646443">
        <w:rPr>
          <w:b/>
        </w:rPr>
        <w:t>, and Audits</w:t>
      </w:r>
    </w:p>
    <w:p w14:paraId="16FEFD5A" w14:textId="77777777" w:rsidR="004A7717" w:rsidRPr="00BA1503" w:rsidRDefault="004A7717" w:rsidP="00BA1503">
      <w:pPr>
        <w:pStyle w:val="ListParagraph"/>
        <w:spacing w:after="200" w:line="276" w:lineRule="auto"/>
        <w:ind w:left="0"/>
        <w:rPr>
          <w:b/>
        </w:rPr>
      </w:pPr>
    </w:p>
    <w:p w14:paraId="34BC225B" w14:textId="239405C0" w:rsidR="007D5666" w:rsidRDefault="004A7717" w:rsidP="00BA1503">
      <w:pPr>
        <w:pStyle w:val="ListParagraph"/>
        <w:spacing w:after="200" w:line="276" w:lineRule="auto"/>
        <w:ind w:left="0"/>
        <w:rPr>
          <w:i/>
        </w:rPr>
      </w:pPr>
      <w:r w:rsidRPr="00BA1503">
        <w:rPr>
          <w:i/>
        </w:rPr>
        <w:t>Financial Management</w:t>
      </w:r>
    </w:p>
    <w:p w14:paraId="3A1FECFD" w14:textId="1A67766A" w:rsidR="00903FC2" w:rsidRDefault="00903FC2" w:rsidP="00001FCF">
      <w:pPr>
        <w:pStyle w:val="ListParagraph"/>
        <w:numPr>
          <w:ilvl w:val="0"/>
          <w:numId w:val="19"/>
        </w:numPr>
        <w:jc w:val="both"/>
      </w:pPr>
      <w:r>
        <w:t xml:space="preserve">The ICR </w:t>
      </w:r>
      <w:r w:rsidR="009F66B6">
        <w:t xml:space="preserve">for the Coral Reef Targeted Research &amp; Capacity Building for Management (CRTR) project </w:t>
      </w:r>
      <w:r>
        <w:t>rated the University of Queensland’s performance as executing agency for the CRTR Project as Highly Satisfactory. The recommendation is to continue this institutional arrangement, with the Global Change Institute at the University of Queensland, as the official executing entity.</w:t>
      </w:r>
    </w:p>
    <w:p w14:paraId="0EB6A5CD" w14:textId="77777777" w:rsidR="00D2729B" w:rsidRDefault="00D2729B" w:rsidP="000A2471">
      <w:pPr>
        <w:jc w:val="both"/>
      </w:pPr>
    </w:p>
    <w:p w14:paraId="42EC17AB" w14:textId="64B1EDC8" w:rsidR="00D2729B" w:rsidRDefault="00ED164F" w:rsidP="00001FCF">
      <w:pPr>
        <w:pStyle w:val="ListParagraph"/>
        <w:numPr>
          <w:ilvl w:val="0"/>
          <w:numId w:val="19"/>
        </w:numPr>
        <w:jc w:val="both"/>
      </w:pPr>
      <w:r>
        <w:t xml:space="preserve">A financial management assessment </w:t>
      </w:r>
      <w:r w:rsidR="00E07C86">
        <w:t xml:space="preserve">of the GCI </w:t>
      </w:r>
      <w:r>
        <w:t xml:space="preserve">was carried out </w:t>
      </w:r>
      <w:r w:rsidR="00E07C86">
        <w:t xml:space="preserve">in the context of its being named the recipient of the GEF Project Preparation Grant for CCRES, </w:t>
      </w:r>
      <w:r>
        <w:t>in accordance with the Guidelines for Assessment for Financial Management Arrangements of Bank financed projects. The FM assessment noted a key strength of the University of Queensland was its previous success in implementing Bank financed projects and their high degree of Financial Management capacity with operations under a well regulated Legislative and Administrative framework.  The assessment noted the University has a section dedicated to implementing externally funded programs</w:t>
      </w:r>
      <w:r w:rsidR="000C0421">
        <w:t>,</w:t>
      </w:r>
      <w:r>
        <w:t xml:space="preserve"> which is adequately staffed.  </w:t>
      </w:r>
      <w:r w:rsidR="00B42F4A">
        <w:t>Furthermore, the FM assessment noted there were no weaknesses identified for the use of funds, and the prior experience of the executing agency and strong control environment in which it operates means the risk is quite low.</w:t>
      </w:r>
      <w:r w:rsidR="00E07C86">
        <w:t xml:space="preserve"> In as much as the GCI is accountable to and bound by UQ’s FM standards, the GCI was deemed eligible to receive WB administered funds (including GEF funds) on behalf of the countries participating in CCRES. </w:t>
      </w:r>
    </w:p>
    <w:p w14:paraId="3328C6BB" w14:textId="77777777" w:rsidR="004A7717" w:rsidRDefault="004A7717" w:rsidP="00FF49CF"/>
    <w:p w14:paraId="3E5CB319" w14:textId="77777777" w:rsidR="004A7717" w:rsidRDefault="004A7717" w:rsidP="00BA1503">
      <w:pPr>
        <w:pStyle w:val="ListParagraph"/>
        <w:spacing w:after="200" w:line="276" w:lineRule="auto"/>
        <w:ind w:left="0"/>
        <w:rPr>
          <w:i/>
        </w:rPr>
      </w:pPr>
      <w:r w:rsidRPr="00BA1503">
        <w:rPr>
          <w:i/>
        </w:rPr>
        <w:t>Disbursements</w:t>
      </w:r>
    </w:p>
    <w:p w14:paraId="5B6C0A42" w14:textId="5115268B" w:rsidR="004A7717" w:rsidRDefault="00E9576F" w:rsidP="00001FCF">
      <w:pPr>
        <w:pStyle w:val="ListParagraph"/>
        <w:numPr>
          <w:ilvl w:val="0"/>
          <w:numId w:val="19"/>
        </w:numPr>
        <w:jc w:val="both"/>
      </w:pPr>
      <w:r w:rsidRPr="00C478FC">
        <w:rPr>
          <w:b/>
          <w:i/>
        </w:rPr>
        <w:t>Funds flow from Bank to PEA</w:t>
      </w:r>
      <w:r>
        <w:t xml:space="preserve">: </w:t>
      </w:r>
      <w:r w:rsidR="001E721B">
        <w:t xml:space="preserve"> </w:t>
      </w:r>
      <w:r w:rsidR="008D04B4">
        <w:t xml:space="preserve">The PEA shall be the principal recipient of GEF funds, other donor funds and funds to be contributed by third parties. </w:t>
      </w:r>
      <w:r w:rsidR="008C75EC">
        <w:t xml:space="preserve">GEF funds shall be deposited in accordance with the disbursement arrangements described below.  The deposit of funds from co-financiers shall be in accordance with separate agreements between the PEA and the co-financier.  </w:t>
      </w:r>
      <w:r w:rsidR="00330896">
        <w:t xml:space="preserve">The PEA shall establish a separate bank account (Project Special Account) denominated in US dollars for deposit of GEF funds.  </w:t>
      </w:r>
      <w:r w:rsidR="00284F99">
        <w:t xml:space="preserve">A </w:t>
      </w:r>
      <w:r w:rsidR="00330896">
        <w:t xml:space="preserve">Project Special Bank Account (SA) shall be established with a commercial bank acceptable to the Bank.  The initial deposit in the amount not exceeding </w:t>
      </w:r>
      <w:r w:rsidR="00330896" w:rsidRPr="0007505E">
        <w:t>US$1 million</w:t>
      </w:r>
      <w:r w:rsidR="00330896">
        <w:t xml:space="preserve"> will be deposited to the SA on receipt of the first withdrawal application.  </w:t>
      </w:r>
      <w:r w:rsidR="00101E7D">
        <w:t xml:space="preserve">The replenishment of the Special Account shall be based on Statement of Expenditures (SOE) to be submitted </w:t>
      </w:r>
      <w:r w:rsidR="005D7FEA">
        <w:t xml:space="preserve">whenever the SA is drawn below half of its initial deposit.  All GEF portions of project eligible expenditures shall be paid out of the Special Account in accordance with agreed accounting policies and procedures.  </w:t>
      </w:r>
      <w:r w:rsidR="00276C77">
        <w:t xml:space="preserve">The PEA shall maintain separate </w:t>
      </w:r>
      <w:r w:rsidR="00E41921">
        <w:t xml:space="preserve">project </w:t>
      </w:r>
      <w:r w:rsidR="00276C77">
        <w:t>accounts and supporting documents to report on the operation of the Special Account.</w:t>
      </w:r>
      <w:r w:rsidR="006943AE">
        <w:t xml:space="preserve"> These two accounts will be audited annually and the SA audit will be contracted out separately according to Terms of Reference approved by the Bank. </w:t>
      </w:r>
    </w:p>
    <w:p w14:paraId="5AD26848" w14:textId="77777777" w:rsidR="006D4C3E" w:rsidRDefault="006D4C3E" w:rsidP="006D4C3E">
      <w:pPr>
        <w:jc w:val="both"/>
      </w:pPr>
    </w:p>
    <w:p w14:paraId="54F777FC" w14:textId="0B3BBAF4" w:rsidR="006D4C3E" w:rsidRDefault="008B708E" w:rsidP="00001FCF">
      <w:pPr>
        <w:pStyle w:val="ListParagraph"/>
        <w:numPr>
          <w:ilvl w:val="0"/>
          <w:numId w:val="19"/>
        </w:numPr>
        <w:jc w:val="both"/>
      </w:pPr>
      <w:r w:rsidRPr="00C478FC">
        <w:rPr>
          <w:b/>
          <w:i/>
        </w:rPr>
        <w:lastRenderedPageBreak/>
        <w:t xml:space="preserve">Funds flow from PEA to implementing </w:t>
      </w:r>
      <w:r w:rsidR="00181B67">
        <w:rPr>
          <w:b/>
          <w:i/>
        </w:rPr>
        <w:t>institutions and individuals</w:t>
      </w:r>
      <w:r>
        <w:t xml:space="preserve">:  </w:t>
      </w:r>
      <w:r w:rsidR="00F225AF">
        <w:t>A major portion of project funds will be disbursed to project participating institute</w:t>
      </w:r>
      <w:r w:rsidR="00181B67">
        <w:t xml:space="preserve">s, </w:t>
      </w:r>
      <w:r w:rsidR="00866A9A">
        <w:t>organization</w:t>
      </w:r>
      <w:r w:rsidR="00181B67">
        <w:t xml:space="preserve">s and individuals </w:t>
      </w:r>
      <w:r w:rsidR="00F225AF">
        <w:t xml:space="preserve">to fund activities as outlined under the </w:t>
      </w:r>
      <w:r w:rsidR="00B665A5">
        <w:t xml:space="preserve">approved </w:t>
      </w:r>
      <w:r w:rsidR="00F225AF">
        <w:t>Component work</w:t>
      </w:r>
      <w:r w:rsidR="00181B67">
        <w:t xml:space="preserve"> programs</w:t>
      </w:r>
      <w:r w:rsidR="00F225AF">
        <w:t>.</w:t>
      </w:r>
      <w:r w:rsidR="00447920">
        <w:t xml:space="preserve">  These funds will cover </w:t>
      </w:r>
      <w:r w:rsidR="00440E1E">
        <w:t xml:space="preserve">costs including </w:t>
      </w:r>
      <w:r w:rsidR="00447920">
        <w:t xml:space="preserve">salary costs, fieldwork activities, travel, workshops, training opportunities, and communication and outreach activities. </w:t>
      </w:r>
      <w:r w:rsidR="00D65841">
        <w:t xml:space="preserve">Disbursement of funds from the SA to </w:t>
      </w:r>
      <w:r w:rsidR="00181B67">
        <w:t xml:space="preserve">the </w:t>
      </w:r>
      <w:r w:rsidR="00B665A5">
        <w:t xml:space="preserve">implementing </w:t>
      </w:r>
      <w:r w:rsidR="00866A9A">
        <w:t>organization</w:t>
      </w:r>
      <w:r w:rsidR="00B665A5">
        <w:t>s or individuals</w:t>
      </w:r>
      <w:r w:rsidR="00D65841">
        <w:t xml:space="preserve"> will be based upon signed agreements </w:t>
      </w:r>
      <w:r w:rsidR="00181B67">
        <w:t>between the University of Queensland and the implementing institution or individual.  These agreements will follow</w:t>
      </w:r>
      <w:r w:rsidR="00D65841">
        <w:t xml:space="preserve"> UQ policies and procedures for administration of grants and agreements</w:t>
      </w:r>
      <w:r w:rsidR="008D04B4">
        <w:t xml:space="preserve"> and both the Special Account and the GCI Account for CCRES Project Transaction will be audited </w:t>
      </w:r>
      <w:r w:rsidR="009F66B6">
        <w:t>P</w:t>
      </w:r>
      <w:r w:rsidR="00EF0A3E">
        <w:t>rocurement plan</w:t>
      </w:r>
      <w:r w:rsidR="009F66B6">
        <w:t>s</w:t>
      </w:r>
      <w:r w:rsidR="00EF0A3E">
        <w:t xml:space="preserve"> </w:t>
      </w:r>
      <w:r w:rsidR="009F66B6">
        <w:t>detailing</w:t>
      </w:r>
      <w:r w:rsidR="00EF0A3E">
        <w:t xml:space="preserve"> </w:t>
      </w:r>
      <w:r w:rsidR="009F66B6">
        <w:t>costings against</w:t>
      </w:r>
      <w:r w:rsidR="00EF0A3E">
        <w:t xml:space="preserve"> the expenditure categories</w:t>
      </w:r>
      <w:r w:rsidR="007802FD">
        <w:t>,</w:t>
      </w:r>
      <w:r w:rsidR="00EF0A3E">
        <w:t xml:space="preserve"> procurement arrangements </w:t>
      </w:r>
      <w:r w:rsidR="007802FD">
        <w:t>and</w:t>
      </w:r>
      <w:r w:rsidR="00EF0A3E">
        <w:t xml:space="preserve"> the budgetary allocations against each category</w:t>
      </w:r>
      <w:r w:rsidR="008B4D20">
        <w:t xml:space="preserve"> will be </w:t>
      </w:r>
      <w:r w:rsidR="009F66B6">
        <w:t>provided to the World Bank Team Leader and the World Bank Senior Procurement Specialist on an annual basis</w:t>
      </w:r>
      <w:r w:rsidR="00EF0A3E">
        <w:t>.</w:t>
      </w:r>
      <w:r w:rsidR="009F66B6">
        <w:t xml:space="preserve">  A draft procurement plan will be provided to the Team Leader prior to project appraisal and updated prior to the project implementation.</w:t>
      </w:r>
      <w:r w:rsidR="00EF0A3E">
        <w:t xml:space="preserve">  </w:t>
      </w:r>
    </w:p>
    <w:p w14:paraId="34C2D29E" w14:textId="77777777" w:rsidR="000D3049" w:rsidRDefault="000D3049" w:rsidP="000D3049">
      <w:pPr>
        <w:jc w:val="both"/>
      </w:pPr>
    </w:p>
    <w:p w14:paraId="3116C999" w14:textId="48641A12" w:rsidR="000D3049" w:rsidRDefault="000D3049" w:rsidP="00001FCF">
      <w:pPr>
        <w:pStyle w:val="ListParagraph"/>
        <w:numPr>
          <w:ilvl w:val="0"/>
          <w:numId w:val="19"/>
        </w:numPr>
        <w:jc w:val="both"/>
      </w:pPr>
      <w:r>
        <w:t xml:space="preserve">UQ accounting policies for management of </w:t>
      </w:r>
      <w:r w:rsidR="00A2738F">
        <w:t>agreements</w:t>
      </w:r>
      <w:r>
        <w:t xml:space="preserve"> are given in the Financial Management Practices Manual.  Based on these policies, the PEA will prepare guidance describing the preparation, administration and management of Project </w:t>
      </w:r>
      <w:r w:rsidR="00A2738F">
        <w:t>agreements</w:t>
      </w:r>
      <w:r>
        <w:t xml:space="preserve"> to be included in the Implementation Manual.  All other project related expenditures</w:t>
      </w:r>
      <w:r w:rsidR="00A2738F">
        <w:t xml:space="preserve"> which are not associated with these agreements</w:t>
      </w:r>
      <w:r>
        <w:t xml:space="preserve"> will be disbursed following UQ financial practices by the PEA.  The PEA shall maintain all documentation supporting disbursement from the Special Account.</w:t>
      </w:r>
    </w:p>
    <w:p w14:paraId="5240B006" w14:textId="77777777" w:rsidR="000D3049" w:rsidRDefault="000D3049" w:rsidP="000D3049">
      <w:pPr>
        <w:jc w:val="both"/>
      </w:pPr>
    </w:p>
    <w:p w14:paraId="16ADADEC" w14:textId="66FDC144" w:rsidR="000D3049" w:rsidRDefault="008B106C" w:rsidP="00001FCF">
      <w:pPr>
        <w:pStyle w:val="ListParagraph"/>
        <w:numPr>
          <w:ilvl w:val="0"/>
          <w:numId w:val="19"/>
        </w:numPr>
        <w:jc w:val="both"/>
      </w:pPr>
      <w:r>
        <w:t xml:space="preserve">To accommodate any eligible expenses leading up to Project startup and the signing of the overarching agreement between the Bank and UQ, retroactive financing of up to </w:t>
      </w:r>
      <w:r w:rsidR="00986E6D">
        <w:t>US$</w:t>
      </w:r>
      <w:r w:rsidR="006943AE">
        <w:t>4</w:t>
      </w:r>
      <w:r w:rsidRPr="0007505E">
        <w:t>00,000</w:t>
      </w:r>
      <w:r>
        <w:t xml:space="preserve"> shall be allowed.  </w:t>
      </w:r>
      <w:r w:rsidR="0059251C">
        <w:t xml:space="preserve">Such eligible expenditures </w:t>
      </w:r>
      <w:r w:rsidR="00CC45AB">
        <w:t>include preparation an</w:t>
      </w:r>
      <w:r w:rsidR="00C478FC">
        <w:t>d publication of manuals, field</w:t>
      </w:r>
      <w:r w:rsidR="00CC45AB">
        <w:t>work, meetings and workshops and travel for the operation of the Project.</w:t>
      </w:r>
      <w:r w:rsidR="00563254">
        <w:t xml:space="preserve"> Retroactive financing will be allowed for eligible activities carried out from September 1, 2012.</w:t>
      </w:r>
    </w:p>
    <w:p w14:paraId="57673101" w14:textId="77777777" w:rsidR="006943AE" w:rsidRDefault="006943AE" w:rsidP="006943AE">
      <w:pPr>
        <w:pStyle w:val="ListParagraph"/>
      </w:pPr>
    </w:p>
    <w:p w14:paraId="19CC8DC3" w14:textId="467071E2" w:rsidR="006943AE" w:rsidRDefault="006943AE" w:rsidP="00001FCF">
      <w:pPr>
        <w:pStyle w:val="ListParagraph"/>
        <w:numPr>
          <w:ilvl w:val="0"/>
          <w:numId w:val="19"/>
        </w:numPr>
        <w:jc w:val="both"/>
      </w:pPr>
      <w:r>
        <w:t xml:space="preserve">The Total </w:t>
      </w:r>
      <w:r w:rsidRPr="006943AE">
        <w:t xml:space="preserve">Project </w:t>
      </w:r>
      <w:r>
        <w:t>cost is expected to be approximately</w:t>
      </w:r>
      <w:r w:rsidRPr="006943AE">
        <w:t xml:space="preserve"> US$10.</w:t>
      </w:r>
      <w:r w:rsidR="008A4F2A">
        <w:t>4</w:t>
      </w:r>
      <w:r w:rsidRPr="006943AE">
        <w:t xml:space="preserve"> million (</w:t>
      </w:r>
      <w:r>
        <w:t xml:space="preserve">with </w:t>
      </w:r>
      <w:r w:rsidRPr="006943AE">
        <w:t>GEF</w:t>
      </w:r>
      <w:r>
        <w:t xml:space="preserve"> providing</w:t>
      </w:r>
      <w:r w:rsidRPr="006943AE">
        <w:t xml:space="preserve"> US$4.5 million and UQ: US$2.0 million</w:t>
      </w:r>
      <w:r>
        <w:t xml:space="preserve"> in cash. UQ </w:t>
      </w:r>
      <w:r w:rsidR="00B87978">
        <w:t xml:space="preserve">and other Institutions </w:t>
      </w:r>
      <w:r>
        <w:t>will also provide pa</w:t>
      </w:r>
      <w:r w:rsidRPr="006943AE">
        <w:t xml:space="preserve">rallel in-kind financing </w:t>
      </w:r>
      <w:r>
        <w:t xml:space="preserve">on the order of </w:t>
      </w:r>
      <w:r w:rsidRPr="008A4F2A">
        <w:t>US$</w:t>
      </w:r>
      <w:r w:rsidR="00B87978" w:rsidRPr="008A4F2A">
        <w:t>3.</w:t>
      </w:r>
      <w:r w:rsidR="008A4F2A">
        <w:t>9</w:t>
      </w:r>
      <w:r w:rsidRPr="008A4F2A">
        <w:t xml:space="preserve"> million</w:t>
      </w:r>
      <w:r w:rsidR="00B87978">
        <w:t>).</w:t>
      </w:r>
      <w:r>
        <w:t xml:space="preserve"> Other</w:t>
      </w:r>
      <w:r w:rsidRPr="006943AE">
        <w:t xml:space="preserve"> participating institutions</w:t>
      </w:r>
      <w:r>
        <w:t xml:space="preserve"> may provide additional parallel financing. UQ is currently in discussion with several collaborating institutions to leverage additional support for the Project.</w:t>
      </w:r>
    </w:p>
    <w:p w14:paraId="1FF6051D" w14:textId="77777777" w:rsidR="004A7717" w:rsidRDefault="004A7717" w:rsidP="00BA1503">
      <w:pPr>
        <w:pStyle w:val="ListParagraph"/>
        <w:spacing w:after="200" w:line="276" w:lineRule="auto"/>
        <w:ind w:left="0"/>
        <w:rPr>
          <w:b/>
          <w:sz w:val="22"/>
          <w:szCs w:val="22"/>
        </w:rPr>
      </w:pPr>
    </w:p>
    <w:p w14:paraId="00D4857C" w14:textId="77777777" w:rsidR="00BE042A" w:rsidRDefault="00BE042A" w:rsidP="00BA1503">
      <w:pPr>
        <w:pStyle w:val="ListParagraph"/>
        <w:spacing w:after="200" w:line="276" w:lineRule="auto"/>
        <w:ind w:left="0"/>
        <w:rPr>
          <w:b/>
          <w:sz w:val="22"/>
          <w:szCs w:val="22"/>
        </w:rPr>
      </w:pPr>
    </w:p>
    <w:p w14:paraId="53679ABC" w14:textId="77777777" w:rsidR="00B42719" w:rsidRDefault="00B42719" w:rsidP="00BA1503">
      <w:pPr>
        <w:pStyle w:val="ListParagraph"/>
        <w:spacing w:after="200" w:line="276" w:lineRule="auto"/>
        <w:ind w:left="0"/>
        <w:rPr>
          <w:b/>
          <w:sz w:val="22"/>
          <w:szCs w:val="22"/>
        </w:rPr>
      </w:pPr>
    </w:p>
    <w:p w14:paraId="48A80ECD" w14:textId="77777777" w:rsidR="00B42719" w:rsidRDefault="00B42719" w:rsidP="00BA1503">
      <w:pPr>
        <w:pStyle w:val="ListParagraph"/>
        <w:spacing w:after="200" w:line="276" w:lineRule="auto"/>
        <w:ind w:left="0"/>
        <w:rPr>
          <w:b/>
          <w:sz w:val="22"/>
          <w:szCs w:val="22"/>
        </w:rPr>
      </w:pPr>
    </w:p>
    <w:p w14:paraId="724CB14D" w14:textId="77777777" w:rsidR="00B42719" w:rsidRDefault="00B42719" w:rsidP="00BA1503">
      <w:pPr>
        <w:pStyle w:val="ListParagraph"/>
        <w:spacing w:after="200" w:line="276" w:lineRule="auto"/>
        <w:ind w:left="0"/>
        <w:rPr>
          <w:b/>
          <w:sz w:val="22"/>
          <w:szCs w:val="22"/>
        </w:rPr>
      </w:pPr>
    </w:p>
    <w:p w14:paraId="033AC738" w14:textId="77777777" w:rsidR="00B42719" w:rsidRDefault="00B42719" w:rsidP="00BA1503">
      <w:pPr>
        <w:pStyle w:val="ListParagraph"/>
        <w:spacing w:after="200" w:line="276" w:lineRule="auto"/>
        <w:ind w:left="0"/>
        <w:rPr>
          <w:b/>
          <w:sz w:val="22"/>
          <w:szCs w:val="22"/>
        </w:rPr>
      </w:pPr>
    </w:p>
    <w:p w14:paraId="00F96692" w14:textId="77777777" w:rsidR="00B42719" w:rsidRDefault="00B42719" w:rsidP="00BA1503">
      <w:pPr>
        <w:pStyle w:val="ListParagraph"/>
        <w:spacing w:after="200" w:line="276" w:lineRule="auto"/>
        <w:ind w:left="0"/>
        <w:rPr>
          <w:b/>
          <w:sz w:val="22"/>
          <w:szCs w:val="22"/>
        </w:rPr>
      </w:pPr>
    </w:p>
    <w:p w14:paraId="7AE09D7E" w14:textId="77777777" w:rsidR="00B42719" w:rsidRDefault="00B42719" w:rsidP="00BA1503">
      <w:pPr>
        <w:pStyle w:val="ListParagraph"/>
        <w:spacing w:after="200" w:line="276" w:lineRule="auto"/>
        <w:ind w:left="0"/>
        <w:rPr>
          <w:b/>
          <w:sz w:val="22"/>
          <w:szCs w:val="22"/>
        </w:rPr>
      </w:pPr>
    </w:p>
    <w:p w14:paraId="1606F34A" w14:textId="77777777" w:rsidR="00B42719" w:rsidRDefault="00B42719" w:rsidP="00BA1503">
      <w:pPr>
        <w:pStyle w:val="ListParagraph"/>
        <w:spacing w:after="200" w:line="276" w:lineRule="auto"/>
        <w:ind w:left="0"/>
        <w:rPr>
          <w:b/>
          <w:sz w:val="22"/>
          <w:szCs w:val="22"/>
        </w:rPr>
      </w:pPr>
    </w:p>
    <w:p w14:paraId="23B02298" w14:textId="77777777" w:rsidR="00B42719" w:rsidRDefault="00B42719" w:rsidP="00BA1503">
      <w:pPr>
        <w:pStyle w:val="ListParagraph"/>
        <w:spacing w:after="200" w:line="276" w:lineRule="auto"/>
        <w:ind w:left="0"/>
        <w:rPr>
          <w:b/>
          <w:sz w:val="22"/>
          <w:szCs w:val="22"/>
        </w:rPr>
      </w:pPr>
    </w:p>
    <w:p w14:paraId="372BEA5A" w14:textId="77777777" w:rsidR="00B42719" w:rsidRDefault="00B42719" w:rsidP="00BA1503">
      <w:pPr>
        <w:pStyle w:val="ListParagraph"/>
        <w:spacing w:after="200" w:line="276" w:lineRule="auto"/>
        <w:ind w:left="0"/>
        <w:rPr>
          <w:b/>
          <w:sz w:val="22"/>
          <w:szCs w:val="22"/>
        </w:rPr>
      </w:pPr>
    </w:p>
    <w:p w14:paraId="741195D9" w14:textId="77777777" w:rsidR="00BE042A" w:rsidRPr="009A178D" w:rsidRDefault="00BE042A" w:rsidP="00BA1503">
      <w:pPr>
        <w:pStyle w:val="ListParagraph"/>
        <w:spacing w:after="200" w:line="276" w:lineRule="auto"/>
        <w:ind w:left="0"/>
        <w:rPr>
          <w:b/>
          <w:sz w:val="22"/>
          <w:szCs w:val="22"/>
        </w:rPr>
      </w:pPr>
    </w:p>
    <w:p w14:paraId="4702E2C6" w14:textId="7C204354" w:rsidR="00DA6981" w:rsidRDefault="00DA6981" w:rsidP="00BA1503">
      <w:pPr>
        <w:pStyle w:val="ListParagraph"/>
        <w:spacing w:after="200" w:line="276" w:lineRule="auto"/>
        <w:ind w:left="0"/>
        <w:rPr>
          <w:b/>
          <w:sz w:val="22"/>
          <w:szCs w:val="22"/>
        </w:rPr>
      </w:pPr>
      <w:r>
        <w:rPr>
          <w:b/>
          <w:sz w:val="22"/>
          <w:szCs w:val="22"/>
        </w:rPr>
        <w:lastRenderedPageBreak/>
        <w:t>Table 1:  Component Costings</w:t>
      </w:r>
    </w:p>
    <w:p w14:paraId="5A10E595" w14:textId="77777777" w:rsidR="00AA3295" w:rsidRDefault="00AA3295" w:rsidP="00AA3295"/>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73"/>
        <w:gridCol w:w="1283"/>
        <w:gridCol w:w="1244"/>
        <w:gridCol w:w="1068"/>
        <w:gridCol w:w="1185"/>
        <w:gridCol w:w="1255"/>
      </w:tblGrid>
      <w:tr w:rsidR="00DA7CEF" w:rsidRPr="00166E1E" w14:paraId="4AE203B8" w14:textId="77777777" w:rsidTr="00A83E7E">
        <w:tc>
          <w:tcPr>
            <w:tcW w:w="3073" w:type="dxa"/>
            <w:tcBorders>
              <w:top w:val="single" w:sz="4" w:space="0" w:color="auto"/>
              <w:left w:val="single" w:sz="4" w:space="0" w:color="auto"/>
              <w:right w:val="single" w:sz="4" w:space="0" w:color="auto"/>
            </w:tcBorders>
            <w:vAlign w:val="center"/>
          </w:tcPr>
          <w:p w14:paraId="55447632" w14:textId="77777777" w:rsidR="00AA3295" w:rsidRPr="00BC3E56" w:rsidRDefault="00AA3295" w:rsidP="00AD74DB">
            <w:pPr>
              <w:jc w:val="center"/>
              <w:rPr>
                <w:b/>
                <w:sz w:val="16"/>
                <w:szCs w:val="16"/>
              </w:rPr>
            </w:pPr>
            <w:r w:rsidRPr="00BC3E56">
              <w:rPr>
                <w:b/>
                <w:sz w:val="16"/>
                <w:szCs w:val="16"/>
              </w:rPr>
              <w:t>Project Components</w:t>
            </w:r>
          </w:p>
        </w:tc>
        <w:tc>
          <w:tcPr>
            <w:tcW w:w="1283" w:type="dxa"/>
            <w:tcBorders>
              <w:top w:val="single" w:sz="4" w:space="0" w:color="auto"/>
              <w:left w:val="single" w:sz="4" w:space="0" w:color="auto"/>
              <w:right w:val="single" w:sz="4" w:space="0" w:color="auto"/>
            </w:tcBorders>
            <w:vAlign w:val="center"/>
          </w:tcPr>
          <w:p w14:paraId="3E7739AD" w14:textId="77777777" w:rsidR="00AA3295" w:rsidRPr="00BC3E56" w:rsidRDefault="00AA3295" w:rsidP="00AD74DB">
            <w:pPr>
              <w:ind w:left="-18"/>
              <w:jc w:val="center"/>
              <w:rPr>
                <w:b/>
                <w:sz w:val="16"/>
                <w:szCs w:val="16"/>
              </w:rPr>
            </w:pPr>
            <w:r>
              <w:rPr>
                <w:b/>
                <w:sz w:val="16"/>
                <w:szCs w:val="16"/>
              </w:rPr>
              <w:t xml:space="preserve">Direct </w:t>
            </w:r>
            <w:r w:rsidRPr="00BC3E56">
              <w:rPr>
                <w:b/>
                <w:sz w:val="16"/>
                <w:szCs w:val="16"/>
              </w:rPr>
              <w:t>Project cost</w:t>
            </w:r>
          </w:p>
        </w:tc>
        <w:tc>
          <w:tcPr>
            <w:tcW w:w="1244" w:type="dxa"/>
            <w:tcBorders>
              <w:top w:val="single" w:sz="4" w:space="0" w:color="auto"/>
              <w:left w:val="single" w:sz="4" w:space="0" w:color="auto"/>
              <w:right w:val="single" w:sz="4" w:space="0" w:color="auto"/>
            </w:tcBorders>
            <w:vAlign w:val="center"/>
          </w:tcPr>
          <w:p w14:paraId="7EEC6FB2" w14:textId="77777777" w:rsidR="00AA3295" w:rsidRPr="00BC3E56" w:rsidRDefault="00AA3295" w:rsidP="00AD74DB">
            <w:pPr>
              <w:jc w:val="center"/>
              <w:rPr>
                <w:b/>
                <w:sz w:val="16"/>
                <w:szCs w:val="16"/>
              </w:rPr>
            </w:pPr>
            <w:r>
              <w:rPr>
                <w:b/>
                <w:sz w:val="16"/>
                <w:szCs w:val="16"/>
              </w:rPr>
              <w:t>GEF Grant</w:t>
            </w:r>
            <w:r w:rsidRPr="00BC3E56">
              <w:rPr>
                <w:b/>
                <w:sz w:val="16"/>
                <w:szCs w:val="16"/>
              </w:rPr>
              <w:t xml:space="preserve"> Financing</w:t>
            </w:r>
          </w:p>
        </w:tc>
        <w:tc>
          <w:tcPr>
            <w:tcW w:w="1068" w:type="dxa"/>
            <w:tcBorders>
              <w:top w:val="single" w:sz="4" w:space="0" w:color="auto"/>
              <w:left w:val="single" w:sz="4" w:space="0" w:color="auto"/>
              <w:right w:val="single" w:sz="4" w:space="0" w:color="auto"/>
            </w:tcBorders>
          </w:tcPr>
          <w:p w14:paraId="7D247557" w14:textId="77777777" w:rsidR="00DA7CEF" w:rsidRDefault="00DA7CEF" w:rsidP="00AD74DB">
            <w:pPr>
              <w:jc w:val="center"/>
              <w:rPr>
                <w:b/>
                <w:sz w:val="16"/>
                <w:szCs w:val="16"/>
              </w:rPr>
            </w:pPr>
          </w:p>
          <w:p w14:paraId="6BB4BF3B" w14:textId="77777777" w:rsidR="00DA7CEF" w:rsidRDefault="00AA3295" w:rsidP="00AD74DB">
            <w:pPr>
              <w:jc w:val="center"/>
              <w:rPr>
                <w:b/>
                <w:sz w:val="16"/>
                <w:szCs w:val="16"/>
              </w:rPr>
            </w:pPr>
            <w:r>
              <w:rPr>
                <w:b/>
                <w:sz w:val="16"/>
                <w:szCs w:val="16"/>
              </w:rPr>
              <w:t>Co-</w:t>
            </w:r>
          </w:p>
          <w:p w14:paraId="61206B8E" w14:textId="10192A74" w:rsidR="00AA3295" w:rsidRPr="00BC3E56" w:rsidRDefault="00AA3295" w:rsidP="00AD74DB">
            <w:pPr>
              <w:jc w:val="center"/>
              <w:rPr>
                <w:b/>
                <w:sz w:val="16"/>
                <w:szCs w:val="16"/>
              </w:rPr>
            </w:pPr>
            <w:r>
              <w:rPr>
                <w:b/>
                <w:sz w:val="16"/>
                <w:szCs w:val="16"/>
              </w:rPr>
              <w:t>Financing</w:t>
            </w:r>
          </w:p>
        </w:tc>
        <w:tc>
          <w:tcPr>
            <w:tcW w:w="1185" w:type="dxa"/>
            <w:tcBorders>
              <w:top w:val="single" w:sz="4" w:space="0" w:color="auto"/>
              <w:left w:val="single" w:sz="4" w:space="0" w:color="auto"/>
              <w:right w:val="single" w:sz="4" w:space="0" w:color="auto"/>
            </w:tcBorders>
            <w:shd w:val="pct15" w:color="auto" w:fill="BFBFBF" w:themeFill="background1" w:themeFillShade="BF"/>
          </w:tcPr>
          <w:p w14:paraId="67F294F0" w14:textId="4BF406C6" w:rsidR="00DA7CEF" w:rsidRDefault="00DA7CEF" w:rsidP="00AD74DB">
            <w:pPr>
              <w:jc w:val="center"/>
              <w:rPr>
                <w:b/>
                <w:sz w:val="16"/>
                <w:szCs w:val="16"/>
              </w:rPr>
            </w:pPr>
          </w:p>
          <w:p w14:paraId="0EA27E59" w14:textId="5C62D7F6" w:rsidR="00AA3295" w:rsidRPr="00BC3E56" w:rsidRDefault="00DA7CEF" w:rsidP="00AD74DB">
            <w:pPr>
              <w:jc w:val="center"/>
              <w:rPr>
                <w:b/>
                <w:sz w:val="16"/>
                <w:szCs w:val="16"/>
              </w:rPr>
            </w:pPr>
            <w:r>
              <w:rPr>
                <w:b/>
                <w:sz w:val="16"/>
                <w:szCs w:val="16"/>
              </w:rPr>
              <w:t>Parallel Financing for which Commitments have been obtained</w:t>
            </w:r>
            <w:r w:rsidR="00AA3295">
              <w:rPr>
                <w:b/>
                <w:sz w:val="16"/>
                <w:szCs w:val="16"/>
              </w:rPr>
              <w:t>*</w:t>
            </w:r>
          </w:p>
        </w:tc>
        <w:tc>
          <w:tcPr>
            <w:tcW w:w="1255" w:type="dxa"/>
            <w:tcBorders>
              <w:top w:val="single" w:sz="4" w:space="0" w:color="auto"/>
              <w:left w:val="single" w:sz="4" w:space="0" w:color="auto"/>
              <w:right w:val="single" w:sz="4" w:space="0" w:color="auto"/>
            </w:tcBorders>
            <w:vAlign w:val="center"/>
          </w:tcPr>
          <w:p w14:paraId="0AD5E5EA" w14:textId="77777777" w:rsidR="00AA3295" w:rsidRPr="00BC3E56" w:rsidRDefault="00AA3295" w:rsidP="00AD74DB">
            <w:pPr>
              <w:jc w:val="center"/>
              <w:rPr>
                <w:b/>
                <w:sz w:val="16"/>
                <w:szCs w:val="16"/>
              </w:rPr>
            </w:pPr>
            <w:r w:rsidRPr="00BC3E56">
              <w:rPr>
                <w:b/>
                <w:sz w:val="16"/>
                <w:szCs w:val="16"/>
              </w:rPr>
              <w:t xml:space="preserve">% </w:t>
            </w:r>
            <w:r>
              <w:rPr>
                <w:b/>
                <w:sz w:val="16"/>
                <w:szCs w:val="16"/>
              </w:rPr>
              <w:t xml:space="preserve">Direct </w:t>
            </w:r>
            <w:r w:rsidRPr="00BC3E56">
              <w:rPr>
                <w:b/>
                <w:sz w:val="16"/>
                <w:szCs w:val="16"/>
              </w:rPr>
              <w:t>Financing</w:t>
            </w:r>
            <w:r>
              <w:rPr>
                <w:b/>
                <w:sz w:val="16"/>
                <w:szCs w:val="16"/>
              </w:rPr>
              <w:t xml:space="preserve"> (GEF)</w:t>
            </w:r>
          </w:p>
        </w:tc>
      </w:tr>
      <w:tr w:rsidR="00A83E7E" w:rsidRPr="00BC3E56" w14:paraId="2EB0650C" w14:textId="77777777" w:rsidTr="00A83E7E">
        <w:trPr>
          <w:trHeight w:val="980"/>
        </w:trPr>
        <w:tc>
          <w:tcPr>
            <w:tcW w:w="3073" w:type="dxa"/>
            <w:tcBorders>
              <w:left w:val="single" w:sz="4" w:space="0" w:color="auto"/>
              <w:bottom w:val="nil"/>
              <w:right w:val="single" w:sz="4" w:space="0" w:color="auto"/>
            </w:tcBorders>
          </w:tcPr>
          <w:p w14:paraId="5BB58F25" w14:textId="77777777" w:rsidR="00A83E7E" w:rsidRDefault="00A83E7E" w:rsidP="00AD74DB">
            <w:pPr>
              <w:rPr>
                <w:sz w:val="16"/>
                <w:szCs w:val="16"/>
              </w:rPr>
            </w:pPr>
            <w:r w:rsidRPr="0045020B">
              <w:rPr>
                <w:sz w:val="16"/>
                <w:szCs w:val="16"/>
              </w:rPr>
              <w:t>1.  Quantifying the value and market potential of mangrove, seagrass and coral reef ecosystem services</w:t>
            </w:r>
          </w:p>
          <w:p w14:paraId="5F416E75" w14:textId="77777777" w:rsidR="00A83E7E" w:rsidRPr="0045020B" w:rsidRDefault="00A83E7E" w:rsidP="00AD74DB">
            <w:pPr>
              <w:rPr>
                <w:sz w:val="16"/>
                <w:szCs w:val="16"/>
              </w:rPr>
            </w:pPr>
          </w:p>
          <w:p w14:paraId="6C376D8C" w14:textId="77777777" w:rsidR="00A83E7E" w:rsidRDefault="00A83E7E" w:rsidP="00AD74DB">
            <w:pPr>
              <w:rPr>
                <w:sz w:val="16"/>
                <w:szCs w:val="16"/>
              </w:rPr>
            </w:pPr>
            <w:r w:rsidRPr="0045020B">
              <w:rPr>
                <w:sz w:val="16"/>
                <w:szCs w:val="16"/>
              </w:rPr>
              <w:t xml:space="preserve">2.  Forging Community-led innovation in capturing and sustaining benefits from marine ecosystem services and </w:t>
            </w:r>
            <w:r>
              <w:rPr>
                <w:sz w:val="16"/>
                <w:szCs w:val="16"/>
              </w:rPr>
              <w:t>enhancing resilience</w:t>
            </w:r>
            <w:r w:rsidRPr="0045020B">
              <w:rPr>
                <w:sz w:val="16"/>
                <w:szCs w:val="16"/>
              </w:rPr>
              <w:t xml:space="preserve"> in the face of climate change.</w:t>
            </w:r>
          </w:p>
          <w:p w14:paraId="2572750B" w14:textId="77777777" w:rsidR="00A83E7E" w:rsidRPr="0045020B" w:rsidRDefault="00A83E7E" w:rsidP="00AD74DB">
            <w:pPr>
              <w:rPr>
                <w:sz w:val="16"/>
                <w:szCs w:val="16"/>
              </w:rPr>
            </w:pPr>
          </w:p>
          <w:p w14:paraId="3300F11A" w14:textId="77777777" w:rsidR="00A83E7E" w:rsidRDefault="00A83E7E" w:rsidP="00AD74DB">
            <w:pPr>
              <w:rPr>
                <w:sz w:val="16"/>
                <w:szCs w:val="16"/>
              </w:rPr>
            </w:pPr>
            <w:r w:rsidRPr="0045020B">
              <w:rPr>
                <w:sz w:val="16"/>
                <w:szCs w:val="16"/>
              </w:rPr>
              <w:t>3.  Promoting behavioural change through outreach, decision support and regional learning from results of pilot sites.</w:t>
            </w:r>
          </w:p>
          <w:p w14:paraId="462E3E93" w14:textId="77777777" w:rsidR="00A83E7E" w:rsidRPr="0045020B" w:rsidRDefault="00A83E7E" w:rsidP="00AD74DB">
            <w:pPr>
              <w:rPr>
                <w:sz w:val="16"/>
                <w:szCs w:val="16"/>
              </w:rPr>
            </w:pPr>
          </w:p>
          <w:p w14:paraId="772355DB" w14:textId="77777777" w:rsidR="00A83E7E" w:rsidRPr="0045020B" w:rsidRDefault="00A83E7E" w:rsidP="00AD74DB">
            <w:pPr>
              <w:rPr>
                <w:sz w:val="16"/>
                <w:szCs w:val="16"/>
              </w:rPr>
            </w:pPr>
            <w:r w:rsidRPr="0045020B">
              <w:rPr>
                <w:sz w:val="16"/>
                <w:szCs w:val="16"/>
              </w:rPr>
              <w:t>4.  Project Management</w:t>
            </w:r>
          </w:p>
          <w:p w14:paraId="21A1A533" w14:textId="77777777" w:rsidR="00A83E7E" w:rsidRPr="0045020B" w:rsidRDefault="00A83E7E" w:rsidP="00AD74DB">
            <w:pPr>
              <w:rPr>
                <w:sz w:val="16"/>
                <w:szCs w:val="16"/>
              </w:rPr>
            </w:pPr>
          </w:p>
          <w:p w14:paraId="514B6BEB" w14:textId="77777777" w:rsidR="00A83E7E" w:rsidRPr="0045020B" w:rsidRDefault="00A83E7E" w:rsidP="00AD74DB">
            <w:pPr>
              <w:rPr>
                <w:b/>
                <w:sz w:val="16"/>
                <w:szCs w:val="16"/>
              </w:rPr>
            </w:pPr>
            <w:r w:rsidRPr="0045020B">
              <w:rPr>
                <w:b/>
                <w:sz w:val="16"/>
                <w:szCs w:val="16"/>
              </w:rPr>
              <w:t>Total Baseline Costs</w:t>
            </w:r>
          </w:p>
          <w:p w14:paraId="557800C5" w14:textId="77777777" w:rsidR="00A83E7E" w:rsidRPr="0045020B" w:rsidRDefault="00A83E7E" w:rsidP="00AD74DB">
            <w:pPr>
              <w:rPr>
                <w:sz w:val="16"/>
                <w:szCs w:val="16"/>
              </w:rPr>
            </w:pPr>
            <w:r w:rsidRPr="0045020B">
              <w:rPr>
                <w:sz w:val="16"/>
                <w:szCs w:val="16"/>
              </w:rPr>
              <w:t xml:space="preserve">   Physical contingencies</w:t>
            </w:r>
          </w:p>
          <w:p w14:paraId="77C25CB4" w14:textId="77777777" w:rsidR="00A83E7E" w:rsidRPr="0045020B" w:rsidRDefault="00A83E7E" w:rsidP="00AD74DB">
            <w:pPr>
              <w:rPr>
                <w:sz w:val="16"/>
                <w:szCs w:val="16"/>
              </w:rPr>
            </w:pPr>
            <w:r w:rsidRPr="0045020B">
              <w:rPr>
                <w:sz w:val="16"/>
                <w:szCs w:val="16"/>
              </w:rPr>
              <w:t xml:space="preserve">   Price contingencies</w:t>
            </w:r>
          </w:p>
          <w:p w14:paraId="766B6F1B" w14:textId="77777777" w:rsidR="00A83E7E" w:rsidRPr="0045020B" w:rsidRDefault="00A83E7E" w:rsidP="00AD74DB">
            <w:pPr>
              <w:rPr>
                <w:b/>
                <w:sz w:val="16"/>
                <w:szCs w:val="16"/>
              </w:rPr>
            </w:pPr>
            <w:r w:rsidRPr="0045020B">
              <w:rPr>
                <w:sz w:val="16"/>
                <w:szCs w:val="16"/>
              </w:rPr>
              <w:t xml:space="preserve">                                                               </w:t>
            </w:r>
          </w:p>
          <w:p w14:paraId="12925978" w14:textId="77777777" w:rsidR="00A83E7E" w:rsidRPr="0045020B" w:rsidRDefault="00A83E7E" w:rsidP="00AD74DB">
            <w:pPr>
              <w:rPr>
                <w:b/>
                <w:sz w:val="16"/>
                <w:szCs w:val="16"/>
              </w:rPr>
            </w:pPr>
          </w:p>
        </w:tc>
        <w:tc>
          <w:tcPr>
            <w:tcW w:w="1283" w:type="dxa"/>
            <w:tcBorders>
              <w:left w:val="single" w:sz="4" w:space="0" w:color="auto"/>
              <w:bottom w:val="nil"/>
              <w:right w:val="single" w:sz="4" w:space="0" w:color="auto"/>
            </w:tcBorders>
          </w:tcPr>
          <w:p w14:paraId="137F1169" w14:textId="5340214D" w:rsidR="00A83E7E" w:rsidRPr="0045020B" w:rsidRDefault="00A83E7E" w:rsidP="00AD74DB">
            <w:pPr>
              <w:jc w:val="center"/>
              <w:rPr>
                <w:sz w:val="16"/>
                <w:szCs w:val="16"/>
              </w:rPr>
            </w:pPr>
            <w:r>
              <w:rPr>
                <w:sz w:val="16"/>
                <w:szCs w:val="16"/>
              </w:rPr>
              <w:t>$2.4</w:t>
            </w:r>
          </w:p>
          <w:p w14:paraId="0CCBA132" w14:textId="77777777" w:rsidR="00A83E7E" w:rsidRPr="0045020B" w:rsidRDefault="00A83E7E" w:rsidP="00AD74DB">
            <w:pPr>
              <w:ind w:left="720"/>
              <w:rPr>
                <w:sz w:val="16"/>
                <w:szCs w:val="16"/>
              </w:rPr>
            </w:pPr>
          </w:p>
          <w:p w14:paraId="7AF3A98B" w14:textId="77777777" w:rsidR="00A83E7E" w:rsidRDefault="00A83E7E" w:rsidP="00AD74DB">
            <w:pPr>
              <w:ind w:left="720"/>
              <w:rPr>
                <w:sz w:val="16"/>
                <w:szCs w:val="16"/>
              </w:rPr>
            </w:pPr>
          </w:p>
          <w:p w14:paraId="70BC240B" w14:textId="77777777" w:rsidR="00A83E7E" w:rsidRPr="0045020B" w:rsidRDefault="00A83E7E" w:rsidP="00AD74DB">
            <w:pPr>
              <w:ind w:left="720"/>
              <w:rPr>
                <w:sz w:val="16"/>
                <w:szCs w:val="16"/>
              </w:rPr>
            </w:pPr>
          </w:p>
          <w:p w14:paraId="7CBF9F12" w14:textId="240224C3" w:rsidR="00A83E7E" w:rsidRPr="0045020B" w:rsidRDefault="00A83E7E" w:rsidP="00AD74DB">
            <w:pPr>
              <w:jc w:val="center"/>
              <w:rPr>
                <w:sz w:val="16"/>
                <w:szCs w:val="16"/>
              </w:rPr>
            </w:pPr>
            <w:r>
              <w:rPr>
                <w:sz w:val="16"/>
                <w:szCs w:val="16"/>
              </w:rPr>
              <w:t>$2.3</w:t>
            </w:r>
          </w:p>
          <w:p w14:paraId="5E467717" w14:textId="77777777" w:rsidR="00A83E7E" w:rsidRPr="0045020B" w:rsidRDefault="00A83E7E" w:rsidP="00AD74DB">
            <w:pPr>
              <w:ind w:left="720"/>
              <w:rPr>
                <w:sz w:val="16"/>
                <w:szCs w:val="16"/>
              </w:rPr>
            </w:pPr>
          </w:p>
          <w:p w14:paraId="50538971" w14:textId="77777777" w:rsidR="00A83E7E" w:rsidRDefault="00A83E7E" w:rsidP="00AD74DB">
            <w:pPr>
              <w:ind w:left="720"/>
              <w:rPr>
                <w:sz w:val="16"/>
                <w:szCs w:val="16"/>
              </w:rPr>
            </w:pPr>
          </w:p>
          <w:p w14:paraId="2FCC96F5" w14:textId="77777777" w:rsidR="00A83E7E" w:rsidRPr="0045020B" w:rsidRDefault="00A83E7E" w:rsidP="00AD74DB">
            <w:pPr>
              <w:ind w:left="720"/>
              <w:rPr>
                <w:sz w:val="16"/>
                <w:szCs w:val="16"/>
              </w:rPr>
            </w:pPr>
          </w:p>
          <w:p w14:paraId="56C805DA" w14:textId="77777777" w:rsidR="00A83E7E" w:rsidRDefault="00A83E7E" w:rsidP="00AD74DB">
            <w:pPr>
              <w:jc w:val="center"/>
              <w:rPr>
                <w:sz w:val="16"/>
                <w:szCs w:val="16"/>
              </w:rPr>
            </w:pPr>
          </w:p>
          <w:p w14:paraId="529555A9" w14:textId="061D0342" w:rsidR="00A83E7E" w:rsidRPr="0045020B" w:rsidRDefault="00A83E7E" w:rsidP="00AD74DB">
            <w:pPr>
              <w:jc w:val="center"/>
              <w:rPr>
                <w:sz w:val="16"/>
                <w:szCs w:val="16"/>
              </w:rPr>
            </w:pPr>
            <w:r w:rsidRPr="0045020B">
              <w:rPr>
                <w:sz w:val="16"/>
                <w:szCs w:val="16"/>
              </w:rPr>
              <w:t>$</w:t>
            </w:r>
            <w:r>
              <w:rPr>
                <w:sz w:val="16"/>
                <w:szCs w:val="16"/>
              </w:rPr>
              <w:t>1.4</w:t>
            </w:r>
          </w:p>
          <w:p w14:paraId="46040997" w14:textId="77777777" w:rsidR="00A83E7E" w:rsidRPr="0045020B" w:rsidRDefault="00A83E7E" w:rsidP="00AD74DB">
            <w:pPr>
              <w:rPr>
                <w:sz w:val="16"/>
                <w:szCs w:val="16"/>
              </w:rPr>
            </w:pPr>
          </w:p>
          <w:p w14:paraId="23F0AD7D" w14:textId="77777777" w:rsidR="00A83E7E" w:rsidRDefault="00A83E7E" w:rsidP="00AD74DB">
            <w:pPr>
              <w:rPr>
                <w:sz w:val="16"/>
                <w:szCs w:val="16"/>
              </w:rPr>
            </w:pPr>
          </w:p>
          <w:p w14:paraId="633C60C3" w14:textId="77777777" w:rsidR="00A83E7E" w:rsidRPr="0045020B" w:rsidRDefault="00A83E7E" w:rsidP="00AD74DB">
            <w:pPr>
              <w:rPr>
                <w:sz w:val="16"/>
                <w:szCs w:val="16"/>
              </w:rPr>
            </w:pPr>
          </w:p>
          <w:p w14:paraId="1E58F634" w14:textId="00BFB0E6" w:rsidR="00A83E7E" w:rsidRDefault="00A83E7E" w:rsidP="00AD74DB">
            <w:pPr>
              <w:jc w:val="center"/>
              <w:rPr>
                <w:sz w:val="16"/>
                <w:szCs w:val="16"/>
              </w:rPr>
            </w:pPr>
            <w:r>
              <w:rPr>
                <w:sz w:val="16"/>
                <w:szCs w:val="16"/>
              </w:rPr>
              <w:t>$0.4</w:t>
            </w:r>
          </w:p>
          <w:p w14:paraId="55E9E8CE" w14:textId="77777777" w:rsidR="00A83E7E" w:rsidRDefault="00A83E7E" w:rsidP="00AD74DB">
            <w:pPr>
              <w:jc w:val="center"/>
              <w:rPr>
                <w:sz w:val="16"/>
                <w:szCs w:val="16"/>
              </w:rPr>
            </w:pPr>
          </w:p>
          <w:p w14:paraId="0994FE5B" w14:textId="77777777" w:rsidR="00A83E7E" w:rsidRDefault="00A83E7E" w:rsidP="00AD74DB">
            <w:pPr>
              <w:jc w:val="center"/>
              <w:rPr>
                <w:sz w:val="16"/>
                <w:szCs w:val="16"/>
              </w:rPr>
            </w:pPr>
          </w:p>
          <w:p w14:paraId="33EEA288" w14:textId="77777777" w:rsidR="00A83E7E" w:rsidRPr="0045020B" w:rsidRDefault="00A83E7E" w:rsidP="00AD74DB">
            <w:pPr>
              <w:jc w:val="center"/>
              <w:rPr>
                <w:sz w:val="16"/>
                <w:szCs w:val="16"/>
              </w:rPr>
            </w:pPr>
          </w:p>
        </w:tc>
        <w:tc>
          <w:tcPr>
            <w:tcW w:w="1244" w:type="dxa"/>
            <w:tcBorders>
              <w:left w:val="single" w:sz="4" w:space="0" w:color="auto"/>
              <w:bottom w:val="nil"/>
              <w:right w:val="single" w:sz="4" w:space="0" w:color="auto"/>
            </w:tcBorders>
          </w:tcPr>
          <w:p w14:paraId="64DDFB18" w14:textId="77777777" w:rsidR="00A83E7E" w:rsidRPr="0045020B" w:rsidRDefault="00A83E7E" w:rsidP="00AD74DB">
            <w:pPr>
              <w:jc w:val="center"/>
              <w:rPr>
                <w:sz w:val="16"/>
                <w:szCs w:val="16"/>
              </w:rPr>
            </w:pPr>
            <w:r>
              <w:rPr>
                <w:sz w:val="16"/>
                <w:szCs w:val="16"/>
              </w:rPr>
              <w:t>$1.6</w:t>
            </w:r>
          </w:p>
          <w:p w14:paraId="32F6B0B2" w14:textId="77777777" w:rsidR="00A83E7E" w:rsidRPr="0045020B" w:rsidRDefault="00A83E7E" w:rsidP="00AD74DB">
            <w:pPr>
              <w:ind w:left="720"/>
              <w:rPr>
                <w:sz w:val="16"/>
                <w:szCs w:val="16"/>
              </w:rPr>
            </w:pPr>
          </w:p>
          <w:p w14:paraId="3CE5627F" w14:textId="77777777" w:rsidR="00A83E7E" w:rsidRDefault="00A83E7E" w:rsidP="00AD74DB">
            <w:pPr>
              <w:ind w:left="720"/>
              <w:rPr>
                <w:sz w:val="16"/>
                <w:szCs w:val="16"/>
              </w:rPr>
            </w:pPr>
          </w:p>
          <w:p w14:paraId="47008711" w14:textId="77777777" w:rsidR="00A83E7E" w:rsidRPr="0045020B" w:rsidRDefault="00A83E7E" w:rsidP="00AD74DB">
            <w:pPr>
              <w:ind w:left="720"/>
              <w:rPr>
                <w:sz w:val="16"/>
                <w:szCs w:val="16"/>
              </w:rPr>
            </w:pPr>
          </w:p>
          <w:p w14:paraId="7A4A6459" w14:textId="77777777" w:rsidR="00A83E7E" w:rsidRPr="0045020B" w:rsidRDefault="00A83E7E" w:rsidP="00AD74DB">
            <w:pPr>
              <w:jc w:val="center"/>
              <w:rPr>
                <w:sz w:val="16"/>
                <w:szCs w:val="16"/>
              </w:rPr>
            </w:pPr>
            <w:r>
              <w:rPr>
                <w:sz w:val="16"/>
                <w:szCs w:val="16"/>
              </w:rPr>
              <w:t>$1.7</w:t>
            </w:r>
          </w:p>
          <w:p w14:paraId="12F8ADFC" w14:textId="77777777" w:rsidR="00A83E7E" w:rsidRPr="0045020B" w:rsidRDefault="00A83E7E" w:rsidP="00AD74DB">
            <w:pPr>
              <w:ind w:left="720"/>
              <w:rPr>
                <w:sz w:val="16"/>
                <w:szCs w:val="16"/>
              </w:rPr>
            </w:pPr>
          </w:p>
          <w:p w14:paraId="69375591" w14:textId="77777777" w:rsidR="00A83E7E" w:rsidRPr="0045020B" w:rsidRDefault="00A83E7E" w:rsidP="00AD74DB">
            <w:pPr>
              <w:ind w:left="720"/>
              <w:rPr>
                <w:sz w:val="16"/>
                <w:szCs w:val="16"/>
              </w:rPr>
            </w:pPr>
          </w:p>
          <w:p w14:paraId="0ADA7E49" w14:textId="77777777" w:rsidR="00A83E7E" w:rsidRDefault="00A83E7E" w:rsidP="00AD74DB">
            <w:pPr>
              <w:rPr>
                <w:sz w:val="16"/>
                <w:szCs w:val="16"/>
              </w:rPr>
            </w:pPr>
          </w:p>
          <w:p w14:paraId="7B2B6B7E" w14:textId="77777777" w:rsidR="00A83E7E" w:rsidRDefault="00A83E7E" w:rsidP="00AD74DB">
            <w:pPr>
              <w:rPr>
                <w:sz w:val="16"/>
                <w:szCs w:val="16"/>
              </w:rPr>
            </w:pPr>
          </w:p>
          <w:p w14:paraId="4BC7AAB9" w14:textId="77777777" w:rsidR="00A83E7E" w:rsidRPr="0045020B" w:rsidRDefault="00A83E7E" w:rsidP="00AD74DB">
            <w:pPr>
              <w:jc w:val="center"/>
              <w:rPr>
                <w:sz w:val="16"/>
                <w:szCs w:val="16"/>
              </w:rPr>
            </w:pPr>
            <w:r w:rsidRPr="0045020B">
              <w:rPr>
                <w:sz w:val="16"/>
                <w:szCs w:val="16"/>
              </w:rPr>
              <w:t>$</w:t>
            </w:r>
            <w:r>
              <w:rPr>
                <w:sz w:val="16"/>
                <w:szCs w:val="16"/>
              </w:rPr>
              <w:t>0.8</w:t>
            </w:r>
          </w:p>
          <w:p w14:paraId="45ED4EE7" w14:textId="77777777" w:rsidR="00A83E7E" w:rsidRPr="0045020B" w:rsidRDefault="00A83E7E" w:rsidP="00AD74DB">
            <w:pPr>
              <w:ind w:left="720"/>
              <w:rPr>
                <w:sz w:val="16"/>
                <w:szCs w:val="16"/>
              </w:rPr>
            </w:pPr>
          </w:p>
          <w:p w14:paraId="3BF8C9A3" w14:textId="77777777" w:rsidR="00A83E7E" w:rsidRDefault="00A83E7E" w:rsidP="00AD74DB">
            <w:pPr>
              <w:rPr>
                <w:b/>
                <w:sz w:val="16"/>
                <w:szCs w:val="16"/>
              </w:rPr>
            </w:pPr>
          </w:p>
          <w:p w14:paraId="525C4443" w14:textId="77777777" w:rsidR="00A83E7E" w:rsidRPr="0045020B" w:rsidRDefault="00A83E7E" w:rsidP="00AD74DB">
            <w:pPr>
              <w:ind w:left="720"/>
              <w:rPr>
                <w:sz w:val="16"/>
                <w:szCs w:val="16"/>
              </w:rPr>
            </w:pPr>
          </w:p>
          <w:p w14:paraId="38B39435" w14:textId="77777777" w:rsidR="00A83E7E" w:rsidRPr="0045020B" w:rsidRDefault="00A83E7E" w:rsidP="00AD74DB">
            <w:pPr>
              <w:jc w:val="center"/>
              <w:rPr>
                <w:sz w:val="16"/>
                <w:szCs w:val="16"/>
              </w:rPr>
            </w:pPr>
            <w:r w:rsidRPr="0045020B">
              <w:rPr>
                <w:sz w:val="16"/>
                <w:szCs w:val="16"/>
              </w:rPr>
              <w:t>$0.4</w:t>
            </w:r>
          </w:p>
          <w:p w14:paraId="5C49953C" w14:textId="77777777" w:rsidR="00A83E7E" w:rsidRPr="0045020B" w:rsidRDefault="00A83E7E" w:rsidP="00AD74DB">
            <w:pPr>
              <w:ind w:left="720"/>
              <w:rPr>
                <w:sz w:val="16"/>
                <w:szCs w:val="16"/>
              </w:rPr>
            </w:pPr>
          </w:p>
          <w:p w14:paraId="0DEF12CA" w14:textId="77777777" w:rsidR="00A83E7E" w:rsidRPr="0045020B" w:rsidRDefault="00A83E7E" w:rsidP="00AD74DB">
            <w:pPr>
              <w:ind w:left="720"/>
              <w:rPr>
                <w:sz w:val="16"/>
                <w:szCs w:val="16"/>
              </w:rPr>
            </w:pPr>
          </w:p>
          <w:p w14:paraId="27B089C1" w14:textId="77777777" w:rsidR="00A83E7E" w:rsidRPr="0045020B" w:rsidRDefault="00A83E7E" w:rsidP="00AD74DB">
            <w:pPr>
              <w:jc w:val="center"/>
              <w:rPr>
                <w:sz w:val="16"/>
                <w:szCs w:val="16"/>
              </w:rPr>
            </w:pPr>
          </w:p>
        </w:tc>
        <w:tc>
          <w:tcPr>
            <w:tcW w:w="1068" w:type="dxa"/>
            <w:tcBorders>
              <w:left w:val="single" w:sz="4" w:space="0" w:color="auto"/>
              <w:bottom w:val="nil"/>
              <w:right w:val="single" w:sz="4" w:space="0" w:color="auto"/>
            </w:tcBorders>
          </w:tcPr>
          <w:p w14:paraId="3AA177B2" w14:textId="77777777" w:rsidR="00A83E7E" w:rsidRDefault="00A83E7E" w:rsidP="00AD74DB">
            <w:pPr>
              <w:jc w:val="center"/>
              <w:rPr>
                <w:sz w:val="16"/>
                <w:szCs w:val="16"/>
              </w:rPr>
            </w:pPr>
            <w:r>
              <w:rPr>
                <w:sz w:val="16"/>
                <w:szCs w:val="16"/>
              </w:rPr>
              <w:t>$0.8</w:t>
            </w:r>
          </w:p>
          <w:p w14:paraId="5F79C58C" w14:textId="77777777" w:rsidR="00A83E7E" w:rsidRDefault="00A83E7E" w:rsidP="00AD74DB">
            <w:pPr>
              <w:ind w:left="720"/>
              <w:rPr>
                <w:sz w:val="16"/>
                <w:szCs w:val="16"/>
              </w:rPr>
            </w:pPr>
          </w:p>
          <w:p w14:paraId="5D9C7C8D" w14:textId="77777777" w:rsidR="00A83E7E" w:rsidRDefault="00A83E7E" w:rsidP="00AD74DB">
            <w:pPr>
              <w:ind w:left="720"/>
              <w:rPr>
                <w:sz w:val="16"/>
                <w:szCs w:val="16"/>
              </w:rPr>
            </w:pPr>
          </w:p>
          <w:p w14:paraId="57630E41" w14:textId="77777777" w:rsidR="00A83E7E" w:rsidRDefault="00A83E7E" w:rsidP="00AD74DB">
            <w:pPr>
              <w:ind w:left="720"/>
              <w:rPr>
                <w:sz w:val="16"/>
                <w:szCs w:val="16"/>
              </w:rPr>
            </w:pPr>
          </w:p>
          <w:p w14:paraId="0E26B613" w14:textId="77777777" w:rsidR="00A83E7E" w:rsidRDefault="00A83E7E" w:rsidP="00AD74DB">
            <w:pPr>
              <w:jc w:val="center"/>
              <w:rPr>
                <w:sz w:val="16"/>
                <w:szCs w:val="16"/>
              </w:rPr>
            </w:pPr>
            <w:r>
              <w:rPr>
                <w:sz w:val="16"/>
                <w:szCs w:val="16"/>
              </w:rPr>
              <w:t>$0.6</w:t>
            </w:r>
          </w:p>
          <w:p w14:paraId="7E239DF0" w14:textId="77777777" w:rsidR="00A83E7E" w:rsidRDefault="00A83E7E" w:rsidP="00AD74DB">
            <w:pPr>
              <w:ind w:left="720"/>
              <w:rPr>
                <w:sz w:val="16"/>
                <w:szCs w:val="16"/>
              </w:rPr>
            </w:pPr>
          </w:p>
          <w:p w14:paraId="376EF261" w14:textId="77777777" w:rsidR="00A83E7E" w:rsidRDefault="00A83E7E" w:rsidP="00AD74DB">
            <w:pPr>
              <w:ind w:left="720"/>
              <w:rPr>
                <w:sz w:val="16"/>
                <w:szCs w:val="16"/>
              </w:rPr>
            </w:pPr>
          </w:p>
          <w:p w14:paraId="3655462F" w14:textId="77777777" w:rsidR="00A83E7E" w:rsidRDefault="00A83E7E" w:rsidP="00AD74DB">
            <w:pPr>
              <w:ind w:left="720"/>
              <w:rPr>
                <w:sz w:val="16"/>
                <w:szCs w:val="16"/>
              </w:rPr>
            </w:pPr>
          </w:p>
          <w:p w14:paraId="007255D7" w14:textId="77777777" w:rsidR="00A83E7E" w:rsidRDefault="00A83E7E" w:rsidP="00AD74DB">
            <w:pPr>
              <w:ind w:left="720"/>
              <w:rPr>
                <w:sz w:val="16"/>
                <w:szCs w:val="16"/>
              </w:rPr>
            </w:pPr>
          </w:p>
          <w:p w14:paraId="3D53C7A3" w14:textId="77777777" w:rsidR="00A83E7E" w:rsidRDefault="00A83E7E" w:rsidP="00AD74DB">
            <w:pPr>
              <w:jc w:val="center"/>
              <w:rPr>
                <w:sz w:val="16"/>
                <w:szCs w:val="16"/>
              </w:rPr>
            </w:pPr>
            <w:r>
              <w:rPr>
                <w:sz w:val="16"/>
                <w:szCs w:val="16"/>
              </w:rPr>
              <w:t>$0.6</w:t>
            </w:r>
          </w:p>
          <w:p w14:paraId="521E8A56" w14:textId="77777777" w:rsidR="00A83E7E" w:rsidRDefault="00A83E7E" w:rsidP="00AD74DB">
            <w:pPr>
              <w:ind w:left="720"/>
              <w:rPr>
                <w:sz w:val="16"/>
                <w:szCs w:val="16"/>
              </w:rPr>
            </w:pPr>
          </w:p>
          <w:p w14:paraId="78ADED8A" w14:textId="77777777" w:rsidR="00A83E7E" w:rsidRDefault="00A83E7E" w:rsidP="00AD74DB">
            <w:pPr>
              <w:rPr>
                <w:b/>
                <w:sz w:val="16"/>
                <w:szCs w:val="16"/>
              </w:rPr>
            </w:pPr>
          </w:p>
          <w:p w14:paraId="437EC157" w14:textId="77777777" w:rsidR="00A83E7E" w:rsidRDefault="00A83E7E" w:rsidP="00AD74DB">
            <w:pPr>
              <w:ind w:left="720"/>
              <w:rPr>
                <w:sz w:val="16"/>
                <w:szCs w:val="16"/>
              </w:rPr>
            </w:pPr>
          </w:p>
          <w:p w14:paraId="70CC0A55" w14:textId="77777777" w:rsidR="00A83E7E" w:rsidRDefault="00A83E7E" w:rsidP="00AD74DB">
            <w:pPr>
              <w:jc w:val="center"/>
              <w:rPr>
                <w:sz w:val="16"/>
                <w:szCs w:val="16"/>
              </w:rPr>
            </w:pPr>
            <w:r>
              <w:rPr>
                <w:sz w:val="16"/>
                <w:szCs w:val="16"/>
              </w:rPr>
              <w:t>$0.0</w:t>
            </w:r>
          </w:p>
          <w:p w14:paraId="5EB55603" w14:textId="77777777" w:rsidR="00A83E7E" w:rsidRDefault="00A83E7E" w:rsidP="00AD74DB">
            <w:pPr>
              <w:ind w:left="720"/>
              <w:rPr>
                <w:sz w:val="16"/>
                <w:szCs w:val="16"/>
              </w:rPr>
            </w:pPr>
          </w:p>
          <w:p w14:paraId="6DB1A9F2" w14:textId="77777777" w:rsidR="00A83E7E" w:rsidRDefault="00A83E7E" w:rsidP="00AD74DB">
            <w:pPr>
              <w:ind w:left="720"/>
              <w:rPr>
                <w:sz w:val="16"/>
                <w:szCs w:val="16"/>
              </w:rPr>
            </w:pPr>
          </w:p>
          <w:p w14:paraId="53D1A897" w14:textId="77777777" w:rsidR="00A83E7E" w:rsidRPr="0045020B" w:rsidRDefault="00A83E7E" w:rsidP="00AD74DB">
            <w:pPr>
              <w:jc w:val="center"/>
              <w:rPr>
                <w:sz w:val="16"/>
                <w:szCs w:val="16"/>
              </w:rPr>
            </w:pPr>
          </w:p>
        </w:tc>
        <w:tc>
          <w:tcPr>
            <w:tcW w:w="1185" w:type="dxa"/>
            <w:tcBorders>
              <w:left w:val="single" w:sz="4" w:space="0" w:color="auto"/>
              <w:bottom w:val="nil"/>
              <w:right w:val="single" w:sz="4" w:space="0" w:color="auto"/>
            </w:tcBorders>
            <w:shd w:val="pct15" w:color="auto" w:fill="BFBFBF" w:themeFill="background1" w:themeFillShade="BF"/>
          </w:tcPr>
          <w:p w14:paraId="70681EF6" w14:textId="77777777" w:rsidR="00A83E7E" w:rsidRDefault="00A83E7E" w:rsidP="000D26FF">
            <w:pPr>
              <w:jc w:val="center"/>
              <w:rPr>
                <w:sz w:val="16"/>
                <w:szCs w:val="16"/>
              </w:rPr>
            </w:pPr>
            <w:r>
              <w:rPr>
                <w:sz w:val="16"/>
                <w:szCs w:val="16"/>
              </w:rPr>
              <w:t>$9.35</w:t>
            </w:r>
          </w:p>
          <w:p w14:paraId="6578AB5E" w14:textId="77777777" w:rsidR="00A83E7E" w:rsidRDefault="00A83E7E" w:rsidP="000D26FF">
            <w:pPr>
              <w:rPr>
                <w:sz w:val="16"/>
                <w:szCs w:val="16"/>
              </w:rPr>
            </w:pPr>
          </w:p>
          <w:p w14:paraId="6153137B" w14:textId="77777777" w:rsidR="00A83E7E" w:rsidRDefault="00A83E7E" w:rsidP="000D26FF">
            <w:pPr>
              <w:rPr>
                <w:sz w:val="16"/>
                <w:szCs w:val="16"/>
              </w:rPr>
            </w:pPr>
          </w:p>
          <w:p w14:paraId="4B1F49D2" w14:textId="77777777" w:rsidR="00A83E7E" w:rsidRDefault="00A83E7E" w:rsidP="000D26FF">
            <w:pPr>
              <w:rPr>
                <w:sz w:val="16"/>
                <w:szCs w:val="16"/>
              </w:rPr>
            </w:pPr>
          </w:p>
          <w:p w14:paraId="0A5FEBF6" w14:textId="77777777" w:rsidR="00A83E7E" w:rsidRDefault="00A83E7E" w:rsidP="000D26FF">
            <w:pPr>
              <w:jc w:val="center"/>
              <w:rPr>
                <w:sz w:val="16"/>
                <w:szCs w:val="16"/>
              </w:rPr>
            </w:pPr>
            <w:r>
              <w:rPr>
                <w:sz w:val="16"/>
                <w:szCs w:val="16"/>
              </w:rPr>
              <w:t>$8.84</w:t>
            </w:r>
          </w:p>
          <w:p w14:paraId="1CEBFAB6" w14:textId="77777777" w:rsidR="00A83E7E" w:rsidRDefault="00A83E7E" w:rsidP="000D26FF">
            <w:pPr>
              <w:rPr>
                <w:sz w:val="16"/>
                <w:szCs w:val="16"/>
              </w:rPr>
            </w:pPr>
          </w:p>
          <w:p w14:paraId="23FDD064" w14:textId="77777777" w:rsidR="00A83E7E" w:rsidRDefault="00A83E7E" w:rsidP="000D26FF">
            <w:pPr>
              <w:rPr>
                <w:sz w:val="16"/>
                <w:szCs w:val="16"/>
              </w:rPr>
            </w:pPr>
          </w:p>
          <w:p w14:paraId="5B304F9D" w14:textId="77777777" w:rsidR="00A83E7E" w:rsidRDefault="00A83E7E" w:rsidP="000D26FF">
            <w:pPr>
              <w:rPr>
                <w:sz w:val="16"/>
                <w:szCs w:val="16"/>
              </w:rPr>
            </w:pPr>
          </w:p>
          <w:p w14:paraId="676B1838" w14:textId="77777777" w:rsidR="00A83E7E" w:rsidRDefault="00A83E7E" w:rsidP="000D26FF">
            <w:pPr>
              <w:rPr>
                <w:sz w:val="16"/>
                <w:szCs w:val="16"/>
              </w:rPr>
            </w:pPr>
          </w:p>
          <w:p w14:paraId="128D028D" w14:textId="77777777" w:rsidR="00A83E7E" w:rsidRDefault="00A83E7E" w:rsidP="000D26FF">
            <w:pPr>
              <w:jc w:val="center"/>
              <w:rPr>
                <w:sz w:val="16"/>
                <w:szCs w:val="16"/>
              </w:rPr>
            </w:pPr>
            <w:r>
              <w:rPr>
                <w:sz w:val="16"/>
                <w:szCs w:val="16"/>
              </w:rPr>
              <w:t>$4.27</w:t>
            </w:r>
          </w:p>
          <w:p w14:paraId="46A78568" w14:textId="77777777" w:rsidR="00A83E7E" w:rsidRDefault="00A83E7E" w:rsidP="000D26FF">
            <w:pPr>
              <w:rPr>
                <w:sz w:val="16"/>
                <w:szCs w:val="16"/>
              </w:rPr>
            </w:pPr>
          </w:p>
          <w:p w14:paraId="23B5CABD" w14:textId="77777777" w:rsidR="00A83E7E" w:rsidRDefault="00A83E7E" w:rsidP="000D26FF">
            <w:pPr>
              <w:rPr>
                <w:sz w:val="16"/>
                <w:szCs w:val="16"/>
              </w:rPr>
            </w:pPr>
          </w:p>
          <w:p w14:paraId="102F73FA" w14:textId="77777777" w:rsidR="00A83E7E" w:rsidRDefault="00A83E7E" w:rsidP="000D26FF">
            <w:pPr>
              <w:rPr>
                <w:sz w:val="16"/>
                <w:szCs w:val="16"/>
              </w:rPr>
            </w:pPr>
          </w:p>
          <w:p w14:paraId="078103F5" w14:textId="77777777" w:rsidR="00A83E7E" w:rsidRDefault="00A83E7E" w:rsidP="000D26FF">
            <w:pPr>
              <w:jc w:val="center"/>
              <w:rPr>
                <w:sz w:val="16"/>
                <w:szCs w:val="16"/>
              </w:rPr>
            </w:pPr>
            <w:r>
              <w:rPr>
                <w:sz w:val="16"/>
                <w:szCs w:val="16"/>
              </w:rPr>
              <w:t>$3.35</w:t>
            </w:r>
          </w:p>
          <w:p w14:paraId="7B818213" w14:textId="77777777" w:rsidR="00A83E7E" w:rsidRDefault="00A83E7E" w:rsidP="000D26FF">
            <w:pPr>
              <w:rPr>
                <w:sz w:val="16"/>
                <w:szCs w:val="16"/>
              </w:rPr>
            </w:pPr>
          </w:p>
          <w:p w14:paraId="32681C52" w14:textId="77777777" w:rsidR="00A83E7E" w:rsidRDefault="00A83E7E" w:rsidP="000D26FF">
            <w:pPr>
              <w:rPr>
                <w:sz w:val="16"/>
                <w:szCs w:val="16"/>
              </w:rPr>
            </w:pPr>
          </w:p>
          <w:p w14:paraId="5F135492" w14:textId="77777777" w:rsidR="00A83E7E" w:rsidRDefault="00A83E7E" w:rsidP="000D26FF">
            <w:pPr>
              <w:jc w:val="center"/>
              <w:rPr>
                <w:sz w:val="16"/>
                <w:szCs w:val="16"/>
              </w:rPr>
            </w:pPr>
          </w:p>
          <w:p w14:paraId="75AF1C12" w14:textId="77777777" w:rsidR="00A83E7E" w:rsidRPr="0045020B" w:rsidRDefault="00A83E7E" w:rsidP="00AD74DB">
            <w:pPr>
              <w:rPr>
                <w:sz w:val="16"/>
                <w:szCs w:val="16"/>
              </w:rPr>
            </w:pPr>
          </w:p>
        </w:tc>
        <w:tc>
          <w:tcPr>
            <w:tcW w:w="1255" w:type="dxa"/>
            <w:tcBorders>
              <w:left w:val="single" w:sz="4" w:space="0" w:color="auto"/>
              <w:bottom w:val="nil"/>
              <w:right w:val="single" w:sz="4" w:space="0" w:color="auto"/>
            </w:tcBorders>
          </w:tcPr>
          <w:p w14:paraId="59D4E4E2" w14:textId="228852DD" w:rsidR="00A83E7E" w:rsidRPr="0045020B" w:rsidRDefault="00A83E7E" w:rsidP="00AD74DB">
            <w:pPr>
              <w:jc w:val="center"/>
              <w:rPr>
                <w:sz w:val="16"/>
                <w:szCs w:val="16"/>
              </w:rPr>
            </w:pPr>
            <w:r>
              <w:rPr>
                <w:sz w:val="16"/>
                <w:szCs w:val="16"/>
              </w:rPr>
              <w:t>66%</w:t>
            </w:r>
          </w:p>
          <w:p w14:paraId="575DA62A" w14:textId="77777777" w:rsidR="00A83E7E" w:rsidRPr="0045020B" w:rsidRDefault="00A83E7E" w:rsidP="00AD74DB">
            <w:pPr>
              <w:ind w:left="720"/>
              <w:rPr>
                <w:sz w:val="16"/>
                <w:szCs w:val="16"/>
              </w:rPr>
            </w:pPr>
          </w:p>
          <w:p w14:paraId="3EBC80F5" w14:textId="77777777" w:rsidR="00A83E7E" w:rsidRDefault="00A83E7E" w:rsidP="00AD74DB">
            <w:pPr>
              <w:ind w:left="720"/>
              <w:rPr>
                <w:sz w:val="16"/>
                <w:szCs w:val="16"/>
              </w:rPr>
            </w:pPr>
          </w:p>
          <w:p w14:paraId="60AC1FD4" w14:textId="77777777" w:rsidR="00A83E7E" w:rsidRPr="0045020B" w:rsidRDefault="00A83E7E" w:rsidP="00AD74DB">
            <w:pPr>
              <w:ind w:left="720"/>
              <w:rPr>
                <w:sz w:val="16"/>
                <w:szCs w:val="16"/>
              </w:rPr>
            </w:pPr>
          </w:p>
          <w:p w14:paraId="464DE646" w14:textId="4F4CCB3E" w:rsidR="00A83E7E" w:rsidRDefault="00A83E7E" w:rsidP="00AD74DB">
            <w:pPr>
              <w:jc w:val="center"/>
              <w:rPr>
                <w:sz w:val="16"/>
                <w:szCs w:val="16"/>
              </w:rPr>
            </w:pPr>
            <w:r>
              <w:rPr>
                <w:sz w:val="16"/>
                <w:szCs w:val="16"/>
              </w:rPr>
              <w:t>30%</w:t>
            </w:r>
          </w:p>
          <w:p w14:paraId="3587F89A" w14:textId="77777777" w:rsidR="00A83E7E" w:rsidRDefault="00A83E7E" w:rsidP="00AD74DB">
            <w:pPr>
              <w:jc w:val="center"/>
              <w:rPr>
                <w:sz w:val="16"/>
                <w:szCs w:val="16"/>
              </w:rPr>
            </w:pPr>
          </w:p>
          <w:p w14:paraId="3C58F85F" w14:textId="77777777" w:rsidR="00A83E7E" w:rsidRDefault="00A83E7E" w:rsidP="00AD74DB">
            <w:pPr>
              <w:jc w:val="center"/>
              <w:rPr>
                <w:sz w:val="16"/>
                <w:szCs w:val="16"/>
              </w:rPr>
            </w:pPr>
          </w:p>
          <w:p w14:paraId="3C3D38D7" w14:textId="77777777" w:rsidR="00A83E7E" w:rsidRDefault="00A83E7E" w:rsidP="00AD74DB">
            <w:pPr>
              <w:jc w:val="center"/>
              <w:rPr>
                <w:sz w:val="16"/>
                <w:szCs w:val="16"/>
              </w:rPr>
            </w:pPr>
          </w:p>
          <w:p w14:paraId="13BA7244" w14:textId="77777777" w:rsidR="00A83E7E" w:rsidRDefault="00A83E7E" w:rsidP="00AD74DB">
            <w:pPr>
              <w:jc w:val="center"/>
              <w:rPr>
                <w:sz w:val="16"/>
                <w:szCs w:val="16"/>
              </w:rPr>
            </w:pPr>
          </w:p>
          <w:p w14:paraId="72BE4C3A" w14:textId="258899E2" w:rsidR="00A83E7E" w:rsidRPr="0045020B" w:rsidRDefault="00A83E7E" w:rsidP="00AD74DB">
            <w:pPr>
              <w:jc w:val="center"/>
              <w:rPr>
                <w:sz w:val="16"/>
                <w:szCs w:val="16"/>
              </w:rPr>
            </w:pPr>
            <w:r>
              <w:rPr>
                <w:sz w:val="16"/>
                <w:szCs w:val="16"/>
              </w:rPr>
              <w:t>57%</w:t>
            </w:r>
          </w:p>
          <w:p w14:paraId="097F4FC0" w14:textId="77777777" w:rsidR="00A83E7E" w:rsidRDefault="00A83E7E" w:rsidP="00AD74DB">
            <w:pPr>
              <w:ind w:left="720"/>
              <w:rPr>
                <w:sz w:val="16"/>
                <w:szCs w:val="16"/>
              </w:rPr>
            </w:pPr>
          </w:p>
          <w:p w14:paraId="742323D5" w14:textId="77777777" w:rsidR="00A83E7E" w:rsidRDefault="00A83E7E" w:rsidP="00AD74DB">
            <w:pPr>
              <w:ind w:left="720"/>
              <w:rPr>
                <w:sz w:val="16"/>
                <w:szCs w:val="16"/>
              </w:rPr>
            </w:pPr>
          </w:p>
          <w:p w14:paraId="03228D3B" w14:textId="77777777" w:rsidR="00A83E7E" w:rsidRDefault="00A83E7E" w:rsidP="00AD74DB">
            <w:pPr>
              <w:rPr>
                <w:b/>
                <w:sz w:val="16"/>
                <w:szCs w:val="16"/>
              </w:rPr>
            </w:pPr>
          </w:p>
          <w:p w14:paraId="5F90C4A8" w14:textId="186C1791" w:rsidR="00A83E7E" w:rsidRDefault="00A83E7E" w:rsidP="00AD74DB">
            <w:pPr>
              <w:jc w:val="center"/>
              <w:rPr>
                <w:sz w:val="16"/>
                <w:szCs w:val="16"/>
              </w:rPr>
            </w:pPr>
            <w:r>
              <w:rPr>
                <w:sz w:val="16"/>
                <w:szCs w:val="16"/>
              </w:rPr>
              <w:t>100%</w:t>
            </w:r>
          </w:p>
          <w:p w14:paraId="4FD55206" w14:textId="77777777" w:rsidR="00A83E7E" w:rsidRDefault="00A83E7E" w:rsidP="00AD74DB">
            <w:pPr>
              <w:jc w:val="center"/>
              <w:rPr>
                <w:sz w:val="16"/>
                <w:szCs w:val="16"/>
              </w:rPr>
            </w:pPr>
          </w:p>
          <w:p w14:paraId="45B89DBA" w14:textId="77777777" w:rsidR="00A83E7E" w:rsidRDefault="00A83E7E" w:rsidP="00AD74DB">
            <w:pPr>
              <w:jc w:val="center"/>
              <w:rPr>
                <w:sz w:val="16"/>
                <w:szCs w:val="16"/>
              </w:rPr>
            </w:pPr>
          </w:p>
          <w:p w14:paraId="5687B179" w14:textId="77777777" w:rsidR="00A83E7E" w:rsidRPr="0045020B" w:rsidRDefault="00A83E7E" w:rsidP="00AD74DB">
            <w:pPr>
              <w:jc w:val="center"/>
              <w:rPr>
                <w:sz w:val="16"/>
                <w:szCs w:val="16"/>
              </w:rPr>
            </w:pPr>
          </w:p>
        </w:tc>
      </w:tr>
      <w:tr w:rsidR="00A83E7E" w:rsidRPr="00BC3E56" w14:paraId="18A042CD" w14:textId="77777777" w:rsidTr="00A83E7E">
        <w:trPr>
          <w:trHeight w:val="774"/>
        </w:trPr>
        <w:tc>
          <w:tcPr>
            <w:tcW w:w="3073" w:type="dxa"/>
            <w:tcBorders>
              <w:top w:val="nil"/>
              <w:left w:val="single" w:sz="4" w:space="0" w:color="auto"/>
              <w:bottom w:val="single" w:sz="4" w:space="0" w:color="auto"/>
              <w:right w:val="single" w:sz="4" w:space="0" w:color="auto"/>
            </w:tcBorders>
          </w:tcPr>
          <w:p w14:paraId="40213B07" w14:textId="77777777" w:rsidR="00A83E7E" w:rsidRPr="0045020B" w:rsidRDefault="00A83E7E" w:rsidP="00AD74DB">
            <w:pPr>
              <w:jc w:val="right"/>
              <w:rPr>
                <w:sz w:val="16"/>
                <w:szCs w:val="16"/>
              </w:rPr>
            </w:pPr>
            <w:r w:rsidRPr="0045020B">
              <w:rPr>
                <w:sz w:val="16"/>
                <w:szCs w:val="16"/>
              </w:rPr>
              <w:t>Total Project Costs</w:t>
            </w:r>
          </w:p>
          <w:p w14:paraId="55E241D3" w14:textId="77777777" w:rsidR="00A83E7E" w:rsidRPr="0045020B" w:rsidRDefault="00A83E7E" w:rsidP="00AD74DB">
            <w:pPr>
              <w:jc w:val="right"/>
              <w:rPr>
                <w:sz w:val="16"/>
                <w:szCs w:val="16"/>
              </w:rPr>
            </w:pPr>
            <w:r w:rsidRPr="0045020B">
              <w:rPr>
                <w:sz w:val="16"/>
                <w:szCs w:val="16"/>
              </w:rPr>
              <w:t>Interest During Implementation</w:t>
            </w:r>
          </w:p>
          <w:p w14:paraId="64042407" w14:textId="77777777" w:rsidR="00A83E7E" w:rsidRPr="0045020B" w:rsidRDefault="00A83E7E" w:rsidP="00AD74DB">
            <w:pPr>
              <w:jc w:val="right"/>
              <w:rPr>
                <w:sz w:val="16"/>
                <w:szCs w:val="16"/>
              </w:rPr>
            </w:pPr>
            <w:r w:rsidRPr="0045020B">
              <w:rPr>
                <w:sz w:val="16"/>
                <w:szCs w:val="16"/>
              </w:rPr>
              <w:t>Front-End Fees</w:t>
            </w:r>
          </w:p>
          <w:p w14:paraId="0DE6FB5C" w14:textId="77777777" w:rsidR="00A83E7E" w:rsidRPr="0045020B" w:rsidRDefault="00A83E7E" w:rsidP="00AD74DB">
            <w:pPr>
              <w:jc w:val="right"/>
              <w:rPr>
                <w:b/>
                <w:sz w:val="16"/>
                <w:szCs w:val="16"/>
              </w:rPr>
            </w:pPr>
            <w:r w:rsidRPr="0045020B">
              <w:rPr>
                <w:b/>
                <w:sz w:val="16"/>
                <w:szCs w:val="16"/>
              </w:rPr>
              <w:t>Total Financing Required</w:t>
            </w:r>
          </w:p>
        </w:tc>
        <w:tc>
          <w:tcPr>
            <w:tcW w:w="1283" w:type="dxa"/>
            <w:tcBorders>
              <w:top w:val="nil"/>
              <w:left w:val="single" w:sz="4" w:space="0" w:color="auto"/>
              <w:bottom w:val="single" w:sz="4" w:space="0" w:color="auto"/>
              <w:right w:val="single" w:sz="4" w:space="0" w:color="auto"/>
            </w:tcBorders>
          </w:tcPr>
          <w:p w14:paraId="7145B197" w14:textId="45ED7744" w:rsidR="00A83E7E" w:rsidRPr="0045020B" w:rsidRDefault="00A83E7E" w:rsidP="00AD74DB">
            <w:pPr>
              <w:jc w:val="center"/>
              <w:rPr>
                <w:sz w:val="16"/>
                <w:szCs w:val="16"/>
              </w:rPr>
            </w:pPr>
            <w:r>
              <w:rPr>
                <w:sz w:val="16"/>
                <w:szCs w:val="16"/>
              </w:rPr>
              <w:t>$6.5</w:t>
            </w:r>
          </w:p>
          <w:p w14:paraId="19BADE67" w14:textId="77777777" w:rsidR="00A83E7E" w:rsidRPr="0045020B" w:rsidRDefault="00A83E7E" w:rsidP="00AD74DB">
            <w:pPr>
              <w:ind w:left="720"/>
              <w:rPr>
                <w:sz w:val="16"/>
                <w:szCs w:val="16"/>
              </w:rPr>
            </w:pPr>
          </w:p>
          <w:p w14:paraId="30F2C227" w14:textId="77777777" w:rsidR="00A83E7E" w:rsidRPr="0045020B" w:rsidRDefault="00A83E7E" w:rsidP="00AD74DB">
            <w:pPr>
              <w:ind w:left="720"/>
              <w:rPr>
                <w:sz w:val="16"/>
                <w:szCs w:val="16"/>
              </w:rPr>
            </w:pPr>
          </w:p>
          <w:p w14:paraId="6C0F1680" w14:textId="77777777" w:rsidR="00A83E7E" w:rsidRPr="0045020B" w:rsidRDefault="00A83E7E" w:rsidP="00AD74DB">
            <w:pPr>
              <w:jc w:val="center"/>
              <w:rPr>
                <w:sz w:val="16"/>
                <w:szCs w:val="16"/>
              </w:rPr>
            </w:pPr>
            <w:r>
              <w:rPr>
                <w:sz w:val="16"/>
                <w:szCs w:val="16"/>
              </w:rPr>
              <w:t xml:space="preserve"> </w:t>
            </w:r>
          </w:p>
        </w:tc>
        <w:tc>
          <w:tcPr>
            <w:tcW w:w="1244" w:type="dxa"/>
            <w:tcBorders>
              <w:top w:val="nil"/>
              <w:left w:val="single" w:sz="4" w:space="0" w:color="auto"/>
              <w:bottom w:val="single" w:sz="4" w:space="0" w:color="auto"/>
              <w:right w:val="single" w:sz="4" w:space="0" w:color="auto"/>
            </w:tcBorders>
          </w:tcPr>
          <w:p w14:paraId="19DF1F85" w14:textId="77777777" w:rsidR="00A83E7E" w:rsidRPr="0045020B" w:rsidRDefault="00A83E7E" w:rsidP="00AD74DB">
            <w:pPr>
              <w:jc w:val="center"/>
              <w:rPr>
                <w:sz w:val="16"/>
                <w:szCs w:val="16"/>
              </w:rPr>
            </w:pPr>
            <w:r w:rsidRPr="0045020B">
              <w:rPr>
                <w:sz w:val="16"/>
                <w:szCs w:val="16"/>
              </w:rPr>
              <w:t>$4.5</w:t>
            </w:r>
          </w:p>
          <w:p w14:paraId="1FC8DDE7" w14:textId="77777777" w:rsidR="00A83E7E" w:rsidRPr="0045020B" w:rsidRDefault="00A83E7E" w:rsidP="00AD74DB">
            <w:pPr>
              <w:ind w:left="720"/>
              <w:rPr>
                <w:sz w:val="16"/>
                <w:szCs w:val="16"/>
              </w:rPr>
            </w:pPr>
          </w:p>
          <w:p w14:paraId="77F59D50" w14:textId="77777777" w:rsidR="00A83E7E" w:rsidRPr="0045020B" w:rsidRDefault="00A83E7E" w:rsidP="00AD74DB">
            <w:pPr>
              <w:ind w:left="720"/>
              <w:rPr>
                <w:sz w:val="16"/>
                <w:szCs w:val="16"/>
              </w:rPr>
            </w:pPr>
          </w:p>
          <w:p w14:paraId="24A10152" w14:textId="77777777" w:rsidR="00A83E7E" w:rsidRPr="0045020B" w:rsidRDefault="00A83E7E" w:rsidP="00AD74DB">
            <w:pPr>
              <w:jc w:val="center"/>
              <w:rPr>
                <w:sz w:val="16"/>
                <w:szCs w:val="16"/>
              </w:rPr>
            </w:pPr>
            <w:r w:rsidRPr="0045020B">
              <w:rPr>
                <w:sz w:val="16"/>
                <w:szCs w:val="16"/>
              </w:rPr>
              <w:t>$4.5</w:t>
            </w:r>
          </w:p>
        </w:tc>
        <w:tc>
          <w:tcPr>
            <w:tcW w:w="1068" w:type="dxa"/>
            <w:tcBorders>
              <w:top w:val="nil"/>
              <w:left w:val="single" w:sz="4" w:space="0" w:color="auto"/>
              <w:bottom w:val="single" w:sz="4" w:space="0" w:color="auto"/>
              <w:right w:val="single" w:sz="4" w:space="0" w:color="auto"/>
            </w:tcBorders>
          </w:tcPr>
          <w:p w14:paraId="4FBC78FC" w14:textId="77777777" w:rsidR="00A83E7E" w:rsidRDefault="00A83E7E" w:rsidP="00AD74DB">
            <w:pPr>
              <w:jc w:val="center"/>
              <w:rPr>
                <w:sz w:val="16"/>
                <w:szCs w:val="16"/>
              </w:rPr>
            </w:pPr>
            <w:r>
              <w:rPr>
                <w:sz w:val="16"/>
                <w:szCs w:val="16"/>
              </w:rPr>
              <w:t>$2.0</w:t>
            </w:r>
          </w:p>
          <w:p w14:paraId="0C7A3F5B" w14:textId="77777777" w:rsidR="00A83E7E" w:rsidRDefault="00A83E7E" w:rsidP="00AD74DB">
            <w:pPr>
              <w:jc w:val="center"/>
              <w:rPr>
                <w:sz w:val="16"/>
                <w:szCs w:val="16"/>
              </w:rPr>
            </w:pPr>
          </w:p>
          <w:p w14:paraId="48DD3770" w14:textId="77777777" w:rsidR="00A83E7E" w:rsidRDefault="00A83E7E" w:rsidP="00AD74DB">
            <w:pPr>
              <w:jc w:val="center"/>
              <w:rPr>
                <w:sz w:val="16"/>
                <w:szCs w:val="16"/>
              </w:rPr>
            </w:pPr>
          </w:p>
          <w:p w14:paraId="69A4920F" w14:textId="77777777" w:rsidR="00A83E7E" w:rsidRPr="0045020B" w:rsidRDefault="00A83E7E" w:rsidP="00AD74DB">
            <w:pPr>
              <w:jc w:val="center"/>
              <w:rPr>
                <w:sz w:val="16"/>
                <w:szCs w:val="16"/>
              </w:rPr>
            </w:pPr>
            <w:r>
              <w:rPr>
                <w:sz w:val="16"/>
                <w:szCs w:val="16"/>
              </w:rPr>
              <w:t>$2.0</w:t>
            </w:r>
          </w:p>
        </w:tc>
        <w:tc>
          <w:tcPr>
            <w:tcW w:w="1185" w:type="dxa"/>
            <w:tcBorders>
              <w:top w:val="nil"/>
              <w:left w:val="single" w:sz="4" w:space="0" w:color="auto"/>
              <w:bottom w:val="single" w:sz="4" w:space="0" w:color="auto"/>
              <w:right w:val="single" w:sz="4" w:space="0" w:color="auto"/>
            </w:tcBorders>
            <w:shd w:val="pct15" w:color="auto" w:fill="BFBFBF" w:themeFill="background1" w:themeFillShade="BF"/>
          </w:tcPr>
          <w:p w14:paraId="0B67292A" w14:textId="77777777" w:rsidR="00A83E7E" w:rsidRDefault="00A83E7E" w:rsidP="000D26FF">
            <w:pPr>
              <w:jc w:val="center"/>
              <w:rPr>
                <w:sz w:val="16"/>
                <w:szCs w:val="16"/>
              </w:rPr>
            </w:pPr>
            <w:r>
              <w:rPr>
                <w:sz w:val="16"/>
                <w:szCs w:val="16"/>
              </w:rPr>
              <w:t>$25.8</w:t>
            </w:r>
          </w:p>
          <w:p w14:paraId="0FA2F98A" w14:textId="77777777" w:rsidR="00A83E7E" w:rsidRDefault="00A83E7E" w:rsidP="000D26FF">
            <w:pPr>
              <w:jc w:val="center"/>
              <w:rPr>
                <w:sz w:val="16"/>
                <w:szCs w:val="16"/>
              </w:rPr>
            </w:pPr>
          </w:p>
          <w:p w14:paraId="7A4BEF55" w14:textId="77777777" w:rsidR="00A83E7E" w:rsidRDefault="00A83E7E" w:rsidP="000D26FF">
            <w:pPr>
              <w:jc w:val="center"/>
              <w:rPr>
                <w:sz w:val="16"/>
                <w:szCs w:val="16"/>
              </w:rPr>
            </w:pPr>
          </w:p>
          <w:p w14:paraId="41598375" w14:textId="43AB63C1" w:rsidR="00A83E7E" w:rsidRPr="0045020B" w:rsidRDefault="00A83E7E" w:rsidP="00AD74DB">
            <w:pPr>
              <w:jc w:val="center"/>
              <w:rPr>
                <w:sz w:val="16"/>
                <w:szCs w:val="16"/>
              </w:rPr>
            </w:pPr>
            <w:r>
              <w:rPr>
                <w:sz w:val="16"/>
                <w:szCs w:val="16"/>
              </w:rPr>
              <w:t>N/A</w:t>
            </w:r>
          </w:p>
        </w:tc>
        <w:tc>
          <w:tcPr>
            <w:tcW w:w="1255" w:type="dxa"/>
            <w:tcBorders>
              <w:top w:val="nil"/>
              <w:left w:val="single" w:sz="4" w:space="0" w:color="auto"/>
              <w:bottom w:val="single" w:sz="4" w:space="0" w:color="auto"/>
              <w:right w:val="single" w:sz="4" w:space="0" w:color="auto"/>
            </w:tcBorders>
          </w:tcPr>
          <w:p w14:paraId="2214F24D" w14:textId="7F6118E1" w:rsidR="00A83E7E" w:rsidRPr="0045020B" w:rsidRDefault="00A83E7E" w:rsidP="00886504">
            <w:pPr>
              <w:rPr>
                <w:sz w:val="16"/>
                <w:szCs w:val="16"/>
              </w:rPr>
            </w:pPr>
            <w:r>
              <w:rPr>
                <w:sz w:val="16"/>
                <w:szCs w:val="16"/>
              </w:rPr>
              <w:t xml:space="preserve">          69%</w:t>
            </w:r>
          </w:p>
        </w:tc>
      </w:tr>
    </w:tbl>
    <w:p w14:paraId="572F693F" w14:textId="77777777" w:rsidR="00AA3295" w:rsidRDefault="00AA3295" w:rsidP="00AA3295"/>
    <w:p w14:paraId="50E56742" w14:textId="7D5C8CD1" w:rsidR="00AA3295" w:rsidRPr="00B42719" w:rsidRDefault="00AA3295" w:rsidP="00213C3F">
      <w:pPr>
        <w:rPr>
          <w:sz w:val="20"/>
          <w:szCs w:val="20"/>
        </w:rPr>
      </w:pPr>
      <w:r w:rsidRPr="00B42719">
        <w:rPr>
          <w:sz w:val="20"/>
          <w:szCs w:val="20"/>
        </w:rPr>
        <w:t xml:space="preserve">*NB:  </w:t>
      </w:r>
      <w:r w:rsidR="00DA7CEF" w:rsidRPr="00B42719">
        <w:rPr>
          <w:sz w:val="20"/>
          <w:szCs w:val="20"/>
        </w:rPr>
        <w:t>Commitments to this amount of parallel financing by partners who will retain management of the resources</w:t>
      </w:r>
      <w:r w:rsidR="00A83E7E">
        <w:rPr>
          <w:sz w:val="20"/>
          <w:szCs w:val="20"/>
        </w:rPr>
        <w:t xml:space="preserve"> </w:t>
      </w:r>
      <w:r w:rsidR="00DA7CEF" w:rsidRPr="00B42719">
        <w:rPr>
          <w:sz w:val="20"/>
          <w:szCs w:val="20"/>
        </w:rPr>
        <w:t>has been</w:t>
      </w:r>
      <w:r w:rsidR="00560238">
        <w:rPr>
          <w:sz w:val="20"/>
          <w:szCs w:val="20"/>
        </w:rPr>
        <w:t xml:space="preserve"> obtained by the University of </w:t>
      </w:r>
      <w:r w:rsidR="00DA7CEF" w:rsidRPr="00B42719">
        <w:rPr>
          <w:sz w:val="20"/>
          <w:szCs w:val="20"/>
        </w:rPr>
        <w:t>Queensland.  It is anticipated that significant a</w:t>
      </w:r>
      <w:r w:rsidRPr="00B42719">
        <w:rPr>
          <w:sz w:val="20"/>
          <w:szCs w:val="20"/>
        </w:rPr>
        <w:t xml:space="preserve">dditional parallel financing </w:t>
      </w:r>
      <w:r w:rsidR="00DA7CEF" w:rsidRPr="00B42719">
        <w:rPr>
          <w:sz w:val="20"/>
          <w:szCs w:val="20"/>
        </w:rPr>
        <w:t>will be mobilized from partners as CCRES is rolled out, based on prior experience with UQ as the executing agency under the CRTR Project. I</w:t>
      </w:r>
      <w:r w:rsidR="007C7842" w:rsidRPr="00B42719">
        <w:rPr>
          <w:sz w:val="20"/>
          <w:szCs w:val="20"/>
        </w:rPr>
        <w:t>n addition,</w:t>
      </w:r>
      <w:r w:rsidR="00DA7CEF" w:rsidRPr="00B42719">
        <w:rPr>
          <w:sz w:val="20"/>
          <w:szCs w:val="20"/>
        </w:rPr>
        <w:t xml:space="preserve"> the beneficiary WB</w:t>
      </w:r>
      <w:r w:rsidRPr="00B42719">
        <w:rPr>
          <w:sz w:val="20"/>
          <w:szCs w:val="20"/>
        </w:rPr>
        <w:t xml:space="preserve"> Bank investment projects</w:t>
      </w:r>
      <w:r w:rsidR="00DA7CEF" w:rsidRPr="00B42719">
        <w:rPr>
          <w:sz w:val="20"/>
          <w:szCs w:val="20"/>
        </w:rPr>
        <w:t xml:space="preserve"> </w:t>
      </w:r>
      <w:r w:rsidR="00866A9A">
        <w:rPr>
          <w:sz w:val="20"/>
          <w:szCs w:val="20"/>
        </w:rPr>
        <w:t>in Indonesia and the Phi</w:t>
      </w:r>
      <w:r w:rsidR="00A83E7E">
        <w:rPr>
          <w:sz w:val="20"/>
          <w:szCs w:val="20"/>
        </w:rPr>
        <w:t xml:space="preserve">lippines </w:t>
      </w:r>
      <w:r w:rsidR="00DA7CEF" w:rsidRPr="00B42719">
        <w:rPr>
          <w:sz w:val="20"/>
          <w:szCs w:val="20"/>
        </w:rPr>
        <w:t xml:space="preserve">which </w:t>
      </w:r>
      <w:r w:rsidR="007C7842" w:rsidRPr="00B42719">
        <w:rPr>
          <w:sz w:val="20"/>
          <w:szCs w:val="20"/>
        </w:rPr>
        <w:t xml:space="preserve">may implement </w:t>
      </w:r>
      <w:r w:rsidRPr="00B42719">
        <w:rPr>
          <w:sz w:val="20"/>
          <w:szCs w:val="20"/>
        </w:rPr>
        <w:t xml:space="preserve">CCRES </w:t>
      </w:r>
      <w:r w:rsidR="007C7842" w:rsidRPr="00B42719">
        <w:rPr>
          <w:sz w:val="20"/>
          <w:szCs w:val="20"/>
        </w:rPr>
        <w:t xml:space="preserve">models and plans will provide substantial financial leverage on the order of tens of millions of dollars. </w:t>
      </w:r>
    </w:p>
    <w:p w14:paraId="00435593" w14:textId="77777777" w:rsidR="00DA6981" w:rsidRPr="00DA6981" w:rsidRDefault="00DA6981" w:rsidP="00B51D47">
      <w:pPr>
        <w:spacing w:after="200" w:line="276" w:lineRule="auto"/>
        <w:rPr>
          <w:sz w:val="20"/>
          <w:szCs w:val="20"/>
        </w:rPr>
      </w:pPr>
    </w:p>
    <w:p w14:paraId="1B17C194" w14:textId="14A2C9FE" w:rsidR="00E312E9" w:rsidRPr="00C429CD" w:rsidRDefault="004A7717" w:rsidP="00BA1503">
      <w:pPr>
        <w:pStyle w:val="ListParagraph"/>
        <w:spacing w:after="200" w:line="276" w:lineRule="auto"/>
        <w:ind w:left="0"/>
        <w:rPr>
          <w:b/>
        </w:rPr>
      </w:pPr>
      <w:r w:rsidRPr="00C429CD">
        <w:rPr>
          <w:b/>
        </w:rPr>
        <w:t>Procurement</w:t>
      </w:r>
      <w:r w:rsidR="00565B7F">
        <w:rPr>
          <w:b/>
        </w:rPr>
        <w:t xml:space="preserve">  </w:t>
      </w:r>
    </w:p>
    <w:p w14:paraId="572F276D" w14:textId="77777777" w:rsidR="00C47A85" w:rsidRDefault="00C47A85" w:rsidP="00001FCF">
      <w:pPr>
        <w:pStyle w:val="ListParagraph"/>
        <w:numPr>
          <w:ilvl w:val="0"/>
          <w:numId w:val="19"/>
        </w:numPr>
        <w:tabs>
          <w:tab w:val="left" w:pos="540"/>
        </w:tabs>
        <w:jc w:val="both"/>
      </w:pPr>
      <w:r w:rsidRPr="007079EE">
        <w:t xml:space="preserve">Procurement for the proposed project will be carried out in accordance with the Guidelines for the Selection and Employment of Consultants under IBRD Loans and IDA Credits &amp; Grants by World Bank Borrowers dated January 2011, and; Guidelines: Procurement of Goods, Works and Non-consulting Services under IBRD Loans and IDA Credits and Grants by World Bank Borrowers dated January 2011, and the provisions stipulated in the Legal Agreement. </w:t>
      </w:r>
    </w:p>
    <w:p w14:paraId="47086454" w14:textId="77777777" w:rsidR="00C47A85" w:rsidRDefault="00C47A85" w:rsidP="00C47A85">
      <w:pPr>
        <w:tabs>
          <w:tab w:val="left" w:pos="540"/>
        </w:tabs>
        <w:jc w:val="both"/>
      </w:pPr>
    </w:p>
    <w:p w14:paraId="27FDBB4A" w14:textId="77777777" w:rsidR="00C47A85" w:rsidRPr="007079EE" w:rsidRDefault="00C47A85" w:rsidP="00C47A85">
      <w:pPr>
        <w:jc w:val="both"/>
      </w:pPr>
      <w:r w:rsidRPr="007079EE">
        <w:rPr>
          <w:b/>
        </w:rPr>
        <w:t>Selection of Consultants</w:t>
      </w:r>
      <w:r w:rsidRPr="007079EE">
        <w:t xml:space="preserve"> </w:t>
      </w:r>
    </w:p>
    <w:p w14:paraId="4C06D861" w14:textId="77777777" w:rsidR="00C47A85" w:rsidRDefault="00C47A85" w:rsidP="00001FCF">
      <w:pPr>
        <w:pStyle w:val="ListParagraph"/>
        <w:numPr>
          <w:ilvl w:val="0"/>
          <w:numId w:val="19"/>
        </w:numPr>
        <w:jc w:val="both"/>
      </w:pPr>
      <w:r w:rsidRPr="006D6E56">
        <w:rPr>
          <w:color w:val="000000"/>
        </w:rPr>
        <w:t xml:space="preserve">Fixed Budget Selection (FBS) may be used for consultant services that meet the requirement of paragraph 3.2 and 3.5 of the Guidelines. Selection based on Consultants’ Qualification (CQS) may be used for contracts estimated to cost less than US$200,000 each. Short lists of consultants for services estimated to cost less than $200,000 equivalent per contract may be composed entirely of national consultants in accordance with the provisions of paragraph 2.7 of the Consultant Guidelines. Services for assignments that meet the requirements of </w:t>
      </w:r>
      <w:r w:rsidRPr="006D6E56">
        <w:rPr>
          <w:color w:val="000000"/>
        </w:rPr>
        <w:lastRenderedPageBreak/>
        <w:t xml:space="preserve">Paragraphs 3.8 through 3.11 of the Consultants Guidelines shall be procured following Single-Source Selection. </w:t>
      </w:r>
      <w:r w:rsidRPr="007079EE">
        <w:t>Services for assignments that meet the requirements set forth in the first sentence of paragraph 5.1 of the Consultant Guidelines may be procured under contracts awarded to individual consultants in accordance with the provisions of paragraphs 5.2 through 5.4 of the Consultant Guidelines.</w:t>
      </w:r>
    </w:p>
    <w:p w14:paraId="3DA7DA8E" w14:textId="77777777" w:rsidR="00C47A85" w:rsidRDefault="00C47A85" w:rsidP="00C47A85">
      <w:pPr>
        <w:jc w:val="both"/>
      </w:pPr>
    </w:p>
    <w:p w14:paraId="6B7840D7" w14:textId="77777777" w:rsidR="00C47A85" w:rsidRPr="00086EDC" w:rsidRDefault="00C47A85" w:rsidP="00C47A85">
      <w:pPr>
        <w:jc w:val="both"/>
        <w:rPr>
          <w:bCs/>
          <w:color w:val="000000"/>
        </w:rPr>
      </w:pPr>
      <w:r w:rsidRPr="00086EDC">
        <w:rPr>
          <w:b/>
          <w:bCs/>
          <w:color w:val="000000"/>
        </w:rPr>
        <w:t>Procurement of Works</w:t>
      </w:r>
    </w:p>
    <w:p w14:paraId="7F5C6E57" w14:textId="77777777" w:rsidR="00C47A85" w:rsidRPr="007079EE" w:rsidRDefault="00C47A85" w:rsidP="00001FCF">
      <w:pPr>
        <w:pStyle w:val="ListParagraph"/>
        <w:numPr>
          <w:ilvl w:val="0"/>
          <w:numId w:val="19"/>
        </w:numPr>
        <w:jc w:val="both"/>
        <w:rPr>
          <w:lang w:bidi="th-TH"/>
        </w:rPr>
      </w:pPr>
      <w:r w:rsidRPr="006D6E56">
        <w:rPr>
          <w:bCs/>
          <w:color w:val="000000"/>
        </w:rPr>
        <w:t xml:space="preserve">No Civil Works will be be procured under the project, however   communities will be  involved in the collection of data and the field work that will be required for the development of models of community-led innovation in capturing and sustaining benefits from marine ecosystem services. This  will be undertaken in accordance with </w:t>
      </w:r>
      <w:r w:rsidRPr="006D6E56">
        <w:rPr>
          <w:color w:val="000000"/>
        </w:rPr>
        <w:t>Community Participation in Procurement, following the procedures included in the project Operations Manual, as agreed with the Bank, in accordance with paragraph 3.19 of the Guidelines.</w:t>
      </w:r>
    </w:p>
    <w:p w14:paraId="1801F193" w14:textId="77777777" w:rsidR="00C47A85" w:rsidRPr="007079EE" w:rsidRDefault="00C47A85" w:rsidP="00C47A85">
      <w:pPr>
        <w:pStyle w:val="ListParagraph"/>
        <w:ind w:left="360"/>
        <w:jc w:val="both"/>
      </w:pPr>
      <w:r w:rsidRPr="007079EE">
        <w:t xml:space="preserve"> </w:t>
      </w:r>
    </w:p>
    <w:p w14:paraId="1D9D5285" w14:textId="77777777" w:rsidR="00C47A85" w:rsidRPr="00086EDC" w:rsidRDefault="00C47A85" w:rsidP="00C47A85">
      <w:pPr>
        <w:jc w:val="both"/>
        <w:rPr>
          <w:bCs/>
          <w:color w:val="000000"/>
        </w:rPr>
      </w:pPr>
      <w:r w:rsidRPr="00086EDC">
        <w:rPr>
          <w:b/>
          <w:bCs/>
          <w:color w:val="000000"/>
        </w:rPr>
        <w:t>Procurement of Goods</w:t>
      </w:r>
    </w:p>
    <w:p w14:paraId="3773820C" w14:textId="77777777" w:rsidR="00C47A85" w:rsidRPr="007079EE" w:rsidRDefault="00C47A85" w:rsidP="00001FCF">
      <w:pPr>
        <w:pStyle w:val="ListParagraph"/>
        <w:numPr>
          <w:ilvl w:val="0"/>
          <w:numId w:val="19"/>
        </w:numPr>
        <w:jc w:val="both"/>
        <w:rPr>
          <w:lang w:bidi="th-TH"/>
        </w:rPr>
      </w:pPr>
      <w:r w:rsidRPr="006D6E56">
        <w:rPr>
          <w:bCs/>
          <w:color w:val="000000"/>
        </w:rPr>
        <w:t xml:space="preserve">Goods to be procured under the project would include equipment (office, field and laboratory) and other goods that may be required for development of models for valuing coral reef and related ecosystem services. </w:t>
      </w:r>
      <w:r w:rsidRPr="006D6E56">
        <w:rPr>
          <w:iCs/>
          <w:color w:val="000000"/>
        </w:rPr>
        <w:t xml:space="preserve">Shopping may be used to procure goods estimated to cost less than US$200,000 per contract. Procurement of goods for any community-led activities will be </w:t>
      </w:r>
      <w:r w:rsidRPr="006D6E56">
        <w:rPr>
          <w:bCs/>
          <w:color w:val="000000"/>
        </w:rPr>
        <w:t xml:space="preserve">undertaken in accordance with </w:t>
      </w:r>
      <w:r w:rsidRPr="006D6E56">
        <w:rPr>
          <w:color w:val="000000"/>
        </w:rPr>
        <w:t>Community Participation in Procurement, following the procedures included in the project Operations Manual, as agreed with the Bank, in accordance with paragraph 3.19 of the Guidelines.</w:t>
      </w:r>
    </w:p>
    <w:p w14:paraId="6550D602" w14:textId="77777777" w:rsidR="00C47A85" w:rsidRPr="007079EE" w:rsidRDefault="00C47A85" w:rsidP="00C47A85">
      <w:pPr>
        <w:jc w:val="both"/>
      </w:pPr>
    </w:p>
    <w:p w14:paraId="692EE7C9" w14:textId="77777777" w:rsidR="00C47A85" w:rsidRPr="00086EDC" w:rsidRDefault="00C47A85" w:rsidP="00C47A85">
      <w:pPr>
        <w:jc w:val="both"/>
        <w:rPr>
          <w:color w:val="000000" w:themeColor="text1"/>
        </w:rPr>
      </w:pPr>
      <w:r w:rsidRPr="00086EDC">
        <w:rPr>
          <w:b/>
          <w:color w:val="000000" w:themeColor="text1"/>
        </w:rPr>
        <w:t>Operating Costs</w:t>
      </w:r>
      <w:r w:rsidRPr="00086EDC">
        <w:rPr>
          <w:color w:val="000000" w:themeColor="text1"/>
        </w:rPr>
        <w:t xml:space="preserve"> </w:t>
      </w:r>
    </w:p>
    <w:p w14:paraId="477EFAC9" w14:textId="77777777" w:rsidR="00C47A85" w:rsidRPr="007079EE" w:rsidRDefault="00C47A85" w:rsidP="00001FCF">
      <w:pPr>
        <w:pStyle w:val="ListParagraph"/>
        <w:numPr>
          <w:ilvl w:val="0"/>
          <w:numId w:val="19"/>
        </w:numPr>
        <w:jc w:val="both"/>
        <w:rPr>
          <w:lang w:bidi="th-TH"/>
        </w:rPr>
      </w:pPr>
      <w:r w:rsidRPr="006D6E56">
        <w:rPr>
          <w:color w:val="000000"/>
        </w:rPr>
        <w:t>Operating costs relating to managing the project, including staff travel and office utilities, and supporting project operations, based on annual operating cost, will be provided in accordance with existing Queensland University prescribed limits and procedures acceptable to the Bank.</w:t>
      </w:r>
    </w:p>
    <w:p w14:paraId="6D67D904" w14:textId="77777777" w:rsidR="00C47A85" w:rsidRDefault="00C47A85" w:rsidP="00C47A85">
      <w:pPr>
        <w:pStyle w:val="ListParagraph"/>
        <w:rPr>
          <w:lang w:bidi="th-TH"/>
        </w:rPr>
      </w:pPr>
    </w:p>
    <w:p w14:paraId="43FD7327" w14:textId="77777777" w:rsidR="00C47A85" w:rsidRPr="007079EE" w:rsidRDefault="00C47A85" w:rsidP="00C47A85">
      <w:pPr>
        <w:pStyle w:val="ListParagraph"/>
        <w:rPr>
          <w:lang w:bidi="th-TH"/>
        </w:rPr>
      </w:pPr>
    </w:p>
    <w:p w14:paraId="6D376D04" w14:textId="77777777" w:rsidR="00C47A85" w:rsidRPr="00086EDC" w:rsidRDefault="00C47A85" w:rsidP="00C47A85">
      <w:pPr>
        <w:jc w:val="both"/>
        <w:rPr>
          <w:b/>
        </w:rPr>
      </w:pPr>
      <w:r w:rsidRPr="00086EDC">
        <w:rPr>
          <w:b/>
        </w:rPr>
        <w:t>Advance Procurement Action</w:t>
      </w:r>
    </w:p>
    <w:p w14:paraId="025E2818" w14:textId="77777777" w:rsidR="00C47A85" w:rsidRDefault="00C47A85" w:rsidP="00001FCF">
      <w:pPr>
        <w:pStyle w:val="ListParagraph"/>
        <w:numPr>
          <w:ilvl w:val="0"/>
          <w:numId w:val="19"/>
        </w:numPr>
        <w:jc w:val="both"/>
      </w:pPr>
      <w:r w:rsidRPr="006D6E56">
        <w:rPr>
          <w:color w:val="000000"/>
        </w:rPr>
        <w:t>Selection of the services for a number of Individual Consultants, in the aggregate estimated costs of US$ 0.DD million, has been initiated. The GCI-UQ</w:t>
      </w:r>
      <w:r w:rsidRPr="00086EDC">
        <w:t xml:space="preserve"> proceeded with the initial steps of procurement before signing the related agreement with the Bank as commencement of the services by effectiveness date is required. In such a case, the procurement procedures shall be in accordance with Bank’s Consultant Guidelines for the eventual contracts to be eligible for Bank financing. </w:t>
      </w:r>
    </w:p>
    <w:p w14:paraId="7134DAEF" w14:textId="77777777" w:rsidR="00C47A85" w:rsidRDefault="00C47A85" w:rsidP="00C47A85">
      <w:pPr>
        <w:jc w:val="both"/>
      </w:pPr>
    </w:p>
    <w:p w14:paraId="13C00834" w14:textId="77777777" w:rsidR="00C47A85" w:rsidRPr="004B17E8" w:rsidRDefault="00C47A85" w:rsidP="00C47A85">
      <w:pPr>
        <w:jc w:val="both"/>
        <w:rPr>
          <w:b/>
          <w:bCs/>
          <w:smallCaps/>
        </w:rPr>
      </w:pPr>
      <w:r w:rsidRPr="004B17E8">
        <w:rPr>
          <w:b/>
          <w:bCs/>
          <w:smallCaps/>
        </w:rPr>
        <w:t>Contracting</w:t>
      </w:r>
    </w:p>
    <w:p w14:paraId="49076338" w14:textId="77777777" w:rsidR="00C47A85" w:rsidRDefault="00C47A85" w:rsidP="00001FCF">
      <w:pPr>
        <w:pStyle w:val="ListParagraph"/>
        <w:numPr>
          <w:ilvl w:val="0"/>
          <w:numId w:val="19"/>
        </w:numPr>
        <w:jc w:val="both"/>
      </w:pPr>
      <w:r>
        <w:t>The Project Executing Agency will undertake two types of procurement: (i) procurement through World Bank procedures for those services or expertise which have not been identified through partner parallel financing and support, and (ii) procurement of partner’s resources.</w:t>
      </w:r>
    </w:p>
    <w:p w14:paraId="3B763B41" w14:textId="77777777" w:rsidR="00C47A85" w:rsidRDefault="00C47A85" w:rsidP="00C47A85">
      <w:pPr>
        <w:jc w:val="both"/>
      </w:pPr>
    </w:p>
    <w:p w14:paraId="41CBF345" w14:textId="5463D8E2" w:rsidR="00C47A85" w:rsidRDefault="00C47A85" w:rsidP="006D6E56">
      <w:pPr>
        <w:pStyle w:val="ListParagraph"/>
        <w:numPr>
          <w:ilvl w:val="2"/>
          <w:numId w:val="14"/>
        </w:numPr>
        <w:tabs>
          <w:tab w:val="clear" w:pos="720"/>
          <w:tab w:val="num" w:pos="360"/>
        </w:tabs>
        <w:ind w:left="360"/>
        <w:jc w:val="both"/>
      </w:pPr>
      <w:r w:rsidRPr="006D6E56">
        <w:rPr>
          <w:u w:val="single"/>
        </w:rPr>
        <w:t>Procurement of unidentified expertise / services</w:t>
      </w:r>
    </w:p>
    <w:p w14:paraId="484082EB" w14:textId="77777777" w:rsidR="00C47A85" w:rsidRDefault="00C47A85" w:rsidP="006D6E56">
      <w:pPr>
        <w:ind w:left="360"/>
        <w:jc w:val="both"/>
      </w:pPr>
      <w:r>
        <w:lastRenderedPageBreak/>
        <w:t>In order to obtain the identified expertise or services, the Project Executing Agency will work with the appropriate Component Team Leaders to develop a comprehensive terms of reference for the required services.  The terms of reference will be distributed to national (and in some instances international) individuals or organisations seeking expressions of interest for the work.  The terms of reference will outline financing requirements including salaries, goods, travel, workshops and incremental operating costs.  All expressions of interest will be assessed by the Procurement Panel and the shortlisted individual/organisation will be asked to prepare a more detailed proposal for assessment.</w:t>
      </w:r>
    </w:p>
    <w:p w14:paraId="6DEB5DF1" w14:textId="77777777" w:rsidR="00C47A85" w:rsidRDefault="00C47A85" w:rsidP="00C47A85">
      <w:pPr>
        <w:jc w:val="both"/>
      </w:pPr>
    </w:p>
    <w:p w14:paraId="797FC7F4" w14:textId="5361FFDA" w:rsidR="00C47A85" w:rsidRDefault="00C47A85" w:rsidP="00001FCF">
      <w:pPr>
        <w:pStyle w:val="ListParagraph"/>
        <w:numPr>
          <w:ilvl w:val="0"/>
          <w:numId w:val="17"/>
        </w:numPr>
        <w:tabs>
          <w:tab w:val="left" w:pos="360"/>
        </w:tabs>
        <w:ind w:firstLine="0"/>
        <w:jc w:val="both"/>
      </w:pPr>
      <w:r w:rsidRPr="006D6E56">
        <w:rPr>
          <w:u w:val="single"/>
        </w:rPr>
        <w:t>Procurement of Partner’s expertise</w:t>
      </w:r>
    </w:p>
    <w:p w14:paraId="3626E0F0" w14:textId="77777777" w:rsidR="00C47A85" w:rsidRPr="00475F5D" w:rsidRDefault="00C47A85" w:rsidP="006D6E56">
      <w:pPr>
        <w:ind w:left="360"/>
        <w:jc w:val="both"/>
      </w:pPr>
      <w:r w:rsidRPr="00475F5D">
        <w:t xml:space="preserve">Given the considerable parallel financing by third parties in the case of salary support for their personnel to participate in the project activities, these organisations or individuals will be appointed without the need for selection under the above-mentioned methods.  However, all appointments will be made based on the individual’s expertise and qualifications to undertake the respective activities.  </w:t>
      </w:r>
    </w:p>
    <w:p w14:paraId="0C90366D" w14:textId="77777777" w:rsidR="00C47A85" w:rsidRPr="00475F5D" w:rsidRDefault="00C47A85" w:rsidP="00C47A85">
      <w:pPr>
        <w:jc w:val="both"/>
      </w:pPr>
    </w:p>
    <w:p w14:paraId="1384A1E8" w14:textId="78C322E9" w:rsidR="00C47A85" w:rsidRPr="00475F5D" w:rsidRDefault="00C47A85" w:rsidP="00001FCF">
      <w:pPr>
        <w:pStyle w:val="ListParagraph"/>
        <w:numPr>
          <w:ilvl w:val="0"/>
          <w:numId w:val="19"/>
        </w:numPr>
        <w:jc w:val="both"/>
      </w:pPr>
      <w:r w:rsidRPr="00475F5D">
        <w:t xml:space="preserve">There are a number of personnel who will be appointed as part of the Component teams given their considerable expertise and relevant skills in the required areas, as well as the considerable parallel financing their organisations are providing towards their salary contributions under the project.  These personnel include:  </w:t>
      </w:r>
    </w:p>
    <w:p w14:paraId="6243FE7F" w14:textId="77777777" w:rsidR="00C47A85" w:rsidRPr="007079EE" w:rsidRDefault="00C47A85" w:rsidP="00C47A85">
      <w:pPr>
        <w:jc w:val="both"/>
      </w:pPr>
    </w:p>
    <w:p w14:paraId="65873756" w14:textId="77777777" w:rsidR="00C47A85" w:rsidRPr="007079EE" w:rsidRDefault="00C47A85" w:rsidP="00001FCF">
      <w:pPr>
        <w:pStyle w:val="ListParagraph"/>
        <w:numPr>
          <w:ilvl w:val="0"/>
          <w:numId w:val="32"/>
        </w:numPr>
        <w:jc w:val="both"/>
      </w:pPr>
      <w:r w:rsidRPr="007079EE">
        <w:t>Component I: Quantifying the value and market potential of coral reef and mangrove ecosystem services: Professor Peter Mumby (The University of Queensland); Professor Jim Sanchirico (University of Davis); Dr Mike Mascia (WWF); Mr Arthur Webb (SOPAC); Professor Tom Baldock (The University of Queensland); Dr David Callaghan (The University of Queensland); Professor Drew Harvell (Cornell University).</w:t>
      </w:r>
    </w:p>
    <w:p w14:paraId="0F62B8FC" w14:textId="77777777" w:rsidR="00C47A85" w:rsidRPr="007079EE" w:rsidRDefault="00C47A85" w:rsidP="00001FCF">
      <w:pPr>
        <w:pStyle w:val="ListParagraph"/>
        <w:numPr>
          <w:ilvl w:val="0"/>
          <w:numId w:val="32"/>
        </w:numPr>
        <w:jc w:val="both"/>
      </w:pPr>
      <w:r w:rsidRPr="007079EE">
        <w:t>Component II: Forging community-led innovation in capturing and sustaining benefits from marine ecosystem service values and building welfare in the face of climate change: Professor Mark Milstein (Cornell University); Professor Andrew Griffith (The University of Queensland); Dr Carl Smith (The University of Queensland); Dr Paul Dargusch (The University of Queensland).</w:t>
      </w:r>
    </w:p>
    <w:p w14:paraId="595F4DBF" w14:textId="77777777" w:rsidR="00C47A85" w:rsidRPr="007079EE" w:rsidRDefault="00C47A85" w:rsidP="00001FCF">
      <w:pPr>
        <w:pStyle w:val="ListParagraph"/>
        <w:numPr>
          <w:ilvl w:val="0"/>
          <w:numId w:val="32"/>
        </w:numPr>
        <w:jc w:val="both"/>
      </w:pPr>
      <w:r w:rsidRPr="007079EE">
        <w:t>Component III: Promoting behavioural change through outreach, decision support and regional learning from results in pilot sites: Mr Mark Paterson and Ms Gabrielle Sheehan (Currie Communications).</w:t>
      </w:r>
    </w:p>
    <w:p w14:paraId="38368D0D" w14:textId="77777777" w:rsidR="00C47A85" w:rsidRDefault="00C47A85" w:rsidP="00C47A85">
      <w:pPr>
        <w:jc w:val="both"/>
      </w:pPr>
    </w:p>
    <w:p w14:paraId="1FCDFE72" w14:textId="5E8AF231" w:rsidR="00C47A85" w:rsidRDefault="00C47A85" w:rsidP="00001FCF">
      <w:pPr>
        <w:pStyle w:val="ListParagraph"/>
        <w:numPr>
          <w:ilvl w:val="0"/>
          <w:numId w:val="19"/>
        </w:numPr>
        <w:jc w:val="both"/>
      </w:pPr>
      <w:r>
        <w:t xml:space="preserve">As mentioned, there will be no ‘open’ procurement for these positions.  Contracts will be undertaken directly with the relevant expert through their organisation, and cover items including scholarship funding, travel, goods, incremental operating costs etc as appropriate.  </w:t>
      </w:r>
    </w:p>
    <w:p w14:paraId="3CA72345" w14:textId="77777777" w:rsidR="00C47A85" w:rsidRDefault="00C47A85" w:rsidP="00C47A85">
      <w:pPr>
        <w:jc w:val="both"/>
      </w:pPr>
    </w:p>
    <w:p w14:paraId="7300EF52" w14:textId="77777777" w:rsidR="00C47A85" w:rsidRPr="00A60F7A" w:rsidRDefault="00C47A85" w:rsidP="00C47A85">
      <w:pPr>
        <w:jc w:val="both"/>
        <w:rPr>
          <w:b/>
        </w:rPr>
      </w:pPr>
      <w:r w:rsidRPr="00A60F7A">
        <w:rPr>
          <w:b/>
        </w:rPr>
        <w:t>Approval of work programs and budgets</w:t>
      </w:r>
    </w:p>
    <w:p w14:paraId="05EA1427" w14:textId="1AB4892A" w:rsidR="00C47A85" w:rsidRDefault="00C47A85" w:rsidP="00001FCF">
      <w:pPr>
        <w:pStyle w:val="ListParagraph"/>
        <w:numPr>
          <w:ilvl w:val="0"/>
          <w:numId w:val="19"/>
        </w:numPr>
        <w:jc w:val="both"/>
      </w:pPr>
      <w:r>
        <w:t>All work programs and budgets beyond Year One, will be approved by the Project’s Advisory Board.  Given timing and the need to ensure early implementation of the activities, the first year work programs and budgets will not be tabled for the Board’s approval.  However, all subsequent year’s work programs and budgets will need to obtain the Board’s approval prior to contracting</w:t>
      </w:r>
    </w:p>
    <w:p w14:paraId="0013DD49" w14:textId="77777777" w:rsidR="00C47A85" w:rsidRDefault="00C47A85" w:rsidP="00C47A85">
      <w:pPr>
        <w:jc w:val="both"/>
      </w:pPr>
    </w:p>
    <w:p w14:paraId="151CE714" w14:textId="77777777" w:rsidR="00C47A85" w:rsidRPr="00A60F7A" w:rsidRDefault="00C47A85" w:rsidP="00C47A85">
      <w:pPr>
        <w:jc w:val="both"/>
        <w:rPr>
          <w:b/>
        </w:rPr>
      </w:pPr>
      <w:r w:rsidRPr="00A60F7A">
        <w:rPr>
          <w:b/>
        </w:rPr>
        <w:lastRenderedPageBreak/>
        <w:t>Contracting Process</w:t>
      </w:r>
    </w:p>
    <w:p w14:paraId="10D9AE88" w14:textId="596E1178" w:rsidR="00C47A85" w:rsidRDefault="00C47A85" w:rsidP="00001FCF">
      <w:pPr>
        <w:pStyle w:val="ListParagraph"/>
        <w:numPr>
          <w:ilvl w:val="0"/>
          <w:numId w:val="19"/>
        </w:numPr>
        <w:jc w:val="both"/>
      </w:pPr>
      <w:r>
        <w:t xml:space="preserve">The Project Executing Agency will work with the University of Queensland legal office to develop a contract template to be distributed to </w:t>
      </w:r>
      <w:r w:rsidRPr="00C47A85">
        <w:rPr>
          <w:u w:val="single"/>
        </w:rPr>
        <w:t>all</w:t>
      </w:r>
      <w:r>
        <w:t xml:space="preserve"> organisations or individuals who have been procured to undertake project activities.  The contract template will include terms and conditions specific to the CCRES Project, including appropriate clauses from the Grant Agreement between the World Bank and UQ.  </w:t>
      </w:r>
    </w:p>
    <w:p w14:paraId="0A094463" w14:textId="77777777" w:rsidR="00C47A85" w:rsidRDefault="00C47A85" w:rsidP="00C47A85">
      <w:pPr>
        <w:jc w:val="both"/>
      </w:pPr>
    </w:p>
    <w:p w14:paraId="209134FF" w14:textId="05FA34C6" w:rsidR="00C47A85" w:rsidRDefault="00C47A85" w:rsidP="00001FCF">
      <w:pPr>
        <w:pStyle w:val="ListParagraph"/>
        <w:numPr>
          <w:ilvl w:val="0"/>
          <w:numId w:val="35"/>
        </w:numPr>
        <w:jc w:val="both"/>
      </w:pPr>
      <w:r>
        <w:t>Once agreement has been reached between the PEA and each individual/organisation on the terms and conditions of the contract, the contract will be formally signed by both parties.  Whilst the terms and conditions will cover the length of time their services are required, if their services are required beyond one year, each subsequent year an extension letter outlining the forthcoming year’s work program and budget will be negotiated between the two parties and signed.  This will be following the Advisory Board’s approval of the forthcoming year’s activities and budgets, and following the party’s adherence to meeting all Project requirements from the previous year.</w:t>
      </w:r>
    </w:p>
    <w:p w14:paraId="272F70BC" w14:textId="77777777" w:rsidR="005A116A" w:rsidRDefault="005A116A" w:rsidP="005A116A">
      <w:pPr>
        <w:pStyle w:val="ListParagraph"/>
      </w:pPr>
    </w:p>
    <w:p w14:paraId="1EAFEBB0" w14:textId="77777777" w:rsidR="00DD1DC6" w:rsidRDefault="00DD1DC6" w:rsidP="00DD1DC6">
      <w:pPr>
        <w:pStyle w:val="ListParagraph"/>
        <w:spacing w:after="200" w:line="276" w:lineRule="auto"/>
        <w:ind w:left="0"/>
        <w:rPr>
          <w:i/>
        </w:rPr>
      </w:pPr>
      <w:r w:rsidRPr="00DD1DC6">
        <w:rPr>
          <w:i/>
        </w:rPr>
        <w:t>Environmental and Social (including safeguards)</w:t>
      </w:r>
    </w:p>
    <w:p w14:paraId="4F20D735" w14:textId="0B5761F4" w:rsidR="005B5993" w:rsidRPr="005B5993" w:rsidRDefault="00953486" w:rsidP="00001FCF">
      <w:pPr>
        <w:pStyle w:val="ListParagraph"/>
        <w:numPr>
          <w:ilvl w:val="0"/>
          <w:numId w:val="36"/>
        </w:numPr>
        <w:spacing w:after="200" w:line="276" w:lineRule="auto"/>
        <w:ind w:left="360"/>
        <w:jc w:val="both"/>
        <w:rPr>
          <w:i/>
        </w:rPr>
      </w:pPr>
      <w:r>
        <w:t>Although the Project has been rated a Category B Project, CCRES is</w:t>
      </w:r>
      <w:r w:rsidR="00DD1DC6" w:rsidRPr="00DD1DC6">
        <w:t xml:space="preserve"> essentially </w:t>
      </w:r>
      <w:r w:rsidR="0073121D">
        <w:t>a</w:t>
      </w:r>
      <w:r w:rsidR="000F4D0C">
        <w:t xml:space="preserve"> Research and Innovation/</w:t>
      </w:r>
      <w:r w:rsidR="00DD1DC6" w:rsidRPr="00DD1DC6">
        <w:t>Knowledge Management</w:t>
      </w:r>
      <w:r w:rsidR="000F4D0C">
        <w:t xml:space="preserve"> Project</w:t>
      </w:r>
      <w:r w:rsidR="00DD1DC6" w:rsidRPr="00DD1DC6">
        <w:t xml:space="preserve"> </w:t>
      </w:r>
      <w:r w:rsidR="000F4D0C">
        <w:t xml:space="preserve">with </w:t>
      </w:r>
      <w:r w:rsidR="00DD1DC6" w:rsidRPr="00DD1DC6">
        <w:t xml:space="preserve"> a very low probability of an</w:t>
      </w:r>
      <w:r w:rsidR="00F9589F">
        <w:t>y</w:t>
      </w:r>
      <w:r w:rsidR="00DD1DC6" w:rsidRPr="00DD1DC6">
        <w:t xml:space="preserve"> adverse social or environmental impacts. </w:t>
      </w:r>
      <w:r w:rsidR="00F9589F">
        <w:t xml:space="preserve">On the contrary, the expectation is that this project will generate substantial net economic and social benefits to stakeholders. </w:t>
      </w:r>
      <w:r w:rsidR="000F4D0C">
        <w:t xml:space="preserve">The Project has been designed to reduce the risk of any adverse social impacts through </w:t>
      </w:r>
      <w:r w:rsidR="0073121D" w:rsidRPr="00315338">
        <w:t>stakeholder</w:t>
      </w:r>
      <w:r w:rsidR="0073121D">
        <w:t xml:space="preserve"> mapping and analysis of benefit flows from ecosystem services at t</w:t>
      </w:r>
      <w:r w:rsidR="0073121D" w:rsidRPr="0073121D">
        <w:rPr>
          <w:vertAlign w:val="subscript"/>
        </w:rPr>
        <w:t>0</w:t>
      </w:r>
      <w:r w:rsidR="0073121D">
        <w:t xml:space="preserve"> and then overt time to </w:t>
      </w:r>
      <w:r w:rsidR="0073121D" w:rsidRPr="00315338">
        <w:t>evaluate the consequences of different scenarios for development</w:t>
      </w:r>
      <w:r w:rsidR="0073121D">
        <w:t>—who wins and who loses.</w:t>
      </w:r>
      <w:r w:rsidR="000F4D0C">
        <w:t xml:space="preserve">  Although CCRES will inform target audiences about the results of project research and how the information can be applied in development and marine spatial planning and business processes, the Project will not finance th</w:t>
      </w:r>
      <w:r w:rsidR="0073121D">
        <w:t>e implementation of any plans or businesses.</w:t>
      </w:r>
      <w:r w:rsidR="000F4D0C">
        <w:t xml:space="preserve">  It will be up to the </w:t>
      </w:r>
      <w:r w:rsidR="00F9589F">
        <w:t xml:space="preserve">investment </w:t>
      </w:r>
      <w:r w:rsidR="00DD1DC6" w:rsidRPr="00DD1DC6">
        <w:t>projects</w:t>
      </w:r>
      <w:r w:rsidR="000F4D0C">
        <w:t xml:space="preserve"> in Indonesia and the Philippines, for example, whether or not the spatial plans, business models and recommended policy actions are implemented. </w:t>
      </w:r>
      <w:r w:rsidR="00DD1DC6" w:rsidRPr="00DD1DC6">
        <w:t xml:space="preserve"> </w:t>
      </w:r>
      <w:r w:rsidR="00CA0717">
        <w:t>The Safeguards instruments</w:t>
      </w:r>
      <w:r w:rsidR="00E80FD3">
        <w:t xml:space="preserve"> (e.g., Indigenous People’s Plan)</w:t>
      </w:r>
      <w:r w:rsidR="00CA0717">
        <w:t xml:space="preserve"> </w:t>
      </w:r>
      <w:r w:rsidR="00E80FD3">
        <w:t xml:space="preserve">developed for these investment projects </w:t>
      </w:r>
      <w:r w:rsidR="0073121D">
        <w:t>will</w:t>
      </w:r>
      <w:r w:rsidR="00E80FD3">
        <w:t xml:space="preserve"> be</w:t>
      </w:r>
      <w:r w:rsidR="00CA0717">
        <w:t xml:space="preserve"> </w:t>
      </w:r>
      <w:r w:rsidR="00E80FD3">
        <w:t xml:space="preserve">in place to both </w:t>
      </w:r>
      <w:r w:rsidR="00CA0717">
        <w:t>inform data collection and stakeholder consultation processes under CCRES</w:t>
      </w:r>
      <w:r w:rsidR="00B26B51">
        <w:t xml:space="preserve">, </w:t>
      </w:r>
      <w:r w:rsidR="00CA0717">
        <w:t>a</w:t>
      </w:r>
      <w:r w:rsidR="00B26B51">
        <w:t xml:space="preserve">s well as </w:t>
      </w:r>
      <w:r w:rsidR="00E80FD3">
        <w:t>mitigate any impacts resulting from the uptake of CCRES knowledge products</w:t>
      </w:r>
      <w:r w:rsidR="00B26B51">
        <w:t xml:space="preserve"> under the beneficiary projects. </w:t>
      </w:r>
    </w:p>
    <w:p w14:paraId="555FBB5C" w14:textId="37910AB6" w:rsidR="004A7717" w:rsidRPr="005B5993" w:rsidRDefault="004A7717" w:rsidP="005B5993">
      <w:pPr>
        <w:spacing w:after="200" w:line="276" w:lineRule="auto"/>
        <w:jc w:val="both"/>
        <w:rPr>
          <w:i/>
        </w:rPr>
      </w:pPr>
      <w:r w:rsidRPr="005B5993">
        <w:rPr>
          <w:i/>
        </w:rPr>
        <w:t xml:space="preserve">Monitoring &amp; Evaluation </w:t>
      </w:r>
    </w:p>
    <w:p w14:paraId="23E99219" w14:textId="1928B95C" w:rsidR="00067FC9" w:rsidRDefault="001321CF" w:rsidP="00001FCF">
      <w:pPr>
        <w:pStyle w:val="ListParagraph"/>
        <w:numPr>
          <w:ilvl w:val="0"/>
          <w:numId w:val="36"/>
        </w:numPr>
        <w:ind w:left="360"/>
        <w:jc w:val="both"/>
      </w:pPr>
      <w:r w:rsidRPr="007A152D">
        <w:t xml:space="preserve">During </w:t>
      </w:r>
      <w:r>
        <w:t>year one of the CCRES project, a monitoring and evaluation system will be developed and implemented.  The system will require baseline data</w:t>
      </w:r>
      <w:r w:rsidR="0025328C">
        <w:t>, including on GEF IW Tracking Tool Indicators</w:t>
      </w:r>
      <w:r>
        <w:t xml:space="preserve"> and will be responsible for tracking the project’s progress on</w:t>
      </w:r>
      <w:r w:rsidR="00924DFA">
        <w:t xml:space="preserve"> these indicators on</w:t>
      </w:r>
      <w:r>
        <w:t xml:space="preserve"> an annual basis.  </w:t>
      </w:r>
    </w:p>
    <w:p w14:paraId="0724132E" w14:textId="77777777" w:rsidR="00E80FD3" w:rsidRDefault="00E80FD3" w:rsidP="00585074">
      <w:pPr>
        <w:jc w:val="both"/>
      </w:pPr>
    </w:p>
    <w:p w14:paraId="38196288" w14:textId="4A5BCBBF" w:rsidR="00E80FD3" w:rsidRDefault="00067FC9" w:rsidP="00001FCF">
      <w:pPr>
        <w:pStyle w:val="ListParagraph"/>
        <w:numPr>
          <w:ilvl w:val="0"/>
          <w:numId w:val="36"/>
        </w:numPr>
        <w:ind w:left="360"/>
      </w:pPr>
      <w:r>
        <w:t xml:space="preserve">The Project Executing Agency will be responsible for monitoring and evaluation of the implementation progress and outcomes of the project components.  The Key Results Framework will serve as the basis for project monitoring and evaluation (M&amp;E).  </w:t>
      </w:r>
      <w:r w:rsidR="00E80FD3">
        <w:t xml:space="preserve">In addition </w:t>
      </w:r>
      <w:r w:rsidR="00E80FD3">
        <w:lastRenderedPageBreak/>
        <w:t xml:space="preserve">to monitoring key indicators, the PEA will monitor any unforeseen environmental or social impacts and the effectiveness of mitigation measures meant to mitigate these.  </w:t>
      </w:r>
      <w:r w:rsidR="009B34D8">
        <w:t xml:space="preserve">These include upfront and regular consultations with stakeholders, outreach and dissemination of project information and involvement of communities in any marine spatial planning exercises that could lead to the development of plans taken up in the beneficiary projects, such as COREMAP –CTI and the PRDP. </w:t>
      </w:r>
      <w:r w:rsidR="00E80FD3">
        <w:t>The Safeguards instruments of</w:t>
      </w:r>
      <w:r w:rsidR="009B34D8">
        <w:t xml:space="preserve"> these</w:t>
      </w:r>
      <w:r w:rsidR="00E80FD3">
        <w:t xml:space="preserve"> projects will be in place and invoked should any of the MSP models or business plans developed under CCRES be </w:t>
      </w:r>
      <w:r w:rsidR="009B34D8">
        <w:t xml:space="preserve">targeted for investment </w:t>
      </w:r>
      <w:r w:rsidR="00E80FD3">
        <w:t>under these projects.</w:t>
      </w:r>
    </w:p>
    <w:p w14:paraId="6D8603E1" w14:textId="77777777" w:rsidR="00E80FD3" w:rsidRDefault="00E80FD3" w:rsidP="00585074"/>
    <w:p w14:paraId="52968DA4" w14:textId="3D567027" w:rsidR="00AA44AE" w:rsidRDefault="00067FC9" w:rsidP="00001FCF">
      <w:pPr>
        <w:pStyle w:val="ListParagraph"/>
        <w:numPr>
          <w:ilvl w:val="0"/>
          <w:numId w:val="36"/>
        </w:numPr>
        <w:ind w:left="360"/>
        <w:jc w:val="both"/>
      </w:pPr>
      <w:r>
        <w:t>The progress will be monitored and its data will be stored in the project management information system for the project management and evaluation.  The project will conduct a series of baseline surveys at the onset of the project implementation and impact assessments at the mid-term and project end dates to determine the project achievements against the PDO.</w:t>
      </w:r>
    </w:p>
    <w:p w14:paraId="74C4AE22" w14:textId="77777777" w:rsidR="00AA44AE" w:rsidRDefault="00AA44AE" w:rsidP="008A2620">
      <w:pPr>
        <w:ind w:left="360" w:hanging="360"/>
        <w:jc w:val="both"/>
      </w:pPr>
    </w:p>
    <w:p w14:paraId="442107FE" w14:textId="77777777" w:rsidR="00153988" w:rsidRDefault="00067FC9" w:rsidP="008A2620">
      <w:pPr>
        <w:pStyle w:val="ListParagraph"/>
        <w:ind w:left="360"/>
        <w:jc w:val="both"/>
      </w:pPr>
      <w:r>
        <w:t xml:space="preserve">A mid-term review and project completion review will also be undertaken by an externally engaged consultant to determine project achievements against the PDO and to assess progress and achievements for the project components.  In addition, annual reports prepared by the PEA will provide progress to-date against the Key Results Framework and other indicators as appropriate.  </w:t>
      </w:r>
    </w:p>
    <w:p w14:paraId="5B0C4BF2" w14:textId="77777777" w:rsidR="009B123B" w:rsidRDefault="009B123B" w:rsidP="008A2620">
      <w:pPr>
        <w:pStyle w:val="ListParagraph"/>
        <w:ind w:left="360" w:hanging="360"/>
      </w:pPr>
    </w:p>
    <w:p w14:paraId="0368803D" w14:textId="766459C5" w:rsidR="009B123B" w:rsidRDefault="009B123B" w:rsidP="00001FCF">
      <w:pPr>
        <w:pStyle w:val="ListParagraph"/>
        <w:numPr>
          <w:ilvl w:val="0"/>
          <w:numId w:val="36"/>
        </w:numPr>
        <w:ind w:left="360"/>
        <w:jc w:val="both"/>
      </w:pPr>
      <w:r>
        <w:t>The Project will also provide regular reports as required of the project’s progress against the GEF IW Tracking Tool (TT), which is designed to support the GEF’s approach to results-based management.  The tool will provide reporting of outcomes at the level of objectives and the IW portfolio.  The TT will be submitted on an annual basis as part of the annual reporting mechanisms.</w:t>
      </w:r>
    </w:p>
    <w:p w14:paraId="224383C8" w14:textId="77777777" w:rsidR="00153988" w:rsidRDefault="00153988" w:rsidP="008A2620">
      <w:pPr>
        <w:ind w:left="360" w:hanging="360"/>
        <w:jc w:val="both"/>
      </w:pPr>
    </w:p>
    <w:p w14:paraId="3E035613" w14:textId="58B6B0F3" w:rsidR="00153988" w:rsidRPr="00153988" w:rsidRDefault="00153988" w:rsidP="008A2620">
      <w:pPr>
        <w:pStyle w:val="ListParagraph"/>
        <w:spacing w:after="200" w:line="276" w:lineRule="auto"/>
        <w:ind w:left="360" w:hanging="360"/>
        <w:rPr>
          <w:i/>
        </w:rPr>
      </w:pPr>
      <w:r w:rsidRPr="00BA1503">
        <w:rPr>
          <w:i/>
        </w:rPr>
        <w:t xml:space="preserve">Role of Partners </w:t>
      </w:r>
    </w:p>
    <w:p w14:paraId="0C942883" w14:textId="77777777" w:rsidR="00153988" w:rsidRDefault="00AA44AE" w:rsidP="00001FCF">
      <w:pPr>
        <w:pStyle w:val="ListParagraph"/>
        <w:numPr>
          <w:ilvl w:val="0"/>
          <w:numId w:val="36"/>
        </w:numPr>
        <w:ind w:left="360"/>
        <w:jc w:val="both"/>
      </w:pPr>
      <w:r>
        <w:t xml:space="preserve">The Global Change Institute and The University of Queensland are substantial investors in the CCRES project with funding committed for the management and coordination of the Project, as well as substantial funding towards the activities outlined under the Components.  </w:t>
      </w:r>
      <w:r w:rsidR="00473A00">
        <w:t xml:space="preserve">Furthermore, it is predicted research partners and institutions associated with the implementation of the project activities will also be providing substantial support towards salaries, overheads, administration costs and lab </w:t>
      </w:r>
      <w:r w:rsidR="004F177D">
        <w:t xml:space="preserve">costs.  </w:t>
      </w:r>
    </w:p>
    <w:p w14:paraId="5B5071F8" w14:textId="77777777" w:rsidR="00153988" w:rsidRDefault="00153988" w:rsidP="008A2620">
      <w:pPr>
        <w:ind w:left="360" w:hanging="360"/>
        <w:jc w:val="both"/>
      </w:pPr>
    </w:p>
    <w:p w14:paraId="71A1AF2B" w14:textId="7067A25E" w:rsidR="00185421" w:rsidRPr="00153988" w:rsidRDefault="00564346" w:rsidP="00001FCF">
      <w:pPr>
        <w:pStyle w:val="ListParagraph"/>
        <w:numPr>
          <w:ilvl w:val="0"/>
          <w:numId w:val="36"/>
        </w:numPr>
        <w:ind w:left="360"/>
        <w:jc w:val="both"/>
      </w:pPr>
      <w:r>
        <w:t>The</w:t>
      </w:r>
      <w:r w:rsidR="00185421">
        <w:t xml:space="preserve"> </w:t>
      </w:r>
      <w:r>
        <w:t>CRTR</w:t>
      </w:r>
      <w:r w:rsidR="00185421">
        <w:t xml:space="preserve"> Project was successful in leveraging significant co-financing - at a ratio of nearly 3:1. </w:t>
      </w:r>
      <w:r>
        <w:t xml:space="preserve"> </w:t>
      </w:r>
      <w:r w:rsidR="00185421">
        <w:t>The CCRES Project will continue this successful financing strategy and will be financed by a combination of the grant funds from through the GEF International Waters Focal Area and from third party co-financiers.  Under CCRES a co-</w:t>
      </w:r>
      <w:r w:rsidR="00AC76BA">
        <w:t xml:space="preserve">financing ratio of </w:t>
      </w:r>
      <w:r w:rsidR="007D5890">
        <w:t>at least</w:t>
      </w:r>
      <w:r w:rsidR="00AC76BA">
        <w:t xml:space="preserve"> 3</w:t>
      </w:r>
      <w:r w:rsidR="00185421">
        <w:t xml:space="preserve">:1 is anticipated due to the linkage of this phase with investment projects in the East Asia/Pacific Region, and the leverage of Australian and other partnership funds. </w:t>
      </w:r>
    </w:p>
    <w:p w14:paraId="62C9EB0C" w14:textId="77777777" w:rsidR="00046B7A" w:rsidRDefault="00046B7A" w:rsidP="008A2620">
      <w:pPr>
        <w:ind w:left="360" w:hanging="360"/>
        <w:jc w:val="both"/>
      </w:pPr>
    </w:p>
    <w:p w14:paraId="774B10E2" w14:textId="1731ED1B" w:rsidR="00046B7A" w:rsidRDefault="00046B7A" w:rsidP="00001FCF">
      <w:pPr>
        <w:pStyle w:val="ListParagraph"/>
        <w:numPr>
          <w:ilvl w:val="0"/>
          <w:numId w:val="36"/>
        </w:numPr>
        <w:ind w:left="360"/>
        <w:jc w:val="both"/>
      </w:pPr>
      <w:r>
        <w:t xml:space="preserve">Further partnerships will also be actively pursued with institutions, governments, regional projects, NGOs and foundations </w:t>
      </w:r>
      <w:r w:rsidR="004C39EA">
        <w:t xml:space="preserve">with </w:t>
      </w:r>
      <w:r>
        <w:t xml:space="preserve">an interest in the work undertaken through the </w:t>
      </w:r>
      <w:r w:rsidR="00AD64A8">
        <w:t xml:space="preserve">CCRES project.  Future financing partnerships will be negotiated between the PEA and the funding partner with all funding where appropriate to </w:t>
      </w:r>
      <w:r w:rsidR="00C813A8">
        <w:t>be managed by the PEA</w:t>
      </w:r>
      <w:r w:rsidR="00D54202">
        <w:t xml:space="preserve"> and subject to individual agreements</w:t>
      </w:r>
      <w:r w:rsidR="00C813A8">
        <w:t>.  In cases of the “tied” cash prov</w:t>
      </w:r>
      <w:r w:rsidR="0025328C">
        <w:t>ided by institutions and organiz</w:t>
      </w:r>
      <w:r w:rsidR="00C813A8">
        <w:t xml:space="preserve">ations </w:t>
      </w:r>
      <w:r w:rsidR="00C813A8">
        <w:lastRenderedPageBreak/>
        <w:t xml:space="preserve">as leveraged support for salaries and other </w:t>
      </w:r>
      <w:r w:rsidR="00D74002">
        <w:t>associated costs, an agreement detailing these arrangements will also be negotiated between the PEA and the partner.</w:t>
      </w:r>
    </w:p>
    <w:p w14:paraId="15D3B307" w14:textId="77777777" w:rsidR="00185421" w:rsidRDefault="00185421" w:rsidP="00185421">
      <w:pPr>
        <w:jc w:val="both"/>
      </w:pPr>
    </w:p>
    <w:p w14:paraId="7587D002" w14:textId="77777777" w:rsidR="004A7717" w:rsidRDefault="004A7717"/>
    <w:p w14:paraId="7643CCF7" w14:textId="77777777" w:rsidR="004A7717" w:rsidRDefault="004A7717"/>
    <w:bookmarkEnd w:id="77"/>
    <w:p w14:paraId="221B23D5" w14:textId="77777777" w:rsidR="004A7717" w:rsidRDefault="004A7717"/>
    <w:sectPr w:rsidR="004A7717" w:rsidSect="00FE1448">
      <w:footerReference w:type="even" r:id="rId14"/>
      <w:footerReference w:type="default" r:id="rId1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600240" w14:textId="77777777" w:rsidR="00A504DD" w:rsidRDefault="00A504DD">
      <w:r>
        <w:separator/>
      </w:r>
    </w:p>
  </w:endnote>
  <w:endnote w:type="continuationSeparator" w:id="0">
    <w:p w14:paraId="1C68458B" w14:textId="77777777" w:rsidR="00A504DD" w:rsidRDefault="00A50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PMingLiU">
    <w:altName w:val="新細明體"/>
    <w:panose1 w:val="02020500000000000000"/>
    <w:charset w:val="88"/>
    <w:family w:val="auto"/>
    <w:notTrueType/>
    <w:pitch w:val="variable"/>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29A75" w14:textId="77777777" w:rsidR="00465296" w:rsidRDefault="004652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BC4B6E" w14:textId="77777777" w:rsidR="00465296" w:rsidRDefault="004652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D909B" w14:textId="77777777" w:rsidR="00465296" w:rsidRDefault="004652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96E94">
      <w:rPr>
        <w:rStyle w:val="PageNumber"/>
        <w:noProof/>
      </w:rPr>
      <w:t>15</w:t>
    </w:r>
    <w:r>
      <w:rPr>
        <w:rStyle w:val="PageNumber"/>
      </w:rPr>
      <w:fldChar w:fldCharType="end"/>
    </w:r>
  </w:p>
  <w:p w14:paraId="74D17275" w14:textId="77777777" w:rsidR="00465296" w:rsidRDefault="004652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0F3DE6" w14:textId="77777777" w:rsidR="00465296" w:rsidRDefault="00465296" w:rsidP="002F6D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696F0" w14:textId="77777777" w:rsidR="00465296" w:rsidRDefault="00465296" w:rsidP="002F6D89">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DCF99" w14:textId="77777777" w:rsidR="00465296" w:rsidRDefault="00465296" w:rsidP="002F6D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6E94">
      <w:rPr>
        <w:rStyle w:val="PageNumber"/>
        <w:noProof/>
      </w:rPr>
      <w:t>33</w:t>
    </w:r>
    <w:r>
      <w:rPr>
        <w:rStyle w:val="PageNumber"/>
      </w:rPr>
      <w:fldChar w:fldCharType="end"/>
    </w:r>
  </w:p>
  <w:p w14:paraId="6081C4B2" w14:textId="77777777" w:rsidR="00465296" w:rsidRDefault="00465296" w:rsidP="002F6D8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0527FB" w14:textId="77777777" w:rsidR="00A504DD" w:rsidRDefault="00A504DD">
      <w:r>
        <w:separator/>
      </w:r>
    </w:p>
  </w:footnote>
  <w:footnote w:type="continuationSeparator" w:id="0">
    <w:p w14:paraId="5CCF9E44" w14:textId="77777777" w:rsidR="00A504DD" w:rsidRDefault="00A504DD">
      <w:r>
        <w:continuationSeparator/>
      </w:r>
    </w:p>
  </w:footnote>
  <w:footnote w:id="1">
    <w:p w14:paraId="31A355B6" w14:textId="2A6F7D7A" w:rsidR="00465296" w:rsidRPr="00127DF3" w:rsidRDefault="00465296" w:rsidP="00127DF3">
      <w:pPr>
        <w:pStyle w:val="Default"/>
        <w:rPr>
          <w:rFonts w:ascii="Arial" w:eastAsia="Times New Roman" w:hAnsi="Arial" w:cs="Arial"/>
          <w:sz w:val="20"/>
          <w:szCs w:val="20"/>
        </w:rPr>
      </w:pPr>
      <w:r>
        <w:rPr>
          <w:rStyle w:val="FootnoteReference"/>
        </w:rPr>
        <w:footnoteRef/>
      </w:r>
      <w:r>
        <w:t xml:space="preserve"> </w:t>
      </w:r>
      <w:r w:rsidRPr="00127DF3">
        <w:rPr>
          <w:sz w:val="20"/>
          <w:szCs w:val="20"/>
        </w:rPr>
        <w:t>Lessons Learned to Project Mid-Term and Opportunities for Replication and Scaling-Up IWRM in Pacific Island Countries, Nadi</w:t>
      </w:r>
      <w:r>
        <w:rPr>
          <w:sz w:val="20"/>
          <w:szCs w:val="20"/>
        </w:rPr>
        <w:t>,</w:t>
      </w:r>
      <w:r w:rsidRPr="00127DF3">
        <w:rPr>
          <w:sz w:val="20"/>
          <w:szCs w:val="20"/>
        </w:rPr>
        <w:t xml:space="preserve"> Republic of Fiji, 30 July – 3 August 2012.  </w:t>
      </w:r>
      <w:r w:rsidRPr="00127DF3">
        <w:rPr>
          <w:rFonts w:cs="Arial"/>
          <w:sz w:val="20"/>
          <w:szCs w:val="20"/>
        </w:rPr>
        <w:t>Fourth Meeting of the Regional Project Steering Committee for the SOPAC/UNDP/UNEP/GEF Project: ‘Implementing Sustainable Water Resources and Wastewater Management in Pacific Island Countries’</w:t>
      </w:r>
    </w:p>
  </w:footnote>
  <w:footnote w:id="2">
    <w:p w14:paraId="5342EA6B" w14:textId="77777777" w:rsidR="00465296" w:rsidRPr="00EA1BB0" w:rsidRDefault="00465296" w:rsidP="0013289B">
      <w:pPr>
        <w:pStyle w:val="FootnoteText"/>
        <w:rPr>
          <w:sz w:val="18"/>
          <w:szCs w:val="18"/>
        </w:rPr>
      </w:pPr>
      <w:r>
        <w:rPr>
          <w:rStyle w:val="FootnoteReference"/>
        </w:rPr>
        <w:footnoteRef/>
      </w:r>
      <w:r>
        <w:t xml:space="preserve"> </w:t>
      </w:r>
      <w:r w:rsidRPr="00EA1BB0">
        <w:rPr>
          <w:sz w:val="18"/>
          <w:szCs w:val="18"/>
        </w:rPr>
        <w:t xml:space="preserve">Evaluation survey on the utilisation of information resources; Peer reviewed publications; training reports; anecdotal accounts; information resources database </w:t>
      </w:r>
    </w:p>
    <w:p w14:paraId="4927F951" w14:textId="46CE5514" w:rsidR="00465296" w:rsidRPr="00EA1BB0" w:rsidRDefault="00465296" w:rsidP="0013289B">
      <w:pPr>
        <w:pStyle w:val="FootnoteText"/>
        <w:rPr>
          <w:sz w:val="18"/>
          <w:szCs w:val="18"/>
        </w:rPr>
      </w:pPr>
      <w:r w:rsidRPr="00EA1BB0">
        <w:rPr>
          <w:sz w:val="18"/>
          <w:szCs w:val="18"/>
        </w:rPr>
        <w:t>Assessment surveys in the target regions determining baseline knowledge and subsequent uptake of the information resources (baseline; midterm; end of the project); request for TAs, information resources (trainings, tools, manuals); Inclusion or adoption of project information resources in menu of EBM tools to support existing national and regional programs</w:t>
      </w:r>
      <w:r>
        <w:rPr>
          <w:sz w:val="18"/>
          <w:szCs w:val="18"/>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17A5BD6"/>
    <w:lvl w:ilvl="0">
      <w:numFmt w:val="bullet"/>
      <w:lvlText w:val="*"/>
      <w:lvlJc w:val="left"/>
    </w:lvl>
  </w:abstractNum>
  <w:abstractNum w:abstractNumId="1">
    <w:nsid w:val="018F6F2D"/>
    <w:multiLevelType w:val="multilevel"/>
    <w:tmpl w:val="3A7ABE64"/>
    <w:lvl w:ilvl="0">
      <w:start w:val="1"/>
      <w:numFmt w:val="upperRoman"/>
      <w:pStyle w:val="PDSHeading1"/>
      <w:lvlText w:val="%1."/>
      <w:lvlJc w:val="center"/>
      <w:pPr>
        <w:tabs>
          <w:tab w:val="num" w:pos="0"/>
        </w:tabs>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vertAlign w:val="baseline"/>
      </w:rPr>
    </w:lvl>
    <w:lvl w:ilvl="1">
      <w:start w:val="1"/>
      <w:numFmt w:val="bullet"/>
      <w:pStyle w:val="PDSHeading2"/>
      <w:lvlText w:val=""/>
      <w:lvlJc w:val="left"/>
      <w:pPr>
        <w:tabs>
          <w:tab w:val="num" w:pos="360"/>
        </w:tabs>
      </w:pPr>
      <w:rPr>
        <w:rFonts w:ascii="Symbol" w:hAnsi="Symbol" w:hint="default"/>
      </w:rPr>
    </w:lvl>
    <w:lvl w:ilvl="2">
      <w:start w:val="1"/>
      <w:numFmt w:val="decimal"/>
      <w:lvlText w:val="%3)"/>
      <w:lvlJc w:val="left"/>
      <w:pPr>
        <w:tabs>
          <w:tab w:val="num" w:pos="720"/>
        </w:tabs>
        <w:ind w:left="720"/>
      </w:pPr>
      <w:rPr>
        <w:rFonts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3A27FEF"/>
    <w:multiLevelType w:val="hybridMultilevel"/>
    <w:tmpl w:val="464C6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3655BB"/>
    <w:multiLevelType w:val="hybridMultilevel"/>
    <w:tmpl w:val="BCBC1C70"/>
    <w:lvl w:ilvl="0" w:tplc="CB96CFD2">
      <w:start w:val="18"/>
      <w:numFmt w:val="decimal"/>
      <w:lvlText w:val="%1."/>
      <w:lvlJc w:val="left"/>
      <w:pPr>
        <w:ind w:left="360" w:hanging="360"/>
      </w:pPr>
      <w:rPr>
        <w:rFonts w:hint="default"/>
      </w:rPr>
    </w:lvl>
    <w:lvl w:ilvl="1" w:tplc="04090019">
      <w:start w:val="1"/>
      <w:numFmt w:val="lowerLetter"/>
      <w:lvlText w:val="%2."/>
      <w:lvlJc w:val="left"/>
      <w:pPr>
        <w:ind w:left="1080" w:hanging="360"/>
      </w:pPr>
    </w:lvl>
    <w:lvl w:ilvl="2" w:tplc="6B786E56">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55F131F"/>
    <w:multiLevelType w:val="hybridMultilevel"/>
    <w:tmpl w:val="8A6AA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FB717E"/>
    <w:multiLevelType w:val="hybridMultilevel"/>
    <w:tmpl w:val="64441B82"/>
    <w:lvl w:ilvl="0" w:tplc="2526ACBA">
      <w:start w:val="5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7FA7546"/>
    <w:multiLevelType w:val="hybridMultilevel"/>
    <w:tmpl w:val="1BF4E2E2"/>
    <w:lvl w:ilvl="0" w:tplc="F33E23B4">
      <w:start w:val="26"/>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FF34F0"/>
    <w:multiLevelType w:val="hybridMultilevel"/>
    <w:tmpl w:val="003C3AF6"/>
    <w:lvl w:ilvl="0" w:tplc="85300B3A">
      <w:start w:val="3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F7716C1"/>
    <w:multiLevelType w:val="hybridMultilevel"/>
    <w:tmpl w:val="D15C3A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FF16586"/>
    <w:multiLevelType w:val="hybridMultilevel"/>
    <w:tmpl w:val="09789C8C"/>
    <w:lvl w:ilvl="0" w:tplc="8312CBFC">
      <w:start w:val="13"/>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9439E6"/>
    <w:multiLevelType w:val="multilevel"/>
    <w:tmpl w:val="65669098"/>
    <w:lvl w:ilvl="0">
      <w:start w:val="1"/>
      <w:numFmt w:val="none"/>
      <w:pStyle w:val="Heading1a"/>
      <w:suff w:val="nothing"/>
      <w:lvlText w:val="%1"/>
      <w:lvlJc w:val="left"/>
      <w:rPr>
        <w:rFonts w:cs="Times New Roman" w:hint="default"/>
      </w:rPr>
    </w:lvl>
    <w:lvl w:ilvl="1">
      <w:start w:val="1"/>
      <w:numFmt w:val="decimal"/>
      <w:pStyle w:val="MainParanoChapter"/>
      <w:lvlText w:val="%2."/>
      <w:lvlJc w:val="left"/>
      <w:pPr>
        <w:tabs>
          <w:tab w:val="num" w:pos="720"/>
        </w:tabs>
        <w:ind w:left="720" w:hanging="720"/>
      </w:pPr>
      <w:rPr>
        <w:rFonts w:cs="Times New Roman" w:hint="default"/>
      </w:rPr>
    </w:lvl>
    <w:lvl w:ilvl="2">
      <w:start w:val="1"/>
      <w:numFmt w:val="lowerLetter"/>
      <w:pStyle w:val="Sub-Para1underX"/>
      <w:lvlText w:val="(%3)"/>
      <w:lvlJc w:val="left"/>
      <w:pPr>
        <w:tabs>
          <w:tab w:val="num" w:pos="1080"/>
        </w:tabs>
        <w:ind w:left="720" w:hanging="360"/>
      </w:pPr>
      <w:rPr>
        <w:rFonts w:cs="Times New Roman" w:hint="default"/>
      </w:rPr>
    </w:lvl>
    <w:lvl w:ilvl="3">
      <w:start w:val="1"/>
      <w:numFmt w:val="lowerRoman"/>
      <w:pStyle w:val="Sub-Para2underX"/>
      <w:lvlText w:val="(%4)"/>
      <w:lvlJc w:val="left"/>
      <w:pPr>
        <w:tabs>
          <w:tab w:val="num" w:pos="1800"/>
        </w:tabs>
        <w:ind w:left="1080" w:hanging="360"/>
      </w:pPr>
      <w:rPr>
        <w:rFonts w:cs="Times New Roman" w:hint="default"/>
      </w:rPr>
    </w:lvl>
    <w:lvl w:ilvl="4">
      <w:start w:val="1"/>
      <w:numFmt w:val="lowerLetter"/>
      <w:pStyle w:val="Sub-Para3underX"/>
      <w:lvlText w:val="%5."/>
      <w:lvlJc w:val="left"/>
      <w:pPr>
        <w:tabs>
          <w:tab w:val="num" w:pos="1440"/>
        </w:tabs>
        <w:ind w:left="1440" w:hanging="360"/>
      </w:pPr>
      <w:rPr>
        <w:rFonts w:cs="Times New Roman" w:hint="default"/>
      </w:rPr>
    </w:lvl>
    <w:lvl w:ilvl="5">
      <w:start w:val="1"/>
      <w:numFmt w:val="lowerRoman"/>
      <w:pStyle w:val="Sub-Para4underX"/>
      <w:lvlText w:val="%6."/>
      <w:lvlJc w:val="left"/>
      <w:pPr>
        <w:tabs>
          <w:tab w:val="num" w:pos="2160"/>
        </w:tabs>
        <w:ind w:left="180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1">
    <w:nsid w:val="4048445C"/>
    <w:multiLevelType w:val="hybridMultilevel"/>
    <w:tmpl w:val="F132992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8291220"/>
    <w:multiLevelType w:val="hybridMultilevel"/>
    <w:tmpl w:val="034E0F0E"/>
    <w:lvl w:ilvl="0" w:tplc="600AFA72">
      <w:start w:val="39"/>
      <w:numFmt w:val="decimal"/>
      <w:lvlText w:val="%1."/>
      <w:lvlJc w:val="left"/>
      <w:pPr>
        <w:ind w:left="108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B35C3E"/>
    <w:multiLevelType w:val="hybridMultilevel"/>
    <w:tmpl w:val="9DA40A4C"/>
    <w:lvl w:ilvl="0" w:tplc="734EF5CE">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51475B24"/>
    <w:multiLevelType w:val="hybridMultilevel"/>
    <w:tmpl w:val="7F3CA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0F6374"/>
    <w:multiLevelType w:val="hybridMultilevel"/>
    <w:tmpl w:val="45CAA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690983"/>
    <w:multiLevelType w:val="hybridMultilevel"/>
    <w:tmpl w:val="9E720A96"/>
    <w:lvl w:ilvl="0" w:tplc="D7964E98">
      <w:start w:val="5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D6C52EB"/>
    <w:multiLevelType w:val="multilevel"/>
    <w:tmpl w:val="EC922606"/>
    <w:styleLink w:val="Style1"/>
    <w:lvl w:ilvl="0">
      <w:start w:val="1"/>
      <w:numFmt w:val="decimal"/>
      <w:lvlText w:val="%1."/>
      <w:lvlJc w:val="left"/>
      <w:pPr>
        <w:tabs>
          <w:tab w:val="num" w:pos="6120"/>
        </w:tabs>
        <w:ind w:left="5400"/>
      </w:pPr>
      <w:rPr>
        <w:rFonts w:cs="Times New Roman" w:hint="default"/>
      </w:rPr>
    </w:lvl>
    <w:lvl w:ilvl="1">
      <w:start w:val="1"/>
      <w:numFmt w:val="lowerLetter"/>
      <w:lvlText w:val="(%2)"/>
      <w:lvlJc w:val="left"/>
      <w:pPr>
        <w:tabs>
          <w:tab w:val="num" w:pos="7920"/>
        </w:tabs>
        <w:ind w:left="7920" w:hanging="1800"/>
      </w:pPr>
      <w:rPr>
        <w:rFonts w:cs="Times New Roman" w:hint="default"/>
      </w:rPr>
    </w:lvl>
    <w:lvl w:ilvl="2">
      <w:start w:val="1"/>
      <w:numFmt w:val="lowerRoman"/>
      <w:lvlText w:val="(%3)"/>
      <w:lvlJc w:val="left"/>
      <w:pPr>
        <w:tabs>
          <w:tab w:val="num" w:pos="9000"/>
        </w:tabs>
        <w:ind w:left="9000" w:hanging="1080"/>
      </w:pPr>
      <w:rPr>
        <w:rFonts w:cs="Times New Roman" w:hint="default"/>
      </w:rPr>
    </w:lvl>
    <w:lvl w:ilvl="3">
      <w:start w:val="1"/>
      <w:numFmt w:val="decimal"/>
      <w:lvlText w:val="%4."/>
      <w:lvlJc w:val="left"/>
      <w:pPr>
        <w:tabs>
          <w:tab w:val="num" w:pos="18360"/>
        </w:tabs>
        <w:ind w:left="18360" w:hanging="360"/>
      </w:pPr>
      <w:rPr>
        <w:rFonts w:cs="Times New Roman" w:hint="default"/>
      </w:rPr>
    </w:lvl>
    <w:lvl w:ilvl="4">
      <w:start w:val="1"/>
      <w:numFmt w:val="lowerLetter"/>
      <w:lvlText w:val="%5."/>
      <w:lvlJc w:val="left"/>
      <w:pPr>
        <w:tabs>
          <w:tab w:val="num" w:pos="19080"/>
        </w:tabs>
        <w:ind w:left="19080" w:hanging="360"/>
      </w:pPr>
      <w:rPr>
        <w:rFonts w:cs="Times New Roman" w:hint="default"/>
      </w:rPr>
    </w:lvl>
    <w:lvl w:ilvl="5">
      <w:start w:val="1"/>
      <w:numFmt w:val="lowerRoman"/>
      <w:lvlText w:val="%6."/>
      <w:lvlJc w:val="right"/>
      <w:pPr>
        <w:tabs>
          <w:tab w:val="num" w:pos="19800"/>
        </w:tabs>
        <w:ind w:left="19800" w:hanging="180"/>
      </w:pPr>
      <w:rPr>
        <w:rFonts w:cs="Times New Roman" w:hint="default"/>
      </w:rPr>
    </w:lvl>
    <w:lvl w:ilvl="6">
      <w:start w:val="1"/>
      <w:numFmt w:val="decimal"/>
      <w:lvlText w:val="%7."/>
      <w:lvlJc w:val="left"/>
      <w:pPr>
        <w:tabs>
          <w:tab w:val="num" w:pos="20520"/>
        </w:tabs>
        <w:ind w:left="20520" w:hanging="360"/>
      </w:pPr>
      <w:rPr>
        <w:rFonts w:cs="Times New Roman" w:hint="default"/>
      </w:rPr>
    </w:lvl>
    <w:lvl w:ilvl="7">
      <w:start w:val="1"/>
      <w:numFmt w:val="lowerLetter"/>
      <w:lvlText w:val="%8."/>
      <w:lvlJc w:val="left"/>
      <w:pPr>
        <w:tabs>
          <w:tab w:val="num" w:pos="21240"/>
        </w:tabs>
        <w:ind w:left="21240" w:hanging="360"/>
      </w:pPr>
      <w:rPr>
        <w:rFonts w:cs="Times New Roman" w:hint="default"/>
      </w:rPr>
    </w:lvl>
    <w:lvl w:ilvl="8">
      <w:start w:val="1"/>
      <w:numFmt w:val="lowerRoman"/>
      <w:lvlText w:val="%9."/>
      <w:lvlJc w:val="right"/>
      <w:pPr>
        <w:tabs>
          <w:tab w:val="num" w:pos="21960"/>
        </w:tabs>
        <w:ind w:left="21960" w:hanging="180"/>
      </w:pPr>
      <w:rPr>
        <w:rFonts w:cs="Times New Roman" w:hint="default"/>
      </w:rPr>
    </w:lvl>
  </w:abstractNum>
  <w:abstractNum w:abstractNumId="18">
    <w:nsid w:val="6AA92B12"/>
    <w:multiLevelType w:val="hybridMultilevel"/>
    <w:tmpl w:val="8EF6EFAE"/>
    <w:lvl w:ilvl="0" w:tplc="04090011">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A963AD"/>
    <w:multiLevelType w:val="hybridMultilevel"/>
    <w:tmpl w:val="47E0B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72F86863"/>
    <w:multiLevelType w:val="hybridMultilevel"/>
    <w:tmpl w:val="B178B538"/>
    <w:lvl w:ilvl="0" w:tplc="6CCC683C">
      <w:start w:val="8"/>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3C11663"/>
    <w:multiLevelType w:val="multilevel"/>
    <w:tmpl w:val="94A882F2"/>
    <w:lvl w:ilvl="0">
      <w:start w:val="1"/>
      <w:numFmt w:val="decimal"/>
      <w:pStyle w:val="Heading1"/>
      <w:lvlText w:val="%1."/>
      <w:lvlJc w:val="left"/>
      <w:pPr>
        <w:tabs>
          <w:tab w:val="num" w:pos="360"/>
        </w:tabs>
        <w:ind w:left="360" w:hanging="360"/>
      </w:pPr>
      <w:rPr>
        <w:rFonts w:cs="Times New Roman" w:hint="default"/>
      </w:rPr>
    </w:lvl>
    <w:lvl w:ilvl="1">
      <w:start w:val="1"/>
      <w:numFmt w:val="decimal"/>
      <w:pStyle w:val="MainParawithChapter"/>
      <w:lvlText w:val="%1.%2"/>
      <w:lvlJc w:val="left"/>
      <w:pPr>
        <w:tabs>
          <w:tab w:val="num" w:pos="720"/>
        </w:tabs>
        <w:ind w:left="720" w:hanging="720"/>
      </w:pPr>
      <w:rPr>
        <w:rFonts w:cs="Times New Roman" w:hint="default"/>
      </w:rPr>
    </w:lvl>
    <w:lvl w:ilvl="2">
      <w:start w:val="1"/>
      <w:numFmt w:val="lowerLetter"/>
      <w:pStyle w:val="Sub-Para1underXY"/>
      <w:lvlText w:val="(%3)"/>
      <w:lvlJc w:val="left"/>
      <w:pPr>
        <w:tabs>
          <w:tab w:val="num" w:pos="1440"/>
        </w:tabs>
        <w:ind w:left="1080" w:hanging="360"/>
      </w:pPr>
      <w:rPr>
        <w:rFonts w:cs="Times New Roman" w:hint="default"/>
      </w:rPr>
    </w:lvl>
    <w:lvl w:ilvl="3">
      <w:start w:val="1"/>
      <w:numFmt w:val="lowerRoman"/>
      <w:pStyle w:val="Sub-Para2underXY"/>
      <w:lvlText w:val="(%4)"/>
      <w:lvlJc w:val="left"/>
      <w:pPr>
        <w:tabs>
          <w:tab w:val="num" w:pos="2160"/>
        </w:tabs>
        <w:ind w:left="1440" w:hanging="360"/>
      </w:pPr>
      <w:rPr>
        <w:rFonts w:cs="Times New Roman" w:hint="default"/>
      </w:rPr>
    </w:lvl>
    <w:lvl w:ilvl="4">
      <w:start w:val="1"/>
      <w:numFmt w:val="lowerLetter"/>
      <w:pStyle w:val="Sub-Para3underXY"/>
      <w:lvlText w:val="%5."/>
      <w:lvlJc w:val="left"/>
      <w:pPr>
        <w:tabs>
          <w:tab w:val="num" w:pos="1800"/>
        </w:tabs>
        <w:ind w:left="1800" w:hanging="360"/>
      </w:pPr>
      <w:rPr>
        <w:rFonts w:cs="Times New Roman" w:hint="default"/>
      </w:rPr>
    </w:lvl>
    <w:lvl w:ilvl="5">
      <w:start w:val="1"/>
      <w:numFmt w:val="lowerRoman"/>
      <w:pStyle w:val="Sub-Para4underXY"/>
      <w:lvlText w:val="%6."/>
      <w:lvlJc w:val="left"/>
      <w:pPr>
        <w:tabs>
          <w:tab w:val="num" w:pos="2520"/>
        </w:tabs>
        <w:ind w:left="2160" w:hanging="360"/>
      </w:pPr>
      <w:rPr>
        <w:rFonts w:cs="Times New Roman" w:hint="default"/>
      </w:rPr>
    </w:lvl>
    <w:lvl w:ilvl="6">
      <w:start w:val="1"/>
      <w:numFmt w:val="decimal"/>
      <w:lvlText w:val="%1.%2.%3.%4.%5.%6.%7."/>
      <w:lvlJc w:val="left"/>
      <w:pPr>
        <w:tabs>
          <w:tab w:val="num" w:pos="7200"/>
        </w:tabs>
        <w:ind w:left="6120" w:hanging="1080"/>
      </w:pPr>
      <w:rPr>
        <w:rFonts w:cs="Times New Roman" w:hint="default"/>
      </w:rPr>
    </w:lvl>
    <w:lvl w:ilvl="7">
      <w:start w:val="1"/>
      <w:numFmt w:val="decimal"/>
      <w:lvlText w:val="%1.%2.%3.%4.%5.%6.%7.%8."/>
      <w:lvlJc w:val="left"/>
      <w:pPr>
        <w:tabs>
          <w:tab w:val="num" w:pos="7560"/>
        </w:tabs>
        <w:ind w:left="6624" w:hanging="1224"/>
      </w:pPr>
      <w:rPr>
        <w:rFonts w:cs="Times New Roman" w:hint="default"/>
      </w:rPr>
    </w:lvl>
    <w:lvl w:ilvl="8">
      <w:start w:val="1"/>
      <w:numFmt w:val="decimal"/>
      <w:lvlText w:val="%1.%2.%3.%4.%5.%6.%7.%8.%9."/>
      <w:lvlJc w:val="left"/>
      <w:pPr>
        <w:tabs>
          <w:tab w:val="num" w:pos="8280"/>
        </w:tabs>
        <w:ind w:left="7200" w:hanging="1440"/>
      </w:pPr>
      <w:rPr>
        <w:rFonts w:cs="Times New Roman" w:hint="default"/>
      </w:rPr>
    </w:lvl>
  </w:abstractNum>
  <w:abstractNum w:abstractNumId="22">
    <w:nsid w:val="7DA91D05"/>
    <w:multiLevelType w:val="hybridMultilevel"/>
    <w:tmpl w:val="A788B838"/>
    <w:lvl w:ilvl="0" w:tplc="04090011">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DCA7A56"/>
    <w:multiLevelType w:val="hybridMultilevel"/>
    <w:tmpl w:val="FAEAAD92"/>
    <w:lvl w:ilvl="0" w:tplc="4F64048E">
      <w:start w:val="22"/>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E4D22ED"/>
    <w:multiLevelType w:val="hybridMultilevel"/>
    <w:tmpl w:val="80E08554"/>
    <w:lvl w:ilvl="0" w:tplc="581470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21"/>
  </w:num>
  <w:num w:numId="3">
    <w:abstractNumId w:val="21"/>
  </w:num>
  <w:num w:numId="4">
    <w:abstractNumId w:val="10"/>
  </w:num>
  <w:num w:numId="5">
    <w:abstractNumId w:val="10"/>
  </w:num>
  <w:num w:numId="6">
    <w:abstractNumId w:val="21"/>
  </w:num>
  <w:num w:numId="7">
    <w:abstractNumId w:val="10"/>
  </w:num>
  <w:num w:numId="8">
    <w:abstractNumId w:val="21"/>
  </w:num>
  <w:num w:numId="9">
    <w:abstractNumId w:val="10"/>
  </w:num>
  <w:num w:numId="10">
    <w:abstractNumId w:val="21"/>
  </w:num>
  <w:num w:numId="11">
    <w:abstractNumId w:val="10"/>
  </w:num>
  <w:num w:numId="12">
    <w:abstractNumId w:val="21"/>
  </w:num>
  <w:num w:numId="13">
    <w:abstractNumId w:val="25"/>
  </w:num>
  <w:num w:numId="14">
    <w:abstractNumId w:val="1"/>
  </w:num>
  <w:num w:numId="15">
    <w:abstractNumId w:val="17"/>
  </w:num>
  <w:num w:numId="16">
    <w:abstractNumId w:val="3"/>
  </w:num>
  <w:num w:numId="17">
    <w:abstractNumId w:val="18"/>
  </w:num>
  <w:num w:numId="18">
    <w:abstractNumId w:val="8"/>
  </w:num>
  <w:num w:numId="19">
    <w:abstractNumId w:val="13"/>
  </w:num>
  <w:num w:numId="20">
    <w:abstractNumId w:val="5"/>
  </w:num>
  <w:num w:numId="21">
    <w:abstractNumId w:val="16"/>
  </w:num>
  <w:num w:numId="22">
    <w:abstractNumId w:val="2"/>
  </w:num>
  <w:num w:numId="23">
    <w:abstractNumId w:val="20"/>
  </w:num>
  <w:num w:numId="24">
    <w:abstractNumId w:val="4"/>
  </w:num>
  <w:num w:numId="25">
    <w:abstractNumId w:val="14"/>
  </w:num>
  <w:num w:numId="26">
    <w:abstractNumId w:val="15"/>
  </w:num>
  <w:num w:numId="27">
    <w:abstractNumId w:val="0"/>
    <w:lvlOverride w:ilvl="0">
      <w:lvl w:ilvl="0">
        <w:numFmt w:val="bullet"/>
        <w:lvlText w:val=""/>
        <w:legacy w:legacy="1" w:legacySpace="0" w:legacyIndent="0"/>
        <w:lvlJc w:val="left"/>
        <w:rPr>
          <w:rFonts w:ascii="Symbol" w:hAnsi="Symbol" w:hint="default"/>
          <w:sz w:val="22"/>
        </w:rPr>
      </w:lvl>
    </w:lvlOverride>
  </w:num>
  <w:num w:numId="28">
    <w:abstractNumId w:val="24"/>
  </w:num>
  <w:num w:numId="29">
    <w:abstractNumId w:val="11"/>
  </w:num>
  <w:num w:numId="30">
    <w:abstractNumId w:val="9"/>
  </w:num>
  <w:num w:numId="31">
    <w:abstractNumId w:val="6"/>
  </w:num>
  <w:num w:numId="32">
    <w:abstractNumId w:val="22"/>
  </w:num>
  <w:num w:numId="33">
    <w:abstractNumId w:val="19"/>
  </w:num>
  <w:num w:numId="34">
    <w:abstractNumId w:val="23"/>
  </w:num>
  <w:num w:numId="35">
    <w:abstractNumId w:val="7"/>
  </w:num>
  <w:num w:numId="36">
    <w:abstractNumId w:val="1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8E0"/>
    <w:rsid w:val="00001FCF"/>
    <w:rsid w:val="00002320"/>
    <w:rsid w:val="000023E0"/>
    <w:rsid w:val="00002A40"/>
    <w:rsid w:val="00002B6E"/>
    <w:rsid w:val="00003CCE"/>
    <w:rsid w:val="0000474E"/>
    <w:rsid w:val="00007453"/>
    <w:rsid w:val="00007E08"/>
    <w:rsid w:val="00014297"/>
    <w:rsid w:val="000159DB"/>
    <w:rsid w:val="00021878"/>
    <w:rsid w:val="00021D77"/>
    <w:rsid w:val="000226EF"/>
    <w:rsid w:val="00023081"/>
    <w:rsid w:val="00023EA2"/>
    <w:rsid w:val="00025084"/>
    <w:rsid w:val="000254CA"/>
    <w:rsid w:val="000261B5"/>
    <w:rsid w:val="0002681C"/>
    <w:rsid w:val="00026F44"/>
    <w:rsid w:val="00030E1E"/>
    <w:rsid w:val="000311FC"/>
    <w:rsid w:val="00031480"/>
    <w:rsid w:val="000318C4"/>
    <w:rsid w:val="00031F14"/>
    <w:rsid w:val="0003234A"/>
    <w:rsid w:val="0003245D"/>
    <w:rsid w:val="00034788"/>
    <w:rsid w:val="00035A00"/>
    <w:rsid w:val="00035A32"/>
    <w:rsid w:val="00035B2B"/>
    <w:rsid w:val="00035EF9"/>
    <w:rsid w:val="00036B8F"/>
    <w:rsid w:val="000410AD"/>
    <w:rsid w:val="00041160"/>
    <w:rsid w:val="00041C9C"/>
    <w:rsid w:val="00042A34"/>
    <w:rsid w:val="00045873"/>
    <w:rsid w:val="00045B74"/>
    <w:rsid w:val="00046B7A"/>
    <w:rsid w:val="00047502"/>
    <w:rsid w:val="00050681"/>
    <w:rsid w:val="00050C2B"/>
    <w:rsid w:val="00053324"/>
    <w:rsid w:val="000559A1"/>
    <w:rsid w:val="00056B7D"/>
    <w:rsid w:val="00061759"/>
    <w:rsid w:val="00061C94"/>
    <w:rsid w:val="00062D46"/>
    <w:rsid w:val="000632A2"/>
    <w:rsid w:val="00063602"/>
    <w:rsid w:val="000663B0"/>
    <w:rsid w:val="00066B00"/>
    <w:rsid w:val="00067024"/>
    <w:rsid w:val="00067FC9"/>
    <w:rsid w:val="00071A05"/>
    <w:rsid w:val="0007415C"/>
    <w:rsid w:val="0007505E"/>
    <w:rsid w:val="00075691"/>
    <w:rsid w:val="0007604D"/>
    <w:rsid w:val="000774F0"/>
    <w:rsid w:val="00077B4F"/>
    <w:rsid w:val="00077B70"/>
    <w:rsid w:val="00082256"/>
    <w:rsid w:val="00082310"/>
    <w:rsid w:val="00083ABA"/>
    <w:rsid w:val="00083F00"/>
    <w:rsid w:val="0008431E"/>
    <w:rsid w:val="0008597A"/>
    <w:rsid w:val="00086DB1"/>
    <w:rsid w:val="000877AC"/>
    <w:rsid w:val="00087A96"/>
    <w:rsid w:val="00092D84"/>
    <w:rsid w:val="00092F82"/>
    <w:rsid w:val="00092FD7"/>
    <w:rsid w:val="000933DB"/>
    <w:rsid w:val="00093467"/>
    <w:rsid w:val="00094279"/>
    <w:rsid w:val="000960B5"/>
    <w:rsid w:val="00096FA5"/>
    <w:rsid w:val="000975B7"/>
    <w:rsid w:val="000A0840"/>
    <w:rsid w:val="000A2471"/>
    <w:rsid w:val="000A2E5E"/>
    <w:rsid w:val="000A3F50"/>
    <w:rsid w:val="000A438C"/>
    <w:rsid w:val="000A5B2A"/>
    <w:rsid w:val="000B2258"/>
    <w:rsid w:val="000B3405"/>
    <w:rsid w:val="000B3D27"/>
    <w:rsid w:val="000B5316"/>
    <w:rsid w:val="000B6757"/>
    <w:rsid w:val="000B6B11"/>
    <w:rsid w:val="000C0421"/>
    <w:rsid w:val="000C18AC"/>
    <w:rsid w:val="000C1D93"/>
    <w:rsid w:val="000C3A18"/>
    <w:rsid w:val="000C6402"/>
    <w:rsid w:val="000C64B8"/>
    <w:rsid w:val="000C6DDD"/>
    <w:rsid w:val="000C70B3"/>
    <w:rsid w:val="000C753C"/>
    <w:rsid w:val="000D094F"/>
    <w:rsid w:val="000D1EB2"/>
    <w:rsid w:val="000D26FF"/>
    <w:rsid w:val="000D28FF"/>
    <w:rsid w:val="000D2EA3"/>
    <w:rsid w:val="000D3049"/>
    <w:rsid w:val="000D4BE7"/>
    <w:rsid w:val="000D52B6"/>
    <w:rsid w:val="000D591E"/>
    <w:rsid w:val="000D5FAB"/>
    <w:rsid w:val="000D6EAB"/>
    <w:rsid w:val="000D6F25"/>
    <w:rsid w:val="000D7054"/>
    <w:rsid w:val="000E3463"/>
    <w:rsid w:val="000E72F2"/>
    <w:rsid w:val="000E744F"/>
    <w:rsid w:val="000F1589"/>
    <w:rsid w:val="000F17CA"/>
    <w:rsid w:val="000F26F0"/>
    <w:rsid w:val="000F2C1E"/>
    <w:rsid w:val="000F4274"/>
    <w:rsid w:val="000F4866"/>
    <w:rsid w:val="000F4D0C"/>
    <w:rsid w:val="000F6ABD"/>
    <w:rsid w:val="000F704B"/>
    <w:rsid w:val="000F7B61"/>
    <w:rsid w:val="00101013"/>
    <w:rsid w:val="00101300"/>
    <w:rsid w:val="001015A6"/>
    <w:rsid w:val="00101E7D"/>
    <w:rsid w:val="00101F1E"/>
    <w:rsid w:val="00102106"/>
    <w:rsid w:val="00102281"/>
    <w:rsid w:val="001041FD"/>
    <w:rsid w:val="00104AB2"/>
    <w:rsid w:val="001067EB"/>
    <w:rsid w:val="0011049C"/>
    <w:rsid w:val="00112266"/>
    <w:rsid w:val="001122E7"/>
    <w:rsid w:val="0011296E"/>
    <w:rsid w:val="00113489"/>
    <w:rsid w:val="001145D8"/>
    <w:rsid w:val="00114D99"/>
    <w:rsid w:val="0011697D"/>
    <w:rsid w:val="001204F6"/>
    <w:rsid w:val="0012075F"/>
    <w:rsid w:val="00121606"/>
    <w:rsid w:val="00121F7B"/>
    <w:rsid w:val="001259EE"/>
    <w:rsid w:val="00126C75"/>
    <w:rsid w:val="0012712B"/>
    <w:rsid w:val="00127757"/>
    <w:rsid w:val="00127DF3"/>
    <w:rsid w:val="001321CF"/>
    <w:rsid w:val="0013289B"/>
    <w:rsid w:val="0013691D"/>
    <w:rsid w:val="00141DDF"/>
    <w:rsid w:val="00142299"/>
    <w:rsid w:val="00143923"/>
    <w:rsid w:val="0015027D"/>
    <w:rsid w:val="00150C68"/>
    <w:rsid w:val="00151682"/>
    <w:rsid w:val="00152B5E"/>
    <w:rsid w:val="00153988"/>
    <w:rsid w:val="00153A8D"/>
    <w:rsid w:val="001541F7"/>
    <w:rsid w:val="00154CC4"/>
    <w:rsid w:val="00156B3F"/>
    <w:rsid w:val="00157934"/>
    <w:rsid w:val="00157FA0"/>
    <w:rsid w:val="00162795"/>
    <w:rsid w:val="001629F4"/>
    <w:rsid w:val="0016358F"/>
    <w:rsid w:val="00164304"/>
    <w:rsid w:val="00165AD6"/>
    <w:rsid w:val="00165F87"/>
    <w:rsid w:val="0016600E"/>
    <w:rsid w:val="00166100"/>
    <w:rsid w:val="00166A42"/>
    <w:rsid w:val="00166E1E"/>
    <w:rsid w:val="001711B3"/>
    <w:rsid w:val="0017163C"/>
    <w:rsid w:val="0017250A"/>
    <w:rsid w:val="0017253F"/>
    <w:rsid w:val="0017292C"/>
    <w:rsid w:val="00172D8E"/>
    <w:rsid w:val="00173E4A"/>
    <w:rsid w:val="00174CB9"/>
    <w:rsid w:val="0018175D"/>
    <w:rsid w:val="00181B67"/>
    <w:rsid w:val="00183F6D"/>
    <w:rsid w:val="00185240"/>
    <w:rsid w:val="00185421"/>
    <w:rsid w:val="0018575D"/>
    <w:rsid w:val="00186C28"/>
    <w:rsid w:val="00187410"/>
    <w:rsid w:val="001904BC"/>
    <w:rsid w:val="001906FC"/>
    <w:rsid w:val="00191698"/>
    <w:rsid w:val="0019214B"/>
    <w:rsid w:val="00193426"/>
    <w:rsid w:val="00194381"/>
    <w:rsid w:val="00195FBA"/>
    <w:rsid w:val="00196E94"/>
    <w:rsid w:val="00196FC3"/>
    <w:rsid w:val="001A1003"/>
    <w:rsid w:val="001A1E70"/>
    <w:rsid w:val="001A4E9D"/>
    <w:rsid w:val="001A5300"/>
    <w:rsid w:val="001A5B01"/>
    <w:rsid w:val="001A708F"/>
    <w:rsid w:val="001B203B"/>
    <w:rsid w:val="001B3254"/>
    <w:rsid w:val="001B78C6"/>
    <w:rsid w:val="001C09D5"/>
    <w:rsid w:val="001C0BCE"/>
    <w:rsid w:val="001C2D7E"/>
    <w:rsid w:val="001C3D20"/>
    <w:rsid w:val="001C4B49"/>
    <w:rsid w:val="001C6E5C"/>
    <w:rsid w:val="001D2CFB"/>
    <w:rsid w:val="001D3391"/>
    <w:rsid w:val="001D3B29"/>
    <w:rsid w:val="001D4102"/>
    <w:rsid w:val="001D5686"/>
    <w:rsid w:val="001D62E6"/>
    <w:rsid w:val="001D7E25"/>
    <w:rsid w:val="001E03EC"/>
    <w:rsid w:val="001E4E47"/>
    <w:rsid w:val="001E5309"/>
    <w:rsid w:val="001E721B"/>
    <w:rsid w:val="001F0941"/>
    <w:rsid w:val="001F5B06"/>
    <w:rsid w:val="001F73D2"/>
    <w:rsid w:val="001F7E5F"/>
    <w:rsid w:val="00200626"/>
    <w:rsid w:val="0020460E"/>
    <w:rsid w:val="0020529F"/>
    <w:rsid w:val="002075A8"/>
    <w:rsid w:val="002077EE"/>
    <w:rsid w:val="00207B8E"/>
    <w:rsid w:val="00207DF6"/>
    <w:rsid w:val="002104EB"/>
    <w:rsid w:val="002135A0"/>
    <w:rsid w:val="002139B7"/>
    <w:rsid w:val="00213C3F"/>
    <w:rsid w:val="002147AE"/>
    <w:rsid w:val="00216DAE"/>
    <w:rsid w:val="00217711"/>
    <w:rsid w:val="00221D0B"/>
    <w:rsid w:val="00221DFC"/>
    <w:rsid w:val="0022207B"/>
    <w:rsid w:val="0022379F"/>
    <w:rsid w:val="00223C55"/>
    <w:rsid w:val="002260CE"/>
    <w:rsid w:val="00227386"/>
    <w:rsid w:val="002302F5"/>
    <w:rsid w:val="00230F46"/>
    <w:rsid w:val="00231D87"/>
    <w:rsid w:val="00232BD8"/>
    <w:rsid w:val="00233830"/>
    <w:rsid w:val="00235040"/>
    <w:rsid w:val="00236C99"/>
    <w:rsid w:val="00240C85"/>
    <w:rsid w:val="00241BC4"/>
    <w:rsid w:val="00243D62"/>
    <w:rsid w:val="002454CE"/>
    <w:rsid w:val="00245F1D"/>
    <w:rsid w:val="002460E5"/>
    <w:rsid w:val="0024661A"/>
    <w:rsid w:val="00247377"/>
    <w:rsid w:val="00251650"/>
    <w:rsid w:val="00251B70"/>
    <w:rsid w:val="0025328C"/>
    <w:rsid w:val="002536D5"/>
    <w:rsid w:val="0025400F"/>
    <w:rsid w:val="00254440"/>
    <w:rsid w:val="00255103"/>
    <w:rsid w:val="00256A91"/>
    <w:rsid w:val="00256C6F"/>
    <w:rsid w:val="00256CDB"/>
    <w:rsid w:val="0025704B"/>
    <w:rsid w:val="00257D4C"/>
    <w:rsid w:val="00257EA1"/>
    <w:rsid w:val="002605A3"/>
    <w:rsid w:val="00261803"/>
    <w:rsid w:val="0026490E"/>
    <w:rsid w:val="00266B34"/>
    <w:rsid w:val="00266F47"/>
    <w:rsid w:val="002677AB"/>
    <w:rsid w:val="002679DD"/>
    <w:rsid w:val="00270462"/>
    <w:rsid w:val="00272A67"/>
    <w:rsid w:val="002738D5"/>
    <w:rsid w:val="00273E37"/>
    <w:rsid w:val="00276C77"/>
    <w:rsid w:val="00277AC8"/>
    <w:rsid w:val="00277B07"/>
    <w:rsid w:val="00277C6C"/>
    <w:rsid w:val="00277CB0"/>
    <w:rsid w:val="002804AA"/>
    <w:rsid w:val="00280680"/>
    <w:rsid w:val="00280885"/>
    <w:rsid w:val="00284142"/>
    <w:rsid w:val="00284F99"/>
    <w:rsid w:val="0028585A"/>
    <w:rsid w:val="002866F2"/>
    <w:rsid w:val="00286EC0"/>
    <w:rsid w:val="002902AE"/>
    <w:rsid w:val="0029055C"/>
    <w:rsid w:val="00291E4C"/>
    <w:rsid w:val="00291FE4"/>
    <w:rsid w:val="00292305"/>
    <w:rsid w:val="00293041"/>
    <w:rsid w:val="00293F15"/>
    <w:rsid w:val="00294039"/>
    <w:rsid w:val="00296017"/>
    <w:rsid w:val="00296A35"/>
    <w:rsid w:val="002A4630"/>
    <w:rsid w:val="002A7482"/>
    <w:rsid w:val="002B0E91"/>
    <w:rsid w:val="002B0F7B"/>
    <w:rsid w:val="002B146C"/>
    <w:rsid w:val="002B146D"/>
    <w:rsid w:val="002B30B9"/>
    <w:rsid w:val="002B5073"/>
    <w:rsid w:val="002B5F84"/>
    <w:rsid w:val="002B61FD"/>
    <w:rsid w:val="002C0493"/>
    <w:rsid w:val="002C167F"/>
    <w:rsid w:val="002C4C83"/>
    <w:rsid w:val="002C5F3A"/>
    <w:rsid w:val="002C6351"/>
    <w:rsid w:val="002C6FC6"/>
    <w:rsid w:val="002C7FE1"/>
    <w:rsid w:val="002D19F7"/>
    <w:rsid w:val="002D3716"/>
    <w:rsid w:val="002D3AA5"/>
    <w:rsid w:val="002D4CB8"/>
    <w:rsid w:val="002D4EF0"/>
    <w:rsid w:val="002D564A"/>
    <w:rsid w:val="002D5C0C"/>
    <w:rsid w:val="002D7119"/>
    <w:rsid w:val="002D7CDA"/>
    <w:rsid w:val="002E1A68"/>
    <w:rsid w:val="002E1D34"/>
    <w:rsid w:val="002E21FB"/>
    <w:rsid w:val="002E3492"/>
    <w:rsid w:val="002E5E5D"/>
    <w:rsid w:val="002E61CE"/>
    <w:rsid w:val="002E79D2"/>
    <w:rsid w:val="002F4640"/>
    <w:rsid w:val="002F68B1"/>
    <w:rsid w:val="002F6D89"/>
    <w:rsid w:val="002F74BB"/>
    <w:rsid w:val="002F7C1E"/>
    <w:rsid w:val="00300B76"/>
    <w:rsid w:val="003019E8"/>
    <w:rsid w:val="0030324C"/>
    <w:rsid w:val="003034C0"/>
    <w:rsid w:val="003041D8"/>
    <w:rsid w:val="00305C3E"/>
    <w:rsid w:val="0030666C"/>
    <w:rsid w:val="00306EF7"/>
    <w:rsid w:val="003074C9"/>
    <w:rsid w:val="00310FF3"/>
    <w:rsid w:val="00311650"/>
    <w:rsid w:val="003127FE"/>
    <w:rsid w:val="00313F06"/>
    <w:rsid w:val="00314087"/>
    <w:rsid w:val="00315338"/>
    <w:rsid w:val="003155C7"/>
    <w:rsid w:val="00317FBE"/>
    <w:rsid w:val="00320C82"/>
    <w:rsid w:val="00320F0C"/>
    <w:rsid w:val="00322624"/>
    <w:rsid w:val="00323506"/>
    <w:rsid w:val="00324081"/>
    <w:rsid w:val="003242AC"/>
    <w:rsid w:val="00325F5D"/>
    <w:rsid w:val="003300F2"/>
    <w:rsid w:val="00330896"/>
    <w:rsid w:val="00331DC7"/>
    <w:rsid w:val="00332FDC"/>
    <w:rsid w:val="00333BE1"/>
    <w:rsid w:val="003361A2"/>
    <w:rsid w:val="00336E1A"/>
    <w:rsid w:val="00337B9A"/>
    <w:rsid w:val="00340CD3"/>
    <w:rsid w:val="0034135C"/>
    <w:rsid w:val="00341A0F"/>
    <w:rsid w:val="00341C80"/>
    <w:rsid w:val="003424FD"/>
    <w:rsid w:val="00342F0A"/>
    <w:rsid w:val="003436D8"/>
    <w:rsid w:val="00344466"/>
    <w:rsid w:val="003455B6"/>
    <w:rsid w:val="003455E2"/>
    <w:rsid w:val="00345D8F"/>
    <w:rsid w:val="00345DF0"/>
    <w:rsid w:val="003501FB"/>
    <w:rsid w:val="0035030E"/>
    <w:rsid w:val="00350DE5"/>
    <w:rsid w:val="0035104C"/>
    <w:rsid w:val="0035233F"/>
    <w:rsid w:val="00352F4A"/>
    <w:rsid w:val="00353185"/>
    <w:rsid w:val="00353819"/>
    <w:rsid w:val="00353BC9"/>
    <w:rsid w:val="00354ABC"/>
    <w:rsid w:val="00357A9D"/>
    <w:rsid w:val="0036174F"/>
    <w:rsid w:val="00361F19"/>
    <w:rsid w:val="00362411"/>
    <w:rsid w:val="00363504"/>
    <w:rsid w:val="00363BCF"/>
    <w:rsid w:val="0036585A"/>
    <w:rsid w:val="00367A2D"/>
    <w:rsid w:val="00367E1D"/>
    <w:rsid w:val="00370E7E"/>
    <w:rsid w:val="0037167C"/>
    <w:rsid w:val="003726DD"/>
    <w:rsid w:val="003729C2"/>
    <w:rsid w:val="00373032"/>
    <w:rsid w:val="00374D4F"/>
    <w:rsid w:val="003765B3"/>
    <w:rsid w:val="00377429"/>
    <w:rsid w:val="003815DB"/>
    <w:rsid w:val="00383213"/>
    <w:rsid w:val="00383F3F"/>
    <w:rsid w:val="0038464B"/>
    <w:rsid w:val="003855E3"/>
    <w:rsid w:val="00385C21"/>
    <w:rsid w:val="003864F4"/>
    <w:rsid w:val="00391B54"/>
    <w:rsid w:val="0039213A"/>
    <w:rsid w:val="003927D1"/>
    <w:rsid w:val="0039316A"/>
    <w:rsid w:val="003942E5"/>
    <w:rsid w:val="0039572C"/>
    <w:rsid w:val="00395F99"/>
    <w:rsid w:val="0039798A"/>
    <w:rsid w:val="003A0E3B"/>
    <w:rsid w:val="003A1D80"/>
    <w:rsid w:val="003A2A1C"/>
    <w:rsid w:val="003A2E95"/>
    <w:rsid w:val="003A5641"/>
    <w:rsid w:val="003A621F"/>
    <w:rsid w:val="003A7FF7"/>
    <w:rsid w:val="003B0801"/>
    <w:rsid w:val="003B0A0B"/>
    <w:rsid w:val="003B1D79"/>
    <w:rsid w:val="003B3218"/>
    <w:rsid w:val="003B3335"/>
    <w:rsid w:val="003B62C2"/>
    <w:rsid w:val="003B684F"/>
    <w:rsid w:val="003C1A32"/>
    <w:rsid w:val="003C314B"/>
    <w:rsid w:val="003C415F"/>
    <w:rsid w:val="003C4F28"/>
    <w:rsid w:val="003C57E6"/>
    <w:rsid w:val="003C657E"/>
    <w:rsid w:val="003C66DE"/>
    <w:rsid w:val="003C6DDF"/>
    <w:rsid w:val="003C7943"/>
    <w:rsid w:val="003D0BA7"/>
    <w:rsid w:val="003D1679"/>
    <w:rsid w:val="003D1DB0"/>
    <w:rsid w:val="003D2FF5"/>
    <w:rsid w:val="003D32E2"/>
    <w:rsid w:val="003D5970"/>
    <w:rsid w:val="003D648E"/>
    <w:rsid w:val="003D72F7"/>
    <w:rsid w:val="003E0342"/>
    <w:rsid w:val="003E109A"/>
    <w:rsid w:val="003E13A7"/>
    <w:rsid w:val="003E1D52"/>
    <w:rsid w:val="003E2C6C"/>
    <w:rsid w:val="003E3626"/>
    <w:rsid w:val="003E38CF"/>
    <w:rsid w:val="003E4348"/>
    <w:rsid w:val="003E4966"/>
    <w:rsid w:val="003E4D79"/>
    <w:rsid w:val="003E618B"/>
    <w:rsid w:val="003E6598"/>
    <w:rsid w:val="003E71DA"/>
    <w:rsid w:val="003F002A"/>
    <w:rsid w:val="003F003F"/>
    <w:rsid w:val="003F037B"/>
    <w:rsid w:val="003F067C"/>
    <w:rsid w:val="003F1C4A"/>
    <w:rsid w:val="003F3A0C"/>
    <w:rsid w:val="003F7740"/>
    <w:rsid w:val="004002BC"/>
    <w:rsid w:val="00401593"/>
    <w:rsid w:val="0040160A"/>
    <w:rsid w:val="00402C7F"/>
    <w:rsid w:val="00403A7A"/>
    <w:rsid w:val="00404151"/>
    <w:rsid w:val="00406994"/>
    <w:rsid w:val="00411844"/>
    <w:rsid w:val="0041319B"/>
    <w:rsid w:val="0041449A"/>
    <w:rsid w:val="004162D8"/>
    <w:rsid w:val="00416F54"/>
    <w:rsid w:val="00417AC9"/>
    <w:rsid w:val="00420AF2"/>
    <w:rsid w:val="00420DF3"/>
    <w:rsid w:val="004218B7"/>
    <w:rsid w:val="00421B59"/>
    <w:rsid w:val="0042255D"/>
    <w:rsid w:val="004258A6"/>
    <w:rsid w:val="00425E05"/>
    <w:rsid w:val="00427B86"/>
    <w:rsid w:val="00427C17"/>
    <w:rsid w:val="00427C76"/>
    <w:rsid w:val="00431A7C"/>
    <w:rsid w:val="00433162"/>
    <w:rsid w:val="0043431A"/>
    <w:rsid w:val="00434A8B"/>
    <w:rsid w:val="00437CE7"/>
    <w:rsid w:val="00440E1E"/>
    <w:rsid w:val="00441D94"/>
    <w:rsid w:val="00443137"/>
    <w:rsid w:val="00443E63"/>
    <w:rsid w:val="00444E1D"/>
    <w:rsid w:val="00445704"/>
    <w:rsid w:val="00447920"/>
    <w:rsid w:val="004501B4"/>
    <w:rsid w:val="0045020B"/>
    <w:rsid w:val="004517C0"/>
    <w:rsid w:val="00452502"/>
    <w:rsid w:val="00452B64"/>
    <w:rsid w:val="004536AE"/>
    <w:rsid w:val="00453D2F"/>
    <w:rsid w:val="004549F7"/>
    <w:rsid w:val="00455475"/>
    <w:rsid w:val="0045568E"/>
    <w:rsid w:val="00455FF8"/>
    <w:rsid w:val="0045715B"/>
    <w:rsid w:val="00460CFE"/>
    <w:rsid w:val="0046129E"/>
    <w:rsid w:val="004617FC"/>
    <w:rsid w:val="00461A6B"/>
    <w:rsid w:val="00461CE3"/>
    <w:rsid w:val="00461F1A"/>
    <w:rsid w:val="00462DF5"/>
    <w:rsid w:val="00464858"/>
    <w:rsid w:val="00464CFD"/>
    <w:rsid w:val="00465296"/>
    <w:rsid w:val="00470347"/>
    <w:rsid w:val="00470D70"/>
    <w:rsid w:val="004718AC"/>
    <w:rsid w:val="00471BF8"/>
    <w:rsid w:val="00471D68"/>
    <w:rsid w:val="00473A00"/>
    <w:rsid w:val="00473BF9"/>
    <w:rsid w:val="00474595"/>
    <w:rsid w:val="004773DB"/>
    <w:rsid w:val="00480C17"/>
    <w:rsid w:val="00482BE8"/>
    <w:rsid w:val="004863E0"/>
    <w:rsid w:val="004907A0"/>
    <w:rsid w:val="00490A4F"/>
    <w:rsid w:val="00490F8E"/>
    <w:rsid w:val="00491542"/>
    <w:rsid w:val="004916A6"/>
    <w:rsid w:val="00492710"/>
    <w:rsid w:val="0049274E"/>
    <w:rsid w:val="00492B32"/>
    <w:rsid w:val="00493D6A"/>
    <w:rsid w:val="00495794"/>
    <w:rsid w:val="00497634"/>
    <w:rsid w:val="004A1FD9"/>
    <w:rsid w:val="004A310C"/>
    <w:rsid w:val="004A5C7C"/>
    <w:rsid w:val="004A5DC4"/>
    <w:rsid w:val="004A6396"/>
    <w:rsid w:val="004A6946"/>
    <w:rsid w:val="004A7717"/>
    <w:rsid w:val="004A79EF"/>
    <w:rsid w:val="004A7EC0"/>
    <w:rsid w:val="004B0A4E"/>
    <w:rsid w:val="004B0EB1"/>
    <w:rsid w:val="004B2828"/>
    <w:rsid w:val="004B4292"/>
    <w:rsid w:val="004B4C5B"/>
    <w:rsid w:val="004B565B"/>
    <w:rsid w:val="004B6431"/>
    <w:rsid w:val="004B67CD"/>
    <w:rsid w:val="004B6E25"/>
    <w:rsid w:val="004C04D9"/>
    <w:rsid w:val="004C0646"/>
    <w:rsid w:val="004C0A81"/>
    <w:rsid w:val="004C2B63"/>
    <w:rsid w:val="004C2C81"/>
    <w:rsid w:val="004C39EA"/>
    <w:rsid w:val="004C5E9E"/>
    <w:rsid w:val="004C7304"/>
    <w:rsid w:val="004D0C92"/>
    <w:rsid w:val="004D1040"/>
    <w:rsid w:val="004D1EA0"/>
    <w:rsid w:val="004D3C3E"/>
    <w:rsid w:val="004D4908"/>
    <w:rsid w:val="004D4AB0"/>
    <w:rsid w:val="004D6CBD"/>
    <w:rsid w:val="004D719A"/>
    <w:rsid w:val="004D7444"/>
    <w:rsid w:val="004D7CA3"/>
    <w:rsid w:val="004E054D"/>
    <w:rsid w:val="004E08D1"/>
    <w:rsid w:val="004E269C"/>
    <w:rsid w:val="004E485A"/>
    <w:rsid w:val="004E5170"/>
    <w:rsid w:val="004E59B3"/>
    <w:rsid w:val="004E5E88"/>
    <w:rsid w:val="004E5FBB"/>
    <w:rsid w:val="004E611C"/>
    <w:rsid w:val="004E7466"/>
    <w:rsid w:val="004E7B16"/>
    <w:rsid w:val="004E7C36"/>
    <w:rsid w:val="004F02FD"/>
    <w:rsid w:val="004F0FA1"/>
    <w:rsid w:val="004F177D"/>
    <w:rsid w:val="004F3DB1"/>
    <w:rsid w:val="004F5156"/>
    <w:rsid w:val="004F5254"/>
    <w:rsid w:val="004F55C6"/>
    <w:rsid w:val="004F5B82"/>
    <w:rsid w:val="005001C8"/>
    <w:rsid w:val="00501580"/>
    <w:rsid w:val="0050230F"/>
    <w:rsid w:val="00506689"/>
    <w:rsid w:val="005076BD"/>
    <w:rsid w:val="00511D75"/>
    <w:rsid w:val="0051446A"/>
    <w:rsid w:val="00514552"/>
    <w:rsid w:val="0051465D"/>
    <w:rsid w:val="00514848"/>
    <w:rsid w:val="00515677"/>
    <w:rsid w:val="00516F83"/>
    <w:rsid w:val="0051701C"/>
    <w:rsid w:val="00517DC4"/>
    <w:rsid w:val="0052191A"/>
    <w:rsid w:val="00521E9A"/>
    <w:rsid w:val="00524CFC"/>
    <w:rsid w:val="0052637B"/>
    <w:rsid w:val="005265DA"/>
    <w:rsid w:val="00526892"/>
    <w:rsid w:val="00527350"/>
    <w:rsid w:val="00530EB8"/>
    <w:rsid w:val="00531059"/>
    <w:rsid w:val="005316CA"/>
    <w:rsid w:val="00532014"/>
    <w:rsid w:val="00535FA5"/>
    <w:rsid w:val="00542E19"/>
    <w:rsid w:val="00544345"/>
    <w:rsid w:val="0054517C"/>
    <w:rsid w:val="0054560A"/>
    <w:rsid w:val="00546154"/>
    <w:rsid w:val="0055144D"/>
    <w:rsid w:val="00553165"/>
    <w:rsid w:val="00553ECA"/>
    <w:rsid w:val="00555A92"/>
    <w:rsid w:val="00555B0B"/>
    <w:rsid w:val="005562F3"/>
    <w:rsid w:val="00557B34"/>
    <w:rsid w:val="00560238"/>
    <w:rsid w:val="00563254"/>
    <w:rsid w:val="005640CC"/>
    <w:rsid w:val="00564346"/>
    <w:rsid w:val="00565B7F"/>
    <w:rsid w:val="0056614C"/>
    <w:rsid w:val="005665F1"/>
    <w:rsid w:val="00566834"/>
    <w:rsid w:val="00566A73"/>
    <w:rsid w:val="00566FAF"/>
    <w:rsid w:val="00567F9A"/>
    <w:rsid w:val="00570AF3"/>
    <w:rsid w:val="00570F94"/>
    <w:rsid w:val="00571210"/>
    <w:rsid w:val="00571EAF"/>
    <w:rsid w:val="00572740"/>
    <w:rsid w:val="0057464B"/>
    <w:rsid w:val="00574F4F"/>
    <w:rsid w:val="00575BF6"/>
    <w:rsid w:val="0057769B"/>
    <w:rsid w:val="0058069E"/>
    <w:rsid w:val="00580E65"/>
    <w:rsid w:val="00581096"/>
    <w:rsid w:val="00582556"/>
    <w:rsid w:val="005828C2"/>
    <w:rsid w:val="00583B55"/>
    <w:rsid w:val="00583B7F"/>
    <w:rsid w:val="0058467A"/>
    <w:rsid w:val="00585074"/>
    <w:rsid w:val="00587072"/>
    <w:rsid w:val="00587139"/>
    <w:rsid w:val="00587C9B"/>
    <w:rsid w:val="00590643"/>
    <w:rsid w:val="00590F3B"/>
    <w:rsid w:val="00591D3C"/>
    <w:rsid w:val="0059251C"/>
    <w:rsid w:val="00592E1A"/>
    <w:rsid w:val="00592E27"/>
    <w:rsid w:val="00593580"/>
    <w:rsid w:val="005949D8"/>
    <w:rsid w:val="00594E11"/>
    <w:rsid w:val="0059527B"/>
    <w:rsid w:val="00596C3C"/>
    <w:rsid w:val="00597437"/>
    <w:rsid w:val="005977ED"/>
    <w:rsid w:val="00597E49"/>
    <w:rsid w:val="005A116A"/>
    <w:rsid w:val="005A26BC"/>
    <w:rsid w:val="005A2A71"/>
    <w:rsid w:val="005A3BED"/>
    <w:rsid w:val="005A5186"/>
    <w:rsid w:val="005B08A2"/>
    <w:rsid w:val="005B4931"/>
    <w:rsid w:val="005B4994"/>
    <w:rsid w:val="005B4CE7"/>
    <w:rsid w:val="005B4D44"/>
    <w:rsid w:val="005B5993"/>
    <w:rsid w:val="005B68FB"/>
    <w:rsid w:val="005B7302"/>
    <w:rsid w:val="005B7CDA"/>
    <w:rsid w:val="005C13D9"/>
    <w:rsid w:val="005C1F46"/>
    <w:rsid w:val="005C3F10"/>
    <w:rsid w:val="005C61AE"/>
    <w:rsid w:val="005C7B87"/>
    <w:rsid w:val="005D09E7"/>
    <w:rsid w:val="005D0F68"/>
    <w:rsid w:val="005D3365"/>
    <w:rsid w:val="005D4C67"/>
    <w:rsid w:val="005D7747"/>
    <w:rsid w:val="005D7FEA"/>
    <w:rsid w:val="005E0742"/>
    <w:rsid w:val="005E0C0C"/>
    <w:rsid w:val="005E1FBC"/>
    <w:rsid w:val="005E2A41"/>
    <w:rsid w:val="005E2FCA"/>
    <w:rsid w:val="005E53E6"/>
    <w:rsid w:val="005E5D55"/>
    <w:rsid w:val="005E732F"/>
    <w:rsid w:val="005E754A"/>
    <w:rsid w:val="005F255D"/>
    <w:rsid w:val="005F2FE3"/>
    <w:rsid w:val="005F3FF7"/>
    <w:rsid w:val="005F5FA1"/>
    <w:rsid w:val="005F67D9"/>
    <w:rsid w:val="006004D6"/>
    <w:rsid w:val="00602F73"/>
    <w:rsid w:val="00606BAB"/>
    <w:rsid w:val="00607DF9"/>
    <w:rsid w:val="00610217"/>
    <w:rsid w:val="00611D20"/>
    <w:rsid w:val="0061244E"/>
    <w:rsid w:val="00613B8C"/>
    <w:rsid w:val="00614BAF"/>
    <w:rsid w:val="006153C3"/>
    <w:rsid w:val="00617702"/>
    <w:rsid w:val="006208FA"/>
    <w:rsid w:val="006209FC"/>
    <w:rsid w:val="00621B30"/>
    <w:rsid w:val="00621E09"/>
    <w:rsid w:val="0062234F"/>
    <w:rsid w:val="00623A0E"/>
    <w:rsid w:val="00624CF1"/>
    <w:rsid w:val="00625ECE"/>
    <w:rsid w:val="006274E4"/>
    <w:rsid w:val="00630B94"/>
    <w:rsid w:val="00631123"/>
    <w:rsid w:val="0063324A"/>
    <w:rsid w:val="00634B88"/>
    <w:rsid w:val="0063566D"/>
    <w:rsid w:val="006358A0"/>
    <w:rsid w:val="0063658E"/>
    <w:rsid w:val="006408CD"/>
    <w:rsid w:val="00641797"/>
    <w:rsid w:val="006417DB"/>
    <w:rsid w:val="00641B88"/>
    <w:rsid w:val="00643406"/>
    <w:rsid w:val="0064378B"/>
    <w:rsid w:val="00643954"/>
    <w:rsid w:val="00646213"/>
    <w:rsid w:val="00646443"/>
    <w:rsid w:val="006508FD"/>
    <w:rsid w:val="006528D3"/>
    <w:rsid w:val="006535FB"/>
    <w:rsid w:val="006539ED"/>
    <w:rsid w:val="006541AC"/>
    <w:rsid w:val="0065792D"/>
    <w:rsid w:val="0066024A"/>
    <w:rsid w:val="0066062E"/>
    <w:rsid w:val="00663828"/>
    <w:rsid w:val="006640FF"/>
    <w:rsid w:val="00664395"/>
    <w:rsid w:val="00664B6D"/>
    <w:rsid w:val="0066512A"/>
    <w:rsid w:val="006652E6"/>
    <w:rsid w:val="0066635B"/>
    <w:rsid w:val="006704A1"/>
    <w:rsid w:val="00671EEC"/>
    <w:rsid w:val="0067251F"/>
    <w:rsid w:val="00672F88"/>
    <w:rsid w:val="00673E5C"/>
    <w:rsid w:val="006754D3"/>
    <w:rsid w:val="0067565F"/>
    <w:rsid w:val="00677302"/>
    <w:rsid w:val="00677505"/>
    <w:rsid w:val="00683514"/>
    <w:rsid w:val="00684C24"/>
    <w:rsid w:val="00685944"/>
    <w:rsid w:val="00686479"/>
    <w:rsid w:val="0068799A"/>
    <w:rsid w:val="00690DC4"/>
    <w:rsid w:val="00691070"/>
    <w:rsid w:val="00691F81"/>
    <w:rsid w:val="0069281A"/>
    <w:rsid w:val="006943AE"/>
    <w:rsid w:val="00694636"/>
    <w:rsid w:val="00694EA5"/>
    <w:rsid w:val="0069525B"/>
    <w:rsid w:val="006952CF"/>
    <w:rsid w:val="006968A5"/>
    <w:rsid w:val="006968E9"/>
    <w:rsid w:val="006975E7"/>
    <w:rsid w:val="006A0CDC"/>
    <w:rsid w:val="006A0E49"/>
    <w:rsid w:val="006A0FE0"/>
    <w:rsid w:val="006A3B58"/>
    <w:rsid w:val="006B0FEC"/>
    <w:rsid w:val="006B1F40"/>
    <w:rsid w:val="006B2D2B"/>
    <w:rsid w:val="006B306C"/>
    <w:rsid w:val="006B43E1"/>
    <w:rsid w:val="006B4AD4"/>
    <w:rsid w:val="006B56B1"/>
    <w:rsid w:val="006B6035"/>
    <w:rsid w:val="006C00F9"/>
    <w:rsid w:val="006C2079"/>
    <w:rsid w:val="006C768E"/>
    <w:rsid w:val="006C7BB8"/>
    <w:rsid w:val="006D0318"/>
    <w:rsid w:val="006D0E45"/>
    <w:rsid w:val="006D2BFD"/>
    <w:rsid w:val="006D33A2"/>
    <w:rsid w:val="006D33AD"/>
    <w:rsid w:val="006D47CD"/>
    <w:rsid w:val="006D4C3E"/>
    <w:rsid w:val="006D6002"/>
    <w:rsid w:val="006D6971"/>
    <w:rsid w:val="006D6E56"/>
    <w:rsid w:val="006E0C43"/>
    <w:rsid w:val="006E156F"/>
    <w:rsid w:val="006E1C78"/>
    <w:rsid w:val="006E28FD"/>
    <w:rsid w:val="006E2937"/>
    <w:rsid w:val="006E2ABD"/>
    <w:rsid w:val="006E2E0D"/>
    <w:rsid w:val="006E5376"/>
    <w:rsid w:val="006E53A6"/>
    <w:rsid w:val="006E5EBE"/>
    <w:rsid w:val="006E6279"/>
    <w:rsid w:val="006E6DE0"/>
    <w:rsid w:val="006E6EF4"/>
    <w:rsid w:val="006E7722"/>
    <w:rsid w:val="006E7D04"/>
    <w:rsid w:val="006E7E8A"/>
    <w:rsid w:val="006F0462"/>
    <w:rsid w:val="006F1A3D"/>
    <w:rsid w:val="006F2272"/>
    <w:rsid w:val="006F52E1"/>
    <w:rsid w:val="006F63DF"/>
    <w:rsid w:val="006F6A49"/>
    <w:rsid w:val="006F7A59"/>
    <w:rsid w:val="007017ED"/>
    <w:rsid w:val="00701E84"/>
    <w:rsid w:val="00702341"/>
    <w:rsid w:val="00702BFD"/>
    <w:rsid w:val="007051E1"/>
    <w:rsid w:val="00705D35"/>
    <w:rsid w:val="00712F65"/>
    <w:rsid w:val="00713BF1"/>
    <w:rsid w:val="00716B3C"/>
    <w:rsid w:val="00717E81"/>
    <w:rsid w:val="00720BAD"/>
    <w:rsid w:val="00721249"/>
    <w:rsid w:val="0072128D"/>
    <w:rsid w:val="007212A9"/>
    <w:rsid w:val="00722752"/>
    <w:rsid w:val="0072313E"/>
    <w:rsid w:val="007238A9"/>
    <w:rsid w:val="00724242"/>
    <w:rsid w:val="007246EA"/>
    <w:rsid w:val="00724B13"/>
    <w:rsid w:val="00724EF8"/>
    <w:rsid w:val="00725405"/>
    <w:rsid w:val="00727C5A"/>
    <w:rsid w:val="00727DBA"/>
    <w:rsid w:val="00727DCE"/>
    <w:rsid w:val="0073121D"/>
    <w:rsid w:val="00731A17"/>
    <w:rsid w:val="00731DF5"/>
    <w:rsid w:val="007321E6"/>
    <w:rsid w:val="00737121"/>
    <w:rsid w:val="0073729A"/>
    <w:rsid w:val="00737B18"/>
    <w:rsid w:val="0074039E"/>
    <w:rsid w:val="00742B43"/>
    <w:rsid w:val="00742E60"/>
    <w:rsid w:val="00742FD7"/>
    <w:rsid w:val="00742FF0"/>
    <w:rsid w:val="00744E14"/>
    <w:rsid w:val="007468DE"/>
    <w:rsid w:val="00746D3C"/>
    <w:rsid w:val="00746F2D"/>
    <w:rsid w:val="0074755A"/>
    <w:rsid w:val="00747C7F"/>
    <w:rsid w:val="0075039E"/>
    <w:rsid w:val="007504F9"/>
    <w:rsid w:val="00750E8B"/>
    <w:rsid w:val="00757B0E"/>
    <w:rsid w:val="00757B23"/>
    <w:rsid w:val="00757BC6"/>
    <w:rsid w:val="00757F07"/>
    <w:rsid w:val="007602EC"/>
    <w:rsid w:val="00761247"/>
    <w:rsid w:val="0076140A"/>
    <w:rsid w:val="00762E50"/>
    <w:rsid w:val="00764875"/>
    <w:rsid w:val="00765AF2"/>
    <w:rsid w:val="00766B82"/>
    <w:rsid w:val="00767DE3"/>
    <w:rsid w:val="007715F4"/>
    <w:rsid w:val="0077632E"/>
    <w:rsid w:val="00776E43"/>
    <w:rsid w:val="00776F8E"/>
    <w:rsid w:val="007802FD"/>
    <w:rsid w:val="00780487"/>
    <w:rsid w:val="00781C6B"/>
    <w:rsid w:val="007850EF"/>
    <w:rsid w:val="00785F07"/>
    <w:rsid w:val="00785F45"/>
    <w:rsid w:val="0078783F"/>
    <w:rsid w:val="00790330"/>
    <w:rsid w:val="007915E4"/>
    <w:rsid w:val="00791C92"/>
    <w:rsid w:val="00793D37"/>
    <w:rsid w:val="0079404E"/>
    <w:rsid w:val="00794784"/>
    <w:rsid w:val="00795C0B"/>
    <w:rsid w:val="007963EE"/>
    <w:rsid w:val="00796B09"/>
    <w:rsid w:val="00796F1A"/>
    <w:rsid w:val="007973B3"/>
    <w:rsid w:val="007A0C43"/>
    <w:rsid w:val="007A11FB"/>
    <w:rsid w:val="007A1F48"/>
    <w:rsid w:val="007A6058"/>
    <w:rsid w:val="007A68CE"/>
    <w:rsid w:val="007A7571"/>
    <w:rsid w:val="007A758F"/>
    <w:rsid w:val="007A763E"/>
    <w:rsid w:val="007A7AE7"/>
    <w:rsid w:val="007B03DE"/>
    <w:rsid w:val="007B05E1"/>
    <w:rsid w:val="007B0705"/>
    <w:rsid w:val="007B0E02"/>
    <w:rsid w:val="007B21CD"/>
    <w:rsid w:val="007B281F"/>
    <w:rsid w:val="007B2E60"/>
    <w:rsid w:val="007B3252"/>
    <w:rsid w:val="007B4001"/>
    <w:rsid w:val="007B5781"/>
    <w:rsid w:val="007B6BA2"/>
    <w:rsid w:val="007B7978"/>
    <w:rsid w:val="007C0150"/>
    <w:rsid w:val="007C03C4"/>
    <w:rsid w:val="007C0EC6"/>
    <w:rsid w:val="007C2800"/>
    <w:rsid w:val="007C3588"/>
    <w:rsid w:val="007C62E9"/>
    <w:rsid w:val="007C7842"/>
    <w:rsid w:val="007C7C5D"/>
    <w:rsid w:val="007D3C5A"/>
    <w:rsid w:val="007D44A8"/>
    <w:rsid w:val="007D5666"/>
    <w:rsid w:val="007D5890"/>
    <w:rsid w:val="007D68B4"/>
    <w:rsid w:val="007D7318"/>
    <w:rsid w:val="007D7FB7"/>
    <w:rsid w:val="007E09C0"/>
    <w:rsid w:val="007E0DED"/>
    <w:rsid w:val="007E1462"/>
    <w:rsid w:val="007E22A3"/>
    <w:rsid w:val="007E6FF5"/>
    <w:rsid w:val="007F0A51"/>
    <w:rsid w:val="007F0B06"/>
    <w:rsid w:val="007F0D99"/>
    <w:rsid w:val="007F2AA2"/>
    <w:rsid w:val="007F403C"/>
    <w:rsid w:val="007F6F94"/>
    <w:rsid w:val="0080272D"/>
    <w:rsid w:val="00802869"/>
    <w:rsid w:val="0080359F"/>
    <w:rsid w:val="008035B5"/>
    <w:rsid w:val="008037DA"/>
    <w:rsid w:val="0080435A"/>
    <w:rsid w:val="0080731F"/>
    <w:rsid w:val="00810CF1"/>
    <w:rsid w:val="0081133B"/>
    <w:rsid w:val="00812E16"/>
    <w:rsid w:val="00814762"/>
    <w:rsid w:val="00815001"/>
    <w:rsid w:val="00815945"/>
    <w:rsid w:val="0081594B"/>
    <w:rsid w:val="00816B5D"/>
    <w:rsid w:val="008171AF"/>
    <w:rsid w:val="00817E55"/>
    <w:rsid w:val="00820D24"/>
    <w:rsid w:val="00821603"/>
    <w:rsid w:val="008227F1"/>
    <w:rsid w:val="00824030"/>
    <w:rsid w:val="008250C0"/>
    <w:rsid w:val="00826FF9"/>
    <w:rsid w:val="008311E5"/>
    <w:rsid w:val="00831438"/>
    <w:rsid w:val="0083152E"/>
    <w:rsid w:val="0083289B"/>
    <w:rsid w:val="008339CB"/>
    <w:rsid w:val="00833C45"/>
    <w:rsid w:val="00833DB6"/>
    <w:rsid w:val="00836E0C"/>
    <w:rsid w:val="00837471"/>
    <w:rsid w:val="00837BF9"/>
    <w:rsid w:val="008402B8"/>
    <w:rsid w:val="008424BA"/>
    <w:rsid w:val="00842CC0"/>
    <w:rsid w:val="0084359A"/>
    <w:rsid w:val="0084504F"/>
    <w:rsid w:val="00845497"/>
    <w:rsid w:val="00845D8A"/>
    <w:rsid w:val="008462C1"/>
    <w:rsid w:val="0084664A"/>
    <w:rsid w:val="00847114"/>
    <w:rsid w:val="00851238"/>
    <w:rsid w:val="008529A6"/>
    <w:rsid w:val="00860AB4"/>
    <w:rsid w:val="00863908"/>
    <w:rsid w:val="00865062"/>
    <w:rsid w:val="00866A9A"/>
    <w:rsid w:val="0086781D"/>
    <w:rsid w:val="00870F92"/>
    <w:rsid w:val="00872882"/>
    <w:rsid w:val="00874EBD"/>
    <w:rsid w:val="008758BE"/>
    <w:rsid w:val="00880446"/>
    <w:rsid w:val="00880989"/>
    <w:rsid w:val="00880DD0"/>
    <w:rsid w:val="008811EA"/>
    <w:rsid w:val="00882747"/>
    <w:rsid w:val="00883179"/>
    <w:rsid w:val="00884111"/>
    <w:rsid w:val="0088480D"/>
    <w:rsid w:val="00886504"/>
    <w:rsid w:val="00886821"/>
    <w:rsid w:val="00890C19"/>
    <w:rsid w:val="00891FDF"/>
    <w:rsid w:val="008929D7"/>
    <w:rsid w:val="008930B8"/>
    <w:rsid w:val="00893FCA"/>
    <w:rsid w:val="008946D1"/>
    <w:rsid w:val="00896D9D"/>
    <w:rsid w:val="008A1280"/>
    <w:rsid w:val="008A131A"/>
    <w:rsid w:val="008A2620"/>
    <w:rsid w:val="008A2650"/>
    <w:rsid w:val="008A2ADE"/>
    <w:rsid w:val="008A360B"/>
    <w:rsid w:val="008A4F2A"/>
    <w:rsid w:val="008A5E45"/>
    <w:rsid w:val="008A647B"/>
    <w:rsid w:val="008A67FC"/>
    <w:rsid w:val="008A6A08"/>
    <w:rsid w:val="008A6EEC"/>
    <w:rsid w:val="008B0283"/>
    <w:rsid w:val="008B106C"/>
    <w:rsid w:val="008B1E23"/>
    <w:rsid w:val="008B4958"/>
    <w:rsid w:val="008B4D20"/>
    <w:rsid w:val="008B4F17"/>
    <w:rsid w:val="008B708E"/>
    <w:rsid w:val="008B71A7"/>
    <w:rsid w:val="008B778A"/>
    <w:rsid w:val="008C0338"/>
    <w:rsid w:val="008C065A"/>
    <w:rsid w:val="008C1786"/>
    <w:rsid w:val="008C1876"/>
    <w:rsid w:val="008C1A4B"/>
    <w:rsid w:val="008C3598"/>
    <w:rsid w:val="008C75EC"/>
    <w:rsid w:val="008C7CB9"/>
    <w:rsid w:val="008D04B4"/>
    <w:rsid w:val="008D3F6C"/>
    <w:rsid w:val="008D5145"/>
    <w:rsid w:val="008D5981"/>
    <w:rsid w:val="008D5DA7"/>
    <w:rsid w:val="008D5EB0"/>
    <w:rsid w:val="008D671A"/>
    <w:rsid w:val="008E0711"/>
    <w:rsid w:val="008E1057"/>
    <w:rsid w:val="008E18BA"/>
    <w:rsid w:val="008E2134"/>
    <w:rsid w:val="008E7864"/>
    <w:rsid w:val="008F02C2"/>
    <w:rsid w:val="008F1C0C"/>
    <w:rsid w:val="008F251B"/>
    <w:rsid w:val="008F2850"/>
    <w:rsid w:val="008F2B22"/>
    <w:rsid w:val="008F32D2"/>
    <w:rsid w:val="008F3973"/>
    <w:rsid w:val="008F3ED4"/>
    <w:rsid w:val="008F4311"/>
    <w:rsid w:val="008F4409"/>
    <w:rsid w:val="008F464F"/>
    <w:rsid w:val="008F76D1"/>
    <w:rsid w:val="00902697"/>
    <w:rsid w:val="00902AC0"/>
    <w:rsid w:val="0090308B"/>
    <w:rsid w:val="00903FC2"/>
    <w:rsid w:val="00904FA2"/>
    <w:rsid w:val="009052D8"/>
    <w:rsid w:val="00905379"/>
    <w:rsid w:val="00905F9E"/>
    <w:rsid w:val="00907C64"/>
    <w:rsid w:val="00912384"/>
    <w:rsid w:val="00912D0C"/>
    <w:rsid w:val="00913534"/>
    <w:rsid w:val="009158FA"/>
    <w:rsid w:val="00916B73"/>
    <w:rsid w:val="00916FD0"/>
    <w:rsid w:val="009203D2"/>
    <w:rsid w:val="0092177C"/>
    <w:rsid w:val="00921826"/>
    <w:rsid w:val="00922177"/>
    <w:rsid w:val="009231FB"/>
    <w:rsid w:val="00924311"/>
    <w:rsid w:val="00924DFA"/>
    <w:rsid w:val="009278D5"/>
    <w:rsid w:val="009301FE"/>
    <w:rsid w:val="00930A57"/>
    <w:rsid w:val="00931096"/>
    <w:rsid w:val="0093182B"/>
    <w:rsid w:val="009346EB"/>
    <w:rsid w:val="00934851"/>
    <w:rsid w:val="00934B7E"/>
    <w:rsid w:val="0093661B"/>
    <w:rsid w:val="00936F3C"/>
    <w:rsid w:val="009404EE"/>
    <w:rsid w:val="009405F8"/>
    <w:rsid w:val="00940922"/>
    <w:rsid w:val="00942309"/>
    <w:rsid w:val="00943061"/>
    <w:rsid w:val="00943A28"/>
    <w:rsid w:val="00944EF1"/>
    <w:rsid w:val="009457D9"/>
    <w:rsid w:val="0094655C"/>
    <w:rsid w:val="00950AA6"/>
    <w:rsid w:val="00951D81"/>
    <w:rsid w:val="00953486"/>
    <w:rsid w:val="00953941"/>
    <w:rsid w:val="0095458B"/>
    <w:rsid w:val="00954C0A"/>
    <w:rsid w:val="00955849"/>
    <w:rsid w:val="00956DC7"/>
    <w:rsid w:val="009600FA"/>
    <w:rsid w:val="009634DB"/>
    <w:rsid w:val="00963A79"/>
    <w:rsid w:val="00966FD1"/>
    <w:rsid w:val="00967E6B"/>
    <w:rsid w:val="009705E3"/>
    <w:rsid w:val="0097252C"/>
    <w:rsid w:val="00972CF0"/>
    <w:rsid w:val="009739DF"/>
    <w:rsid w:val="00974694"/>
    <w:rsid w:val="00976F6F"/>
    <w:rsid w:val="00977D32"/>
    <w:rsid w:val="00980BBB"/>
    <w:rsid w:val="009810B6"/>
    <w:rsid w:val="00984200"/>
    <w:rsid w:val="009843B2"/>
    <w:rsid w:val="00984E81"/>
    <w:rsid w:val="009861CB"/>
    <w:rsid w:val="00986E6D"/>
    <w:rsid w:val="00987FE4"/>
    <w:rsid w:val="00990F15"/>
    <w:rsid w:val="00991DBB"/>
    <w:rsid w:val="00992059"/>
    <w:rsid w:val="0099230E"/>
    <w:rsid w:val="0099362B"/>
    <w:rsid w:val="00994749"/>
    <w:rsid w:val="009947E3"/>
    <w:rsid w:val="00997A6F"/>
    <w:rsid w:val="009A0237"/>
    <w:rsid w:val="009A178D"/>
    <w:rsid w:val="009A2423"/>
    <w:rsid w:val="009A7040"/>
    <w:rsid w:val="009A7976"/>
    <w:rsid w:val="009B0CDB"/>
    <w:rsid w:val="009B0DD6"/>
    <w:rsid w:val="009B123B"/>
    <w:rsid w:val="009B2765"/>
    <w:rsid w:val="009B2795"/>
    <w:rsid w:val="009B34D8"/>
    <w:rsid w:val="009B4E8D"/>
    <w:rsid w:val="009B6743"/>
    <w:rsid w:val="009C5E10"/>
    <w:rsid w:val="009C6344"/>
    <w:rsid w:val="009C69A2"/>
    <w:rsid w:val="009C7B59"/>
    <w:rsid w:val="009D1E18"/>
    <w:rsid w:val="009D22EA"/>
    <w:rsid w:val="009D2D49"/>
    <w:rsid w:val="009D2D4D"/>
    <w:rsid w:val="009D504E"/>
    <w:rsid w:val="009D6525"/>
    <w:rsid w:val="009D66C8"/>
    <w:rsid w:val="009D6D19"/>
    <w:rsid w:val="009E0B64"/>
    <w:rsid w:val="009E1B4A"/>
    <w:rsid w:val="009E2769"/>
    <w:rsid w:val="009E48BC"/>
    <w:rsid w:val="009E4AF9"/>
    <w:rsid w:val="009E58A8"/>
    <w:rsid w:val="009E651A"/>
    <w:rsid w:val="009E7227"/>
    <w:rsid w:val="009E7772"/>
    <w:rsid w:val="009E7B4E"/>
    <w:rsid w:val="009F01C6"/>
    <w:rsid w:val="009F1687"/>
    <w:rsid w:val="009F1807"/>
    <w:rsid w:val="009F1A61"/>
    <w:rsid w:val="009F1DDD"/>
    <w:rsid w:val="009F24D4"/>
    <w:rsid w:val="009F26D9"/>
    <w:rsid w:val="009F4281"/>
    <w:rsid w:val="009F66B6"/>
    <w:rsid w:val="009F771A"/>
    <w:rsid w:val="009F7BA9"/>
    <w:rsid w:val="00A037F1"/>
    <w:rsid w:val="00A04522"/>
    <w:rsid w:val="00A12582"/>
    <w:rsid w:val="00A12D56"/>
    <w:rsid w:val="00A1387E"/>
    <w:rsid w:val="00A14565"/>
    <w:rsid w:val="00A16538"/>
    <w:rsid w:val="00A169F2"/>
    <w:rsid w:val="00A16A15"/>
    <w:rsid w:val="00A1774B"/>
    <w:rsid w:val="00A2098B"/>
    <w:rsid w:val="00A20B35"/>
    <w:rsid w:val="00A22CE6"/>
    <w:rsid w:val="00A23BD8"/>
    <w:rsid w:val="00A2503B"/>
    <w:rsid w:val="00A26431"/>
    <w:rsid w:val="00A2738F"/>
    <w:rsid w:val="00A274B9"/>
    <w:rsid w:val="00A306D4"/>
    <w:rsid w:val="00A30CE2"/>
    <w:rsid w:val="00A328E0"/>
    <w:rsid w:val="00A33A70"/>
    <w:rsid w:val="00A350A8"/>
    <w:rsid w:val="00A35A04"/>
    <w:rsid w:val="00A40D23"/>
    <w:rsid w:val="00A41431"/>
    <w:rsid w:val="00A41B57"/>
    <w:rsid w:val="00A41F8A"/>
    <w:rsid w:val="00A42DCC"/>
    <w:rsid w:val="00A43246"/>
    <w:rsid w:val="00A439B9"/>
    <w:rsid w:val="00A44ABB"/>
    <w:rsid w:val="00A469BC"/>
    <w:rsid w:val="00A470C1"/>
    <w:rsid w:val="00A504DD"/>
    <w:rsid w:val="00A513E8"/>
    <w:rsid w:val="00A53611"/>
    <w:rsid w:val="00A54268"/>
    <w:rsid w:val="00A557C1"/>
    <w:rsid w:val="00A55F3D"/>
    <w:rsid w:val="00A57978"/>
    <w:rsid w:val="00A61173"/>
    <w:rsid w:val="00A61D96"/>
    <w:rsid w:val="00A62121"/>
    <w:rsid w:val="00A63099"/>
    <w:rsid w:val="00A63884"/>
    <w:rsid w:val="00A63CF2"/>
    <w:rsid w:val="00A67478"/>
    <w:rsid w:val="00A677AF"/>
    <w:rsid w:val="00A70102"/>
    <w:rsid w:val="00A707FD"/>
    <w:rsid w:val="00A70C02"/>
    <w:rsid w:val="00A7100B"/>
    <w:rsid w:val="00A72B87"/>
    <w:rsid w:val="00A75770"/>
    <w:rsid w:val="00A76DA6"/>
    <w:rsid w:val="00A7721E"/>
    <w:rsid w:val="00A779B2"/>
    <w:rsid w:val="00A830C3"/>
    <w:rsid w:val="00A830D6"/>
    <w:rsid w:val="00A83954"/>
    <w:rsid w:val="00A83E7E"/>
    <w:rsid w:val="00A85AC6"/>
    <w:rsid w:val="00A86909"/>
    <w:rsid w:val="00A86F1E"/>
    <w:rsid w:val="00A87A67"/>
    <w:rsid w:val="00A87B88"/>
    <w:rsid w:val="00A87DEA"/>
    <w:rsid w:val="00A87ED5"/>
    <w:rsid w:val="00A90195"/>
    <w:rsid w:val="00A903FF"/>
    <w:rsid w:val="00A90C24"/>
    <w:rsid w:val="00A90D7B"/>
    <w:rsid w:val="00A90EEE"/>
    <w:rsid w:val="00A912A0"/>
    <w:rsid w:val="00A9483C"/>
    <w:rsid w:val="00A95251"/>
    <w:rsid w:val="00AA3295"/>
    <w:rsid w:val="00AA4098"/>
    <w:rsid w:val="00AA44AE"/>
    <w:rsid w:val="00AA67D7"/>
    <w:rsid w:val="00AA6C0F"/>
    <w:rsid w:val="00AB1075"/>
    <w:rsid w:val="00AB1D5C"/>
    <w:rsid w:val="00AB24F3"/>
    <w:rsid w:val="00AB27A7"/>
    <w:rsid w:val="00AB3287"/>
    <w:rsid w:val="00AB3ADB"/>
    <w:rsid w:val="00AB42BC"/>
    <w:rsid w:val="00AB431A"/>
    <w:rsid w:val="00AB4CAF"/>
    <w:rsid w:val="00AB4E13"/>
    <w:rsid w:val="00AB53E5"/>
    <w:rsid w:val="00AB675A"/>
    <w:rsid w:val="00AC1BBC"/>
    <w:rsid w:val="00AC2DE5"/>
    <w:rsid w:val="00AC4397"/>
    <w:rsid w:val="00AC7320"/>
    <w:rsid w:val="00AC73C4"/>
    <w:rsid w:val="00AC75F3"/>
    <w:rsid w:val="00AC76BA"/>
    <w:rsid w:val="00AD0DBD"/>
    <w:rsid w:val="00AD2838"/>
    <w:rsid w:val="00AD3285"/>
    <w:rsid w:val="00AD3906"/>
    <w:rsid w:val="00AD3B59"/>
    <w:rsid w:val="00AD3CB0"/>
    <w:rsid w:val="00AD4656"/>
    <w:rsid w:val="00AD4CFB"/>
    <w:rsid w:val="00AD5688"/>
    <w:rsid w:val="00AD64A8"/>
    <w:rsid w:val="00AD7167"/>
    <w:rsid w:val="00AD72D8"/>
    <w:rsid w:val="00AD74DB"/>
    <w:rsid w:val="00AE02DE"/>
    <w:rsid w:val="00AE2464"/>
    <w:rsid w:val="00AE26DD"/>
    <w:rsid w:val="00AE26DE"/>
    <w:rsid w:val="00AE28B0"/>
    <w:rsid w:val="00AE2F9B"/>
    <w:rsid w:val="00AE31B4"/>
    <w:rsid w:val="00AE3DE6"/>
    <w:rsid w:val="00AE4BE2"/>
    <w:rsid w:val="00AE5929"/>
    <w:rsid w:val="00AE6F38"/>
    <w:rsid w:val="00AE73F9"/>
    <w:rsid w:val="00AF07D9"/>
    <w:rsid w:val="00AF270E"/>
    <w:rsid w:val="00AF3260"/>
    <w:rsid w:val="00AF3D9F"/>
    <w:rsid w:val="00AF450F"/>
    <w:rsid w:val="00AF6C9A"/>
    <w:rsid w:val="00AF7042"/>
    <w:rsid w:val="00B00BCD"/>
    <w:rsid w:val="00B01173"/>
    <w:rsid w:val="00B05150"/>
    <w:rsid w:val="00B070AE"/>
    <w:rsid w:val="00B10845"/>
    <w:rsid w:val="00B117F3"/>
    <w:rsid w:val="00B12666"/>
    <w:rsid w:val="00B157F3"/>
    <w:rsid w:val="00B15947"/>
    <w:rsid w:val="00B1635A"/>
    <w:rsid w:val="00B171AC"/>
    <w:rsid w:val="00B20AE7"/>
    <w:rsid w:val="00B2164E"/>
    <w:rsid w:val="00B21E0F"/>
    <w:rsid w:val="00B2202B"/>
    <w:rsid w:val="00B223AF"/>
    <w:rsid w:val="00B226FC"/>
    <w:rsid w:val="00B2405F"/>
    <w:rsid w:val="00B26B51"/>
    <w:rsid w:val="00B27324"/>
    <w:rsid w:val="00B27D9E"/>
    <w:rsid w:val="00B30150"/>
    <w:rsid w:val="00B304DF"/>
    <w:rsid w:val="00B30FA1"/>
    <w:rsid w:val="00B31357"/>
    <w:rsid w:val="00B317CB"/>
    <w:rsid w:val="00B31E36"/>
    <w:rsid w:val="00B32117"/>
    <w:rsid w:val="00B33EC8"/>
    <w:rsid w:val="00B3401F"/>
    <w:rsid w:val="00B34B6D"/>
    <w:rsid w:val="00B369DB"/>
    <w:rsid w:val="00B40927"/>
    <w:rsid w:val="00B411AE"/>
    <w:rsid w:val="00B4220D"/>
    <w:rsid w:val="00B4233C"/>
    <w:rsid w:val="00B42719"/>
    <w:rsid w:val="00B42F4A"/>
    <w:rsid w:val="00B43F08"/>
    <w:rsid w:val="00B4503E"/>
    <w:rsid w:val="00B458EE"/>
    <w:rsid w:val="00B46F4A"/>
    <w:rsid w:val="00B4732C"/>
    <w:rsid w:val="00B47337"/>
    <w:rsid w:val="00B50BAD"/>
    <w:rsid w:val="00B51D47"/>
    <w:rsid w:val="00B525D3"/>
    <w:rsid w:val="00B542C1"/>
    <w:rsid w:val="00B545A4"/>
    <w:rsid w:val="00B5481F"/>
    <w:rsid w:val="00B560FD"/>
    <w:rsid w:val="00B579E1"/>
    <w:rsid w:val="00B60651"/>
    <w:rsid w:val="00B614FB"/>
    <w:rsid w:val="00B61A71"/>
    <w:rsid w:val="00B63F69"/>
    <w:rsid w:val="00B64CEC"/>
    <w:rsid w:val="00B665A5"/>
    <w:rsid w:val="00B67AE1"/>
    <w:rsid w:val="00B67F2A"/>
    <w:rsid w:val="00B70762"/>
    <w:rsid w:val="00B720C1"/>
    <w:rsid w:val="00B720F2"/>
    <w:rsid w:val="00B74445"/>
    <w:rsid w:val="00B77DC7"/>
    <w:rsid w:val="00B80D55"/>
    <w:rsid w:val="00B80F3F"/>
    <w:rsid w:val="00B8576F"/>
    <w:rsid w:val="00B87978"/>
    <w:rsid w:val="00B9063E"/>
    <w:rsid w:val="00B91409"/>
    <w:rsid w:val="00B91483"/>
    <w:rsid w:val="00B9149B"/>
    <w:rsid w:val="00B97B59"/>
    <w:rsid w:val="00BA0967"/>
    <w:rsid w:val="00BA0C52"/>
    <w:rsid w:val="00BA1372"/>
    <w:rsid w:val="00BA1503"/>
    <w:rsid w:val="00BA18A2"/>
    <w:rsid w:val="00BA2961"/>
    <w:rsid w:val="00BA31C4"/>
    <w:rsid w:val="00BA45AA"/>
    <w:rsid w:val="00BA484A"/>
    <w:rsid w:val="00BA571A"/>
    <w:rsid w:val="00BA6F6B"/>
    <w:rsid w:val="00BB0701"/>
    <w:rsid w:val="00BB0993"/>
    <w:rsid w:val="00BB0BF9"/>
    <w:rsid w:val="00BB2753"/>
    <w:rsid w:val="00BB578E"/>
    <w:rsid w:val="00BB5EC6"/>
    <w:rsid w:val="00BB69C1"/>
    <w:rsid w:val="00BB7AB0"/>
    <w:rsid w:val="00BC151C"/>
    <w:rsid w:val="00BC28D8"/>
    <w:rsid w:val="00BC3B8E"/>
    <w:rsid w:val="00BC3E56"/>
    <w:rsid w:val="00BC4EFC"/>
    <w:rsid w:val="00BC5985"/>
    <w:rsid w:val="00BC5A6C"/>
    <w:rsid w:val="00BC5C45"/>
    <w:rsid w:val="00BC63FF"/>
    <w:rsid w:val="00BD0340"/>
    <w:rsid w:val="00BD2012"/>
    <w:rsid w:val="00BD2799"/>
    <w:rsid w:val="00BD299A"/>
    <w:rsid w:val="00BD4518"/>
    <w:rsid w:val="00BD6EF5"/>
    <w:rsid w:val="00BD7DE5"/>
    <w:rsid w:val="00BE042A"/>
    <w:rsid w:val="00BE069C"/>
    <w:rsid w:val="00BE107A"/>
    <w:rsid w:val="00BE130B"/>
    <w:rsid w:val="00BE14F8"/>
    <w:rsid w:val="00BE1B47"/>
    <w:rsid w:val="00BE2192"/>
    <w:rsid w:val="00BE30BC"/>
    <w:rsid w:val="00BE47E6"/>
    <w:rsid w:val="00BE622B"/>
    <w:rsid w:val="00BF161B"/>
    <w:rsid w:val="00BF1D34"/>
    <w:rsid w:val="00BF2401"/>
    <w:rsid w:val="00BF2B2C"/>
    <w:rsid w:val="00BF34D4"/>
    <w:rsid w:val="00BF3BFA"/>
    <w:rsid w:val="00BF5475"/>
    <w:rsid w:val="00BF6B78"/>
    <w:rsid w:val="00BF6B90"/>
    <w:rsid w:val="00BF7AFE"/>
    <w:rsid w:val="00C04CC2"/>
    <w:rsid w:val="00C04CD8"/>
    <w:rsid w:val="00C04DCE"/>
    <w:rsid w:val="00C04F57"/>
    <w:rsid w:val="00C061BE"/>
    <w:rsid w:val="00C06CED"/>
    <w:rsid w:val="00C0741F"/>
    <w:rsid w:val="00C07F7F"/>
    <w:rsid w:val="00C10049"/>
    <w:rsid w:val="00C119A9"/>
    <w:rsid w:val="00C13233"/>
    <w:rsid w:val="00C14153"/>
    <w:rsid w:val="00C15E1E"/>
    <w:rsid w:val="00C16D58"/>
    <w:rsid w:val="00C209A3"/>
    <w:rsid w:val="00C21148"/>
    <w:rsid w:val="00C217F1"/>
    <w:rsid w:val="00C21975"/>
    <w:rsid w:val="00C21D89"/>
    <w:rsid w:val="00C22C68"/>
    <w:rsid w:val="00C26073"/>
    <w:rsid w:val="00C27BE7"/>
    <w:rsid w:val="00C3004E"/>
    <w:rsid w:val="00C31411"/>
    <w:rsid w:val="00C3195A"/>
    <w:rsid w:val="00C332C2"/>
    <w:rsid w:val="00C35F04"/>
    <w:rsid w:val="00C361BF"/>
    <w:rsid w:val="00C3718A"/>
    <w:rsid w:val="00C406B8"/>
    <w:rsid w:val="00C4090C"/>
    <w:rsid w:val="00C40E57"/>
    <w:rsid w:val="00C415C7"/>
    <w:rsid w:val="00C429CD"/>
    <w:rsid w:val="00C42D9C"/>
    <w:rsid w:val="00C4300C"/>
    <w:rsid w:val="00C43A70"/>
    <w:rsid w:val="00C43D6F"/>
    <w:rsid w:val="00C45BDD"/>
    <w:rsid w:val="00C478FC"/>
    <w:rsid w:val="00C47A85"/>
    <w:rsid w:val="00C51A69"/>
    <w:rsid w:val="00C53453"/>
    <w:rsid w:val="00C566F1"/>
    <w:rsid w:val="00C57157"/>
    <w:rsid w:val="00C60B7A"/>
    <w:rsid w:val="00C6217C"/>
    <w:rsid w:val="00C625F2"/>
    <w:rsid w:val="00C6287F"/>
    <w:rsid w:val="00C63815"/>
    <w:rsid w:val="00C655FA"/>
    <w:rsid w:val="00C656F1"/>
    <w:rsid w:val="00C70CF4"/>
    <w:rsid w:val="00C72E3C"/>
    <w:rsid w:val="00C73652"/>
    <w:rsid w:val="00C73C1B"/>
    <w:rsid w:val="00C76859"/>
    <w:rsid w:val="00C76F50"/>
    <w:rsid w:val="00C77D3B"/>
    <w:rsid w:val="00C80C6E"/>
    <w:rsid w:val="00C813A8"/>
    <w:rsid w:val="00C8327A"/>
    <w:rsid w:val="00C86E09"/>
    <w:rsid w:val="00C87169"/>
    <w:rsid w:val="00C9095B"/>
    <w:rsid w:val="00C94B54"/>
    <w:rsid w:val="00C9626C"/>
    <w:rsid w:val="00CA0501"/>
    <w:rsid w:val="00CA0717"/>
    <w:rsid w:val="00CA072F"/>
    <w:rsid w:val="00CA2BBE"/>
    <w:rsid w:val="00CA2E24"/>
    <w:rsid w:val="00CA43DA"/>
    <w:rsid w:val="00CA4EAA"/>
    <w:rsid w:val="00CA551F"/>
    <w:rsid w:val="00CA63C6"/>
    <w:rsid w:val="00CB0B10"/>
    <w:rsid w:val="00CB287C"/>
    <w:rsid w:val="00CB2B0F"/>
    <w:rsid w:val="00CB3650"/>
    <w:rsid w:val="00CB3F64"/>
    <w:rsid w:val="00CB5861"/>
    <w:rsid w:val="00CB587D"/>
    <w:rsid w:val="00CB5AC1"/>
    <w:rsid w:val="00CB6A3B"/>
    <w:rsid w:val="00CB6E53"/>
    <w:rsid w:val="00CC0252"/>
    <w:rsid w:val="00CC270F"/>
    <w:rsid w:val="00CC32B0"/>
    <w:rsid w:val="00CC3369"/>
    <w:rsid w:val="00CC419A"/>
    <w:rsid w:val="00CC45AB"/>
    <w:rsid w:val="00CC4B12"/>
    <w:rsid w:val="00CC5660"/>
    <w:rsid w:val="00CC5762"/>
    <w:rsid w:val="00CC59B8"/>
    <w:rsid w:val="00CD5785"/>
    <w:rsid w:val="00CE1F21"/>
    <w:rsid w:val="00CE6368"/>
    <w:rsid w:val="00CE6979"/>
    <w:rsid w:val="00CE703D"/>
    <w:rsid w:val="00CE70C5"/>
    <w:rsid w:val="00CF0AD0"/>
    <w:rsid w:val="00CF1C3C"/>
    <w:rsid w:val="00CF1F09"/>
    <w:rsid w:val="00CF2C39"/>
    <w:rsid w:val="00CF3874"/>
    <w:rsid w:val="00CF5D39"/>
    <w:rsid w:val="00CF6788"/>
    <w:rsid w:val="00CF78D7"/>
    <w:rsid w:val="00CF79D1"/>
    <w:rsid w:val="00D01B22"/>
    <w:rsid w:val="00D02E5A"/>
    <w:rsid w:val="00D0306C"/>
    <w:rsid w:val="00D0349A"/>
    <w:rsid w:val="00D034E8"/>
    <w:rsid w:val="00D05344"/>
    <w:rsid w:val="00D05376"/>
    <w:rsid w:val="00D070BF"/>
    <w:rsid w:val="00D10AC6"/>
    <w:rsid w:val="00D11635"/>
    <w:rsid w:val="00D11AAF"/>
    <w:rsid w:val="00D12368"/>
    <w:rsid w:val="00D125FF"/>
    <w:rsid w:val="00D13A3C"/>
    <w:rsid w:val="00D13A92"/>
    <w:rsid w:val="00D13FD5"/>
    <w:rsid w:val="00D16E1D"/>
    <w:rsid w:val="00D16E20"/>
    <w:rsid w:val="00D17402"/>
    <w:rsid w:val="00D1745D"/>
    <w:rsid w:val="00D20E92"/>
    <w:rsid w:val="00D211FD"/>
    <w:rsid w:val="00D21DB3"/>
    <w:rsid w:val="00D22458"/>
    <w:rsid w:val="00D23824"/>
    <w:rsid w:val="00D23F4F"/>
    <w:rsid w:val="00D247E4"/>
    <w:rsid w:val="00D24F9D"/>
    <w:rsid w:val="00D2729B"/>
    <w:rsid w:val="00D27837"/>
    <w:rsid w:val="00D27D63"/>
    <w:rsid w:val="00D30DC9"/>
    <w:rsid w:val="00D31181"/>
    <w:rsid w:val="00D31893"/>
    <w:rsid w:val="00D32651"/>
    <w:rsid w:val="00D327A9"/>
    <w:rsid w:val="00D34119"/>
    <w:rsid w:val="00D3753F"/>
    <w:rsid w:val="00D37ADB"/>
    <w:rsid w:val="00D40595"/>
    <w:rsid w:val="00D40F64"/>
    <w:rsid w:val="00D41BAD"/>
    <w:rsid w:val="00D43F16"/>
    <w:rsid w:val="00D442D2"/>
    <w:rsid w:val="00D4538B"/>
    <w:rsid w:val="00D45E72"/>
    <w:rsid w:val="00D468A2"/>
    <w:rsid w:val="00D47FA0"/>
    <w:rsid w:val="00D5050B"/>
    <w:rsid w:val="00D50E7D"/>
    <w:rsid w:val="00D50EF4"/>
    <w:rsid w:val="00D51692"/>
    <w:rsid w:val="00D52114"/>
    <w:rsid w:val="00D52C4E"/>
    <w:rsid w:val="00D52CC8"/>
    <w:rsid w:val="00D53C28"/>
    <w:rsid w:val="00D54202"/>
    <w:rsid w:val="00D54C95"/>
    <w:rsid w:val="00D56C54"/>
    <w:rsid w:val="00D5793F"/>
    <w:rsid w:val="00D57B30"/>
    <w:rsid w:val="00D601D3"/>
    <w:rsid w:val="00D60596"/>
    <w:rsid w:val="00D62939"/>
    <w:rsid w:val="00D64672"/>
    <w:rsid w:val="00D64B17"/>
    <w:rsid w:val="00D64C5E"/>
    <w:rsid w:val="00D64FF2"/>
    <w:rsid w:val="00D65841"/>
    <w:rsid w:val="00D658A5"/>
    <w:rsid w:val="00D66A4A"/>
    <w:rsid w:val="00D73362"/>
    <w:rsid w:val="00D74002"/>
    <w:rsid w:val="00D74970"/>
    <w:rsid w:val="00D75D3E"/>
    <w:rsid w:val="00D76731"/>
    <w:rsid w:val="00D7779E"/>
    <w:rsid w:val="00D7785D"/>
    <w:rsid w:val="00D80DB1"/>
    <w:rsid w:val="00D80DFB"/>
    <w:rsid w:val="00D83461"/>
    <w:rsid w:val="00D835DF"/>
    <w:rsid w:val="00D846D4"/>
    <w:rsid w:val="00D861DB"/>
    <w:rsid w:val="00D86448"/>
    <w:rsid w:val="00D868FF"/>
    <w:rsid w:val="00D87AFE"/>
    <w:rsid w:val="00D90421"/>
    <w:rsid w:val="00D90C70"/>
    <w:rsid w:val="00D917D4"/>
    <w:rsid w:val="00D9206C"/>
    <w:rsid w:val="00D933E4"/>
    <w:rsid w:val="00D94070"/>
    <w:rsid w:val="00D9555C"/>
    <w:rsid w:val="00D960DA"/>
    <w:rsid w:val="00D96B61"/>
    <w:rsid w:val="00D976F3"/>
    <w:rsid w:val="00DA0307"/>
    <w:rsid w:val="00DA077D"/>
    <w:rsid w:val="00DA17A9"/>
    <w:rsid w:val="00DA25A7"/>
    <w:rsid w:val="00DA375F"/>
    <w:rsid w:val="00DA4180"/>
    <w:rsid w:val="00DA5208"/>
    <w:rsid w:val="00DA6981"/>
    <w:rsid w:val="00DA7CEF"/>
    <w:rsid w:val="00DB0DFD"/>
    <w:rsid w:val="00DB1A81"/>
    <w:rsid w:val="00DB412A"/>
    <w:rsid w:val="00DB4AB0"/>
    <w:rsid w:val="00DB4FCA"/>
    <w:rsid w:val="00DB5174"/>
    <w:rsid w:val="00DC0F70"/>
    <w:rsid w:val="00DC2B3B"/>
    <w:rsid w:val="00DC4B4B"/>
    <w:rsid w:val="00DC58B6"/>
    <w:rsid w:val="00DC59DA"/>
    <w:rsid w:val="00DC6DEB"/>
    <w:rsid w:val="00DC7994"/>
    <w:rsid w:val="00DD0132"/>
    <w:rsid w:val="00DD03D6"/>
    <w:rsid w:val="00DD0802"/>
    <w:rsid w:val="00DD1DC6"/>
    <w:rsid w:val="00DD257D"/>
    <w:rsid w:val="00DD2B13"/>
    <w:rsid w:val="00DD2E33"/>
    <w:rsid w:val="00DD317B"/>
    <w:rsid w:val="00DD4418"/>
    <w:rsid w:val="00DD4548"/>
    <w:rsid w:val="00DD6417"/>
    <w:rsid w:val="00DE1177"/>
    <w:rsid w:val="00DE11E7"/>
    <w:rsid w:val="00DE34B5"/>
    <w:rsid w:val="00DE4EF7"/>
    <w:rsid w:val="00DE576E"/>
    <w:rsid w:val="00DE66A1"/>
    <w:rsid w:val="00DF1FE5"/>
    <w:rsid w:val="00DF361C"/>
    <w:rsid w:val="00DF427F"/>
    <w:rsid w:val="00DF50B0"/>
    <w:rsid w:val="00DF61C7"/>
    <w:rsid w:val="00E00F95"/>
    <w:rsid w:val="00E01E66"/>
    <w:rsid w:val="00E021C4"/>
    <w:rsid w:val="00E037B6"/>
    <w:rsid w:val="00E0481D"/>
    <w:rsid w:val="00E064CD"/>
    <w:rsid w:val="00E07C86"/>
    <w:rsid w:val="00E119F5"/>
    <w:rsid w:val="00E11BCE"/>
    <w:rsid w:val="00E123CE"/>
    <w:rsid w:val="00E13E98"/>
    <w:rsid w:val="00E17CBE"/>
    <w:rsid w:val="00E17DBB"/>
    <w:rsid w:val="00E20B8C"/>
    <w:rsid w:val="00E20D87"/>
    <w:rsid w:val="00E23078"/>
    <w:rsid w:val="00E23B93"/>
    <w:rsid w:val="00E2489A"/>
    <w:rsid w:val="00E262E7"/>
    <w:rsid w:val="00E27693"/>
    <w:rsid w:val="00E310E5"/>
    <w:rsid w:val="00E312E9"/>
    <w:rsid w:val="00E321B7"/>
    <w:rsid w:val="00E32C11"/>
    <w:rsid w:val="00E33319"/>
    <w:rsid w:val="00E33A63"/>
    <w:rsid w:val="00E33BDA"/>
    <w:rsid w:val="00E35F10"/>
    <w:rsid w:val="00E36FF6"/>
    <w:rsid w:val="00E41921"/>
    <w:rsid w:val="00E41CAB"/>
    <w:rsid w:val="00E42097"/>
    <w:rsid w:val="00E422CE"/>
    <w:rsid w:val="00E4238A"/>
    <w:rsid w:val="00E43FA5"/>
    <w:rsid w:val="00E450CA"/>
    <w:rsid w:val="00E45B66"/>
    <w:rsid w:val="00E479FD"/>
    <w:rsid w:val="00E5060B"/>
    <w:rsid w:val="00E528C8"/>
    <w:rsid w:val="00E56588"/>
    <w:rsid w:val="00E568AD"/>
    <w:rsid w:val="00E56A9C"/>
    <w:rsid w:val="00E60302"/>
    <w:rsid w:val="00E6081F"/>
    <w:rsid w:val="00E61BEA"/>
    <w:rsid w:val="00E61C52"/>
    <w:rsid w:val="00E6244A"/>
    <w:rsid w:val="00E62A8E"/>
    <w:rsid w:val="00E6528E"/>
    <w:rsid w:val="00E6537A"/>
    <w:rsid w:val="00E65531"/>
    <w:rsid w:val="00E664F1"/>
    <w:rsid w:val="00E71845"/>
    <w:rsid w:val="00E7392D"/>
    <w:rsid w:val="00E73D1F"/>
    <w:rsid w:val="00E73EA2"/>
    <w:rsid w:val="00E76825"/>
    <w:rsid w:val="00E80FD3"/>
    <w:rsid w:val="00E81BEF"/>
    <w:rsid w:val="00E82BDE"/>
    <w:rsid w:val="00E835F0"/>
    <w:rsid w:val="00E85211"/>
    <w:rsid w:val="00E85C1C"/>
    <w:rsid w:val="00E85C62"/>
    <w:rsid w:val="00E861E4"/>
    <w:rsid w:val="00E86EB0"/>
    <w:rsid w:val="00E90BAF"/>
    <w:rsid w:val="00E91675"/>
    <w:rsid w:val="00E91DFD"/>
    <w:rsid w:val="00E945B0"/>
    <w:rsid w:val="00E94D93"/>
    <w:rsid w:val="00E9576F"/>
    <w:rsid w:val="00E96068"/>
    <w:rsid w:val="00E96107"/>
    <w:rsid w:val="00E961A2"/>
    <w:rsid w:val="00EA151D"/>
    <w:rsid w:val="00EA156C"/>
    <w:rsid w:val="00EA4F69"/>
    <w:rsid w:val="00EA59F5"/>
    <w:rsid w:val="00EA7BCF"/>
    <w:rsid w:val="00EA7BF6"/>
    <w:rsid w:val="00EB1E5D"/>
    <w:rsid w:val="00EB3221"/>
    <w:rsid w:val="00EB4A1D"/>
    <w:rsid w:val="00EB4CD9"/>
    <w:rsid w:val="00EB568F"/>
    <w:rsid w:val="00EB56ED"/>
    <w:rsid w:val="00EB57D0"/>
    <w:rsid w:val="00EB5CA9"/>
    <w:rsid w:val="00EB5F27"/>
    <w:rsid w:val="00EB7C99"/>
    <w:rsid w:val="00EC010A"/>
    <w:rsid w:val="00EC03A0"/>
    <w:rsid w:val="00EC092E"/>
    <w:rsid w:val="00EC0FF5"/>
    <w:rsid w:val="00EC1703"/>
    <w:rsid w:val="00EC187F"/>
    <w:rsid w:val="00EC5C99"/>
    <w:rsid w:val="00EC682F"/>
    <w:rsid w:val="00EC6AB5"/>
    <w:rsid w:val="00EC776D"/>
    <w:rsid w:val="00ED048E"/>
    <w:rsid w:val="00ED0C02"/>
    <w:rsid w:val="00ED164F"/>
    <w:rsid w:val="00ED243B"/>
    <w:rsid w:val="00ED2654"/>
    <w:rsid w:val="00ED2AC9"/>
    <w:rsid w:val="00ED326C"/>
    <w:rsid w:val="00ED4B24"/>
    <w:rsid w:val="00EE037A"/>
    <w:rsid w:val="00EE188C"/>
    <w:rsid w:val="00EE4DB0"/>
    <w:rsid w:val="00EF0341"/>
    <w:rsid w:val="00EF0A3E"/>
    <w:rsid w:val="00EF0DE1"/>
    <w:rsid w:val="00EF242B"/>
    <w:rsid w:val="00EF34D4"/>
    <w:rsid w:val="00EF4B5C"/>
    <w:rsid w:val="00EF5251"/>
    <w:rsid w:val="00EF554C"/>
    <w:rsid w:val="00EF56B2"/>
    <w:rsid w:val="00EF5EA8"/>
    <w:rsid w:val="00EF6F35"/>
    <w:rsid w:val="00F008AA"/>
    <w:rsid w:val="00F00A13"/>
    <w:rsid w:val="00F028C6"/>
    <w:rsid w:val="00F0305E"/>
    <w:rsid w:val="00F05A11"/>
    <w:rsid w:val="00F07754"/>
    <w:rsid w:val="00F10076"/>
    <w:rsid w:val="00F10240"/>
    <w:rsid w:val="00F109D9"/>
    <w:rsid w:val="00F10C11"/>
    <w:rsid w:val="00F131DB"/>
    <w:rsid w:val="00F1409E"/>
    <w:rsid w:val="00F14283"/>
    <w:rsid w:val="00F15233"/>
    <w:rsid w:val="00F159CF"/>
    <w:rsid w:val="00F162C7"/>
    <w:rsid w:val="00F2013C"/>
    <w:rsid w:val="00F20A31"/>
    <w:rsid w:val="00F215D8"/>
    <w:rsid w:val="00F225AF"/>
    <w:rsid w:val="00F22756"/>
    <w:rsid w:val="00F22A34"/>
    <w:rsid w:val="00F246BF"/>
    <w:rsid w:val="00F262C0"/>
    <w:rsid w:val="00F269CD"/>
    <w:rsid w:val="00F319CD"/>
    <w:rsid w:val="00F31EA1"/>
    <w:rsid w:val="00F32C53"/>
    <w:rsid w:val="00F32C9D"/>
    <w:rsid w:val="00F350CE"/>
    <w:rsid w:val="00F37F5E"/>
    <w:rsid w:val="00F40275"/>
    <w:rsid w:val="00F436F5"/>
    <w:rsid w:val="00F43772"/>
    <w:rsid w:val="00F449FC"/>
    <w:rsid w:val="00F4795C"/>
    <w:rsid w:val="00F521D6"/>
    <w:rsid w:val="00F526A2"/>
    <w:rsid w:val="00F52796"/>
    <w:rsid w:val="00F52CD1"/>
    <w:rsid w:val="00F5510D"/>
    <w:rsid w:val="00F55985"/>
    <w:rsid w:val="00F60485"/>
    <w:rsid w:val="00F6073E"/>
    <w:rsid w:val="00F63C9D"/>
    <w:rsid w:val="00F64F98"/>
    <w:rsid w:val="00F65A95"/>
    <w:rsid w:val="00F6698E"/>
    <w:rsid w:val="00F66D56"/>
    <w:rsid w:val="00F672EE"/>
    <w:rsid w:val="00F67B2C"/>
    <w:rsid w:val="00F719EC"/>
    <w:rsid w:val="00F72957"/>
    <w:rsid w:val="00F72E36"/>
    <w:rsid w:val="00F74DB2"/>
    <w:rsid w:val="00F75A44"/>
    <w:rsid w:val="00F77D8E"/>
    <w:rsid w:val="00F823F5"/>
    <w:rsid w:val="00F8494D"/>
    <w:rsid w:val="00F87E3F"/>
    <w:rsid w:val="00F9119F"/>
    <w:rsid w:val="00F91A21"/>
    <w:rsid w:val="00F932D8"/>
    <w:rsid w:val="00F93A85"/>
    <w:rsid w:val="00F94BAD"/>
    <w:rsid w:val="00F9589F"/>
    <w:rsid w:val="00F9673E"/>
    <w:rsid w:val="00FA147D"/>
    <w:rsid w:val="00FB2951"/>
    <w:rsid w:val="00FB3133"/>
    <w:rsid w:val="00FB60F1"/>
    <w:rsid w:val="00FB6494"/>
    <w:rsid w:val="00FC069D"/>
    <w:rsid w:val="00FC149F"/>
    <w:rsid w:val="00FC394D"/>
    <w:rsid w:val="00FC3B74"/>
    <w:rsid w:val="00FC5B86"/>
    <w:rsid w:val="00FC6331"/>
    <w:rsid w:val="00FC66A8"/>
    <w:rsid w:val="00FC6C53"/>
    <w:rsid w:val="00FD5222"/>
    <w:rsid w:val="00FD52E9"/>
    <w:rsid w:val="00FD54E3"/>
    <w:rsid w:val="00FD60E7"/>
    <w:rsid w:val="00FD6640"/>
    <w:rsid w:val="00FD700E"/>
    <w:rsid w:val="00FD7DD6"/>
    <w:rsid w:val="00FD7F3F"/>
    <w:rsid w:val="00FE0A91"/>
    <w:rsid w:val="00FE1448"/>
    <w:rsid w:val="00FE1582"/>
    <w:rsid w:val="00FE20D3"/>
    <w:rsid w:val="00FE222C"/>
    <w:rsid w:val="00FE39CE"/>
    <w:rsid w:val="00FE4738"/>
    <w:rsid w:val="00FE592B"/>
    <w:rsid w:val="00FE5E45"/>
    <w:rsid w:val="00FE612D"/>
    <w:rsid w:val="00FE6F54"/>
    <w:rsid w:val="00FE74D1"/>
    <w:rsid w:val="00FF3670"/>
    <w:rsid w:val="00FF473F"/>
    <w:rsid w:val="00FF49CF"/>
    <w:rsid w:val="00FF5422"/>
    <w:rsid w:val="00FF6635"/>
    <w:rsid w:val="00FF6C7C"/>
    <w:rsid w:val="00FF721D"/>
    <w:rsid w:val="00FF775E"/>
    <w:rsid w:val="00FF7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380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qFormat="1"/>
    <w:lsdException w:name="heading 2" w:locked="1" w:semiHidden="0" w:qFormat="1"/>
    <w:lsdException w:name="heading 3" w:locked="1" w:semiHidden="0" w:qFormat="1"/>
    <w:lsdException w:name="heading 4" w:locked="1" w:semiHidden="0" w:qFormat="1"/>
    <w:lsdException w:name="heading 5" w:locked="1" w:semiHidden="0" w:qFormat="1"/>
    <w:lsdException w:name="heading 6" w:locked="1" w:uiPriority="0" w:unhideWhenUsed="1" w:qFormat="1"/>
    <w:lsdException w:name="heading 7" w:locked="1" w:uiPriority="0" w:unhideWhenUsed="1" w:qFormat="1"/>
    <w:lsdException w:name="heading 8" w:locked="1" w:unhideWhenUsed="1" w:qFormat="1"/>
    <w:lsdException w:name="heading 9" w:locked="1"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39"/>
    <w:lsdException w:name="toc 2" w:locked="1" w:semiHidden="0" w:uiPriority="39"/>
    <w:lsdException w:name="toc 3" w:locked="1" w:semiHidden="0" w:uiPriority="39"/>
    <w:lsdException w:name="toc 4" w:locked="1" w:semiHidden="0"/>
    <w:lsdException w:name="toc 5" w:locked="1" w:semiHidden="0"/>
    <w:lsdException w:name="toc 6" w:locked="1" w:semiHidden="0"/>
    <w:lsdException w:name="toc 7" w:locked="1" w:semiHidden="0"/>
    <w:lsdException w:name="toc 8" w:locked="1" w:semiHidden="0"/>
    <w:lsdException w:name="toc 9" w:locked="1" w:semiHidden="0"/>
    <w:lsdException w:name="Normal Indent" w:unhideWhenUsed="1"/>
    <w:lsdException w:name="footnote text" w:unhideWhenUsed="1"/>
    <w:lsdException w:name="annotation text" w:locked="1" w:semiHidden="0"/>
    <w:lsdException w:name="header" w:locked="1" w:semiHidden="0" w:uiPriority="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lsdException w:name="FollowedHyperlink" w:unhideWhenUsed="1"/>
    <w:lsdException w:name="Strong" w:locked="1" w:semiHidden="0" w:qFormat="1"/>
    <w:lsdException w:name="Emphasis" w:locked="1"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lsdException w:name="Light Grid Accent 1" w:semiHidden="0" w:uiPriority="62"/>
    <w:lsdException w:name="Medium Shading 1 Accent 1" w:semiHidden="0"/>
    <w:lsdException w:name="Medium Shading 2 Accent 1" w:semiHidden="0"/>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al">
    <w:name w:val="Normal"/>
    <w:qFormat/>
    <w:rsid w:val="000975B7"/>
    <w:rPr>
      <w:sz w:val="24"/>
      <w:szCs w:val="24"/>
    </w:rPr>
  </w:style>
  <w:style w:type="paragraph" w:styleId="Heading1">
    <w:name w:val="heading 1"/>
    <w:basedOn w:val="Normal"/>
    <w:next w:val="Normal"/>
    <w:link w:val="Heading1Char"/>
    <w:uiPriority w:val="99"/>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Heading2">
    <w:name w:val="heading 2"/>
    <w:basedOn w:val="Normal"/>
    <w:next w:val="Normal"/>
    <w:link w:val="Heading2Char"/>
    <w:uiPriority w:val="99"/>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link w:val="Heading3Char"/>
    <w:uiPriority w:val="99"/>
    <w:qFormat/>
    <w:rsid w:val="00FC3B74"/>
    <w:pPr>
      <w:keepNext/>
      <w:keepLines/>
      <w:spacing w:before="120" w:after="240"/>
      <w:outlineLvl w:val="2"/>
    </w:pPr>
    <w:rPr>
      <w:rFonts w:cs="Arial"/>
      <w:b/>
      <w:bCs/>
      <w:szCs w:val="26"/>
    </w:rPr>
  </w:style>
  <w:style w:type="paragraph" w:styleId="Heading4">
    <w:name w:val="heading 4"/>
    <w:basedOn w:val="Normal"/>
    <w:next w:val="Normal"/>
    <w:link w:val="Heading4Char"/>
    <w:uiPriority w:val="99"/>
    <w:qFormat/>
    <w:rsid w:val="00FC3B74"/>
    <w:pPr>
      <w:keepNext/>
      <w:keepLines/>
      <w:spacing w:before="120" w:after="240"/>
      <w:outlineLvl w:val="3"/>
    </w:pPr>
    <w:rPr>
      <w:b/>
      <w:bCs/>
      <w:i/>
      <w:szCs w:val="28"/>
    </w:rPr>
  </w:style>
  <w:style w:type="paragraph" w:styleId="Heading5">
    <w:name w:val="heading 5"/>
    <w:basedOn w:val="Normal"/>
    <w:next w:val="Normal"/>
    <w:link w:val="Heading5Char"/>
    <w:uiPriority w:val="99"/>
    <w:qFormat/>
    <w:rsid w:val="00FC3B74"/>
    <w:pPr>
      <w:keepNext/>
      <w:outlineLvl w:val="4"/>
    </w:pPr>
    <w:rPr>
      <w:b/>
      <w:bCs/>
      <w:u w:val="single"/>
    </w:rPr>
  </w:style>
  <w:style w:type="paragraph" w:styleId="Heading8">
    <w:name w:val="heading 8"/>
    <w:basedOn w:val="Normal"/>
    <w:next w:val="Normal"/>
    <w:link w:val="Heading8Char"/>
    <w:uiPriority w:val="99"/>
    <w:qFormat/>
    <w:locked/>
    <w:rsid w:val="00082310"/>
    <w:pPr>
      <w:keepNext/>
      <w:keepLines/>
      <w:spacing w:before="200"/>
      <w:jc w:val="both"/>
      <w:outlineLvl w:val="7"/>
    </w:pPr>
    <w:rPr>
      <w:rFonts w:eastAsia="MS ??"/>
      <w:color w:val="404040"/>
      <w:sz w:val="20"/>
      <w:szCs w:val="20"/>
      <w:lang w:val="en-AU"/>
    </w:rPr>
  </w:style>
  <w:style w:type="paragraph" w:styleId="Heading9">
    <w:name w:val="heading 9"/>
    <w:basedOn w:val="Normal"/>
    <w:next w:val="Normal"/>
    <w:link w:val="Heading9Char"/>
    <w:uiPriority w:val="99"/>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cs="Arial"/>
      <w:b/>
      <w:bCs/>
      <w:caps/>
      <w:kern w:val="32"/>
      <w:sz w:val="32"/>
      <w:szCs w:val="32"/>
    </w:rPr>
  </w:style>
  <w:style w:type="character" w:customStyle="1" w:styleId="Heading2Char">
    <w:name w:val="Heading 2 Char"/>
    <w:basedOn w:val="DefaultParagraphFont"/>
    <w:link w:val="Heading2"/>
    <w:uiPriority w:val="99"/>
    <w:locked/>
    <w:rPr>
      <w:rFonts w:ascii="Cambria" w:hAnsi="Cambria" w:cs="Times New Roman"/>
      <w:b/>
      <w:bCs/>
      <w:i/>
      <w:iCs/>
      <w:sz w:val="28"/>
      <w:szCs w:val="28"/>
    </w:rPr>
  </w:style>
  <w:style w:type="character" w:customStyle="1" w:styleId="Heading3Char">
    <w:name w:val="Heading 3 Char"/>
    <w:basedOn w:val="DefaultParagraphFont"/>
    <w:link w:val="Heading3"/>
    <w:uiPriority w:val="99"/>
    <w:locked/>
    <w:rPr>
      <w:rFonts w:ascii="Cambria" w:hAnsi="Cambria" w:cs="Times New Roman"/>
      <w:b/>
      <w:bCs/>
      <w:sz w:val="26"/>
      <w:szCs w:val="26"/>
    </w:rPr>
  </w:style>
  <w:style w:type="character" w:customStyle="1" w:styleId="Heading4Char">
    <w:name w:val="Heading 4 Char"/>
    <w:basedOn w:val="DefaultParagraphFont"/>
    <w:link w:val="Heading4"/>
    <w:uiPriority w:val="99"/>
    <w:locked/>
    <w:rPr>
      <w:rFonts w:ascii="Calibri" w:hAnsi="Calibri" w:cs="Times New Roman"/>
      <w:b/>
      <w:bCs/>
      <w:sz w:val="28"/>
      <w:szCs w:val="28"/>
    </w:rPr>
  </w:style>
  <w:style w:type="character" w:customStyle="1" w:styleId="Heading5Char">
    <w:name w:val="Heading 5 Char"/>
    <w:basedOn w:val="DefaultParagraphFont"/>
    <w:link w:val="Heading5"/>
    <w:uiPriority w:val="99"/>
    <w:locked/>
    <w:rPr>
      <w:rFonts w:ascii="Calibri" w:hAnsi="Calibri" w:cs="Times New Roman"/>
      <w:b/>
      <w:bCs/>
      <w:i/>
      <w:iCs/>
      <w:sz w:val="26"/>
      <w:szCs w:val="26"/>
    </w:rPr>
  </w:style>
  <w:style w:type="character" w:customStyle="1" w:styleId="Heading9Char">
    <w:name w:val="Heading 9 Char"/>
    <w:basedOn w:val="DefaultParagraphFont"/>
    <w:link w:val="Heading9"/>
    <w:uiPriority w:val="99"/>
    <w:semiHidden/>
    <w:locked/>
    <w:rPr>
      <w:rFonts w:ascii="Cambria" w:hAnsi="Cambria" w:cs="Times New Roman"/>
    </w:rPr>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uiPriority w:val="99"/>
    <w:rsid w:val="00FC3B74"/>
    <w:pPr>
      <w:keepNext/>
      <w:numPr>
        <w:ilvl w:val="1"/>
        <w:numId w:val="14"/>
      </w:numPr>
    </w:pPr>
    <w:rPr>
      <w:b/>
      <w:sz w:val="24"/>
      <w:szCs w:val="20"/>
    </w:rPr>
  </w:style>
  <w:style w:type="paragraph" w:styleId="TOC3">
    <w:name w:val="toc 3"/>
    <w:basedOn w:val="Normal"/>
    <w:next w:val="Normal"/>
    <w:autoRedefine/>
    <w:uiPriority w:val="39"/>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uiPriority w:val="99"/>
    <w:rsid w:val="00FC3B74"/>
    <w:pPr>
      <w:ind w:left="720"/>
    </w:pPr>
  </w:style>
  <w:style w:type="paragraph" w:styleId="TOC5">
    <w:name w:val="toc 5"/>
    <w:basedOn w:val="Normal"/>
    <w:next w:val="Normal"/>
    <w:autoRedefine/>
    <w:uiPriority w:val="99"/>
    <w:rsid w:val="00FC3B74"/>
    <w:pPr>
      <w:ind w:left="960"/>
    </w:pPr>
  </w:style>
  <w:style w:type="paragraph" w:styleId="TOC6">
    <w:name w:val="toc 6"/>
    <w:basedOn w:val="Normal"/>
    <w:next w:val="Normal"/>
    <w:autoRedefine/>
    <w:uiPriority w:val="99"/>
    <w:rsid w:val="00FC3B74"/>
    <w:pPr>
      <w:ind w:left="1200"/>
    </w:pPr>
  </w:style>
  <w:style w:type="paragraph" w:styleId="TOC7">
    <w:name w:val="toc 7"/>
    <w:basedOn w:val="Normal"/>
    <w:next w:val="Normal"/>
    <w:autoRedefine/>
    <w:uiPriority w:val="99"/>
    <w:rsid w:val="00FC3B74"/>
    <w:pPr>
      <w:ind w:left="1440"/>
    </w:pPr>
  </w:style>
  <w:style w:type="paragraph" w:styleId="TOC8">
    <w:name w:val="toc 8"/>
    <w:basedOn w:val="Normal"/>
    <w:next w:val="Normal"/>
    <w:autoRedefine/>
    <w:uiPriority w:val="99"/>
    <w:rsid w:val="00FC3B74"/>
    <w:pPr>
      <w:ind w:left="1680"/>
    </w:pPr>
  </w:style>
  <w:style w:type="paragraph" w:styleId="TOC9">
    <w:name w:val="toc 9"/>
    <w:basedOn w:val="Normal"/>
    <w:next w:val="Normal"/>
    <w:autoRedefine/>
    <w:uiPriority w:val="99"/>
    <w:rsid w:val="00FC3B74"/>
    <w:pPr>
      <w:ind w:left="1920"/>
    </w:pPr>
  </w:style>
  <w:style w:type="character" w:styleId="Hyperlink">
    <w:name w:val="Hyperlink"/>
    <w:basedOn w:val="DefaultParagraphFont"/>
    <w:uiPriority w:val="99"/>
    <w:rsid w:val="00FC3B74"/>
    <w:rPr>
      <w:rFonts w:cs="Times New Roman"/>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uiPriority w:val="99"/>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uiPriority w:val="99"/>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uiPriority w:val="99"/>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uiPriority w:val="99"/>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uiPriority w:val="99"/>
    <w:rsid w:val="00FC3B74"/>
    <w:pPr>
      <w:numPr>
        <w:ilvl w:val="5"/>
        <w:numId w:val="12"/>
      </w:numPr>
      <w:tabs>
        <w:tab w:val="clear" w:pos="2520"/>
      </w:tabs>
      <w:spacing w:after="240"/>
      <w:ind w:left="3600" w:hanging="720"/>
      <w:outlineLvl w:val="5"/>
    </w:pPr>
  </w:style>
  <w:style w:type="paragraph" w:customStyle="1" w:styleId="Bullet">
    <w:name w:val="Bullet"/>
    <w:basedOn w:val="Normal"/>
    <w:uiPriority w:val="99"/>
    <w:rsid w:val="00FC3B74"/>
    <w:pPr>
      <w:numPr>
        <w:numId w:val="13"/>
      </w:numPr>
      <w:tabs>
        <w:tab w:val="clear" w:pos="1440"/>
      </w:tabs>
    </w:pPr>
  </w:style>
  <w:style w:type="paragraph" w:customStyle="1" w:styleId="BankNormal">
    <w:name w:val="BankNormal"/>
    <w:basedOn w:val="Normal"/>
    <w:uiPriority w:val="99"/>
    <w:rsid w:val="00FC3B74"/>
    <w:pPr>
      <w:spacing w:after="240"/>
    </w:pPr>
    <w:rPr>
      <w:szCs w:val="20"/>
    </w:rPr>
  </w:style>
  <w:style w:type="paragraph" w:styleId="FootnoteText">
    <w:name w:val="footnote text"/>
    <w:aliases w:val="single space,fn,FOOTNOTES,footnote text"/>
    <w:basedOn w:val="Normal"/>
    <w:link w:val="FootnoteTextChar1"/>
    <w:uiPriority w:val="99"/>
    <w:rsid w:val="00C4090C"/>
    <w:rPr>
      <w:sz w:val="20"/>
      <w:szCs w:val="20"/>
    </w:rPr>
  </w:style>
  <w:style w:type="character" w:customStyle="1" w:styleId="FootnoteTextChar">
    <w:name w:val="Footnote Text Char"/>
    <w:aliases w:val="single space Char,fn Char,FOOTNOTES Char,footnote text Char"/>
    <w:basedOn w:val="DefaultParagraphFont"/>
    <w:locked/>
    <w:rPr>
      <w:rFonts w:cs="Times New Roman"/>
      <w:sz w:val="20"/>
      <w:szCs w:val="20"/>
    </w:rPr>
  </w:style>
  <w:style w:type="paragraph" w:customStyle="1" w:styleId="PDSHeading1">
    <w:name w:val="PDS Heading 1"/>
    <w:next w:val="PDSHeading2"/>
    <w:uiPriority w:val="99"/>
    <w:rsid w:val="00FC3B74"/>
    <w:pPr>
      <w:keepNext/>
      <w:numPr>
        <w:numId w:val="14"/>
      </w:numPr>
      <w:outlineLvl w:val="0"/>
    </w:pPr>
    <w:rPr>
      <w:b/>
      <w:caps/>
      <w:sz w:val="24"/>
      <w:szCs w:val="20"/>
    </w:rPr>
  </w:style>
  <w:style w:type="paragraph" w:customStyle="1" w:styleId="PDSAnnexHeading">
    <w:name w:val="PDS Annex Heading"/>
    <w:next w:val="Normal"/>
    <w:uiPriority w:val="99"/>
    <w:rsid w:val="00FC3B74"/>
    <w:pPr>
      <w:keepNext/>
      <w:spacing w:after="120"/>
      <w:jc w:val="center"/>
    </w:pPr>
    <w:rPr>
      <w:b/>
      <w:sz w:val="24"/>
      <w:szCs w:val="20"/>
    </w:rPr>
  </w:style>
  <w:style w:type="paragraph" w:styleId="Header">
    <w:name w:val="header"/>
    <w:basedOn w:val="Normal"/>
    <w:link w:val="HeaderChar"/>
    <w:uiPriority w:val="99"/>
    <w:rsid w:val="00FC3B74"/>
    <w:pPr>
      <w:tabs>
        <w:tab w:val="center" w:pos="4320"/>
        <w:tab w:val="right" w:pos="8640"/>
      </w:tabs>
    </w:pPr>
  </w:style>
  <w:style w:type="character" w:customStyle="1" w:styleId="HeaderChar">
    <w:name w:val="Header Char"/>
    <w:basedOn w:val="DefaultParagraphFont"/>
    <w:link w:val="Header"/>
    <w:uiPriority w:val="99"/>
    <w:locked/>
    <w:rsid w:val="00C0741F"/>
    <w:rPr>
      <w:rFonts w:cs="Times New Roman"/>
      <w:sz w:val="24"/>
      <w:szCs w:val="24"/>
    </w:rPr>
  </w:style>
  <w:style w:type="paragraph" w:styleId="Footer">
    <w:name w:val="footer"/>
    <w:basedOn w:val="Normal"/>
    <w:link w:val="FooterChar"/>
    <w:uiPriority w:val="99"/>
    <w:rsid w:val="00FC3B74"/>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character" w:styleId="PageNumber">
    <w:name w:val="page number"/>
    <w:basedOn w:val="DefaultParagraphFont"/>
    <w:uiPriority w:val="99"/>
    <w:rsid w:val="00FC3B74"/>
    <w:rPr>
      <w:rFonts w:cs="Times New Roman"/>
    </w:rPr>
  </w:style>
  <w:style w:type="character" w:styleId="FootnoteReference">
    <w:name w:val="footnote reference"/>
    <w:basedOn w:val="DefaultParagraphFont"/>
    <w:uiPriority w:val="99"/>
    <w:semiHidden/>
    <w:rsid w:val="00FC3B74"/>
    <w:rPr>
      <w:rFonts w:cs="Times New Roman"/>
      <w:vertAlign w:val="superscript"/>
    </w:rPr>
  </w:style>
  <w:style w:type="character" w:styleId="FollowedHyperlink">
    <w:name w:val="FollowedHyperlink"/>
    <w:basedOn w:val="DefaultParagraphFont"/>
    <w:uiPriority w:val="99"/>
    <w:rsid w:val="00FC3B74"/>
    <w:rPr>
      <w:rFonts w:cs="Times New Roman"/>
      <w:color w:val="800080"/>
      <w:u w:val="single"/>
    </w:rPr>
  </w:style>
  <w:style w:type="paragraph" w:styleId="BodyText">
    <w:name w:val="Body Text"/>
    <w:basedOn w:val="Normal"/>
    <w:link w:val="BodyTextChar"/>
    <w:uiPriority w:val="99"/>
    <w:rsid w:val="00FC3B74"/>
    <w:rPr>
      <w:b/>
      <w:bCs/>
      <w:color w:val="000000"/>
      <w:szCs w:val="20"/>
    </w:r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BodyText2">
    <w:name w:val="Body Text 2"/>
    <w:basedOn w:val="Normal"/>
    <w:link w:val="BodyText2Char"/>
    <w:uiPriority w:val="99"/>
    <w:rsid w:val="00FC3B74"/>
    <w:pPr>
      <w:autoSpaceDE w:val="0"/>
      <w:autoSpaceDN w:val="0"/>
      <w:adjustRightInd w:val="0"/>
      <w:spacing w:line="240" w:lineRule="atLeast"/>
    </w:pPr>
    <w:rPr>
      <w:color w:val="000000"/>
      <w:szCs w:val="20"/>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styleId="BalloonText">
    <w:name w:val="Balloon Text"/>
    <w:basedOn w:val="Normal"/>
    <w:link w:val="BalloonTextChar"/>
    <w:uiPriority w:val="99"/>
    <w:semiHidden/>
    <w:rsid w:val="00A830C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table" w:styleId="TableGrid">
    <w:name w:val="Table Grid"/>
    <w:basedOn w:val="TableNormal"/>
    <w:uiPriority w:val="59"/>
    <w:rsid w:val="008F32D2"/>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153988"/>
    <w:pPr>
      <w:ind w:left="720"/>
      <w:contextualSpacing/>
    </w:pPr>
  </w:style>
  <w:style w:type="character" w:customStyle="1" w:styleId="FootnoteTextChar1">
    <w:name w:val="Footnote Text Char1"/>
    <w:aliases w:val="single space Char1,fn Char1,FOOTNOTES Char1,footnote text Char1"/>
    <w:basedOn w:val="DefaultParagraphFont"/>
    <w:link w:val="FootnoteText"/>
    <w:uiPriority w:val="99"/>
    <w:locked/>
    <w:rsid w:val="00C4090C"/>
    <w:rPr>
      <w:sz w:val="20"/>
      <w:szCs w:val="20"/>
    </w:rPr>
  </w:style>
  <w:style w:type="paragraph" w:styleId="NoSpacing">
    <w:name w:val="No Spacing"/>
    <w:basedOn w:val="Normal"/>
    <w:link w:val="NoSpacingChar"/>
    <w:uiPriority w:val="99"/>
    <w:qFormat/>
    <w:rsid w:val="00232BD8"/>
    <w:rPr>
      <w:rFonts w:ascii="Cambria" w:hAnsi="Cambria"/>
      <w:sz w:val="22"/>
      <w:szCs w:val="22"/>
    </w:rPr>
  </w:style>
  <w:style w:type="character" w:customStyle="1" w:styleId="NoSpacingChar">
    <w:name w:val="No Spacing Char"/>
    <w:basedOn w:val="DefaultParagraphFont"/>
    <w:link w:val="NoSpacing"/>
    <w:uiPriority w:val="99"/>
    <w:locked/>
    <w:rsid w:val="00232BD8"/>
    <w:rPr>
      <w:rFonts w:ascii="Cambria" w:hAnsi="Cambria" w:cs="Times New Roman"/>
      <w:sz w:val="22"/>
      <w:szCs w:val="22"/>
    </w:rPr>
  </w:style>
  <w:style w:type="character" w:styleId="CommentReference">
    <w:name w:val="annotation reference"/>
    <w:basedOn w:val="DefaultParagraphFont"/>
    <w:uiPriority w:val="99"/>
    <w:rsid w:val="00D12368"/>
    <w:rPr>
      <w:rFonts w:cs="Times New Roman"/>
      <w:sz w:val="16"/>
      <w:szCs w:val="16"/>
    </w:rPr>
  </w:style>
  <w:style w:type="paragraph" w:styleId="CommentText">
    <w:name w:val="annotation text"/>
    <w:basedOn w:val="Normal"/>
    <w:link w:val="CommentTextChar"/>
    <w:uiPriority w:val="99"/>
    <w:rsid w:val="00D12368"/>
    <w:rPr>
      <w:sz w:val="20"/>
      <w:szCs w:val="20"/>
    </w:rPr>
  </w:style>
  <w:style w:type="character" w:customStyle="1" w:styleId="CommentTextChar">
    <w:name w:val="Comment Text Char"/>
    <w:basedOn w:val="DefaultParagraphFont"/>
    <w:link w:val="CommentText"/>
    <w:uiPriority w:val="99"/>
    <w:locked/>
    <w:rsid w:val="00D12368"/>
    <w:rPr>
      <w:rFonts w:cs="Times New Roman"/>
    </w:rPr>
  </w:style>
  <w:style w:type="paragraph" w:styleId="CommentSubject">
    <w:name w:val="annotation subject"/>
    <w:basedOn w:val="CommentText"/>
    <w:next w:val="CommentText"/>
    <w:link w:val="CommentSubjectChar"/>
    <w:uiPriority w:val="99"/>
    <w:rsid w:val="00D12368"/>
    <w:rPr>
      <w:b/>
      <w:bCs/>
    </w:rPr>
  </w:style>
  <w:style w:type="character" w:customStyle="1" w:styleId="CommentSubjectChar">
    <w:name w:val="Comment Subject Char"/>
    <w:basedOn w:val="CommentTextChar"/>
    <w:link w:val="CommentSubject"/>
    <w:uiPriority w:val="99"/>
    <w:locked/>
    <w:rsid w:val="00D12368"/>
    <w:rPr>
      <w:rFonts w:cs="Times New Roman"/>
      <w:b/>
      <w:bCs/>
    </w:rPr>
  </w:style>
  <w:style w:type="numbering" w:customStyle="1" w:styleId="Style1">
    <w:name w:val="Style1"/>
    <w:rsid w:val="00211B7F"/>
    <w:pPr>
      <w:numPr>
        <w:numId w:val="15"/>
      </w:numPr>
    </w:pPr>
  </w:style>
  <w:style w:type="paragraph" w:customStyle="1" w:styleId="ModelDoubleNoIndent">
    <w:name w:val="ModelDoubleNoIndent"/>
    <w:basedOn w:val="Normal"/>
    <w:rsid w:val="00E312E9"/>
    <w:pPr>
      <w:spacing w:after="360" w:line="480" w:lineRule="auto"/>
      <w:jc w:val="both"/>
    </w:pPr>
    <w:rPr>
      <w:sz w:val="22"/>
      <w:szCs w:val="20"/>
      <w:u w:val="single"/>
    </w:rPr>
  </w:style>
  <w:style w:type="paragraph" w:customStyle="1" w:styleId="Default">
    <w:name w:val="Default"/>
    <w:rsid w:val="00E312E9"/>
    <w:pPr>
      <w:widowControl w:val="0"/>
      <w:autoSpaceDE w:val="0"/>
      <w:autoSpaceDN w:val="0"/>
      <w:adjustRightInd w:val="0"/>
    </w:pPr>
    <w:rPr>
      <w:rFonts w:eastAsiaTheme="minorEastAsia"/>
      <w:color w:val="000000"/>
      <w:sz w:val="24"/>
      <w:szCs w:val="24"/>
    </w:rPr>
  </w:style>
  <w:style w:type="paragraph" w:styleId="DocumentMap">
    <w:name w:val="Document Map"/>
    <w:basedOn w:val="Normal"/>
    <w:link w:val="DocumentMapChar"/>
    <w:uiPriority w:val="99"/>
    <w:semiHidden/>
    <w:unhideWhenUsed/>
    <w:rsid w:val="006358A0"/>
    <w:rPr>
      <w:rFonts w:ascii="Lucida Grande" w:hAnsi="Lucida Grande" w:cs="Lucida Grande"/>
    </w:rPr>
  </w:style>
  <w:style w:type="character" w:customStyle="1" w:styleId="DocumentMapChar">
    <w:name w:val="Document Map Char"/>
    <w:basedOn w:val="DefaultParagraphFont"/>
    <w:link w:val="DocumentMap"/>
    <w:uiPriority w:val="99"/>
    <w:semiHidden/>
    <w:rsid w:val="006358A0"/>
    <w:rPr>
      <w:rFonts w:ascii="Lucida Grande" w:hAnsi="Lucida Grande" w:cs="Lucida Grande"/>
      <w:sz w:val="24"/>
      <w:szCs w:val="24"/>
    </w:rPr>
  </w:style>
  <w:style w:type="paragraph" w:customStyle="1" w:styleId="FurtherReadingReferenceentry">
    <w:name w:val="Further Reading Reference entry"/>
    <w:basedOn w:val="Normal"/>
    <w:uiPriority w:val="99"/>
    <w:rsid w:val="003942E5"/>
    <w:pPr>
      <w:spacing w:line="480" w:lineRule="auto"/>
    </w:pPr>
    <w:rPr>
      <w:rFonts w:eastAsia="MS ??"/>
      <w:sz w:val="20"/>
      <w:szCs w:val="20"/>
    </w:rPr>
  </w:style>
  <w:style w:type="character" w:customStyle="1" w:styleId="Heading8Char">
    <w:name w:val="Heading 8 Char"/>
    <w:basedOn w:val="DefaultParagraphFont"/>
    <w:link w:val="Heading8"/>
    <w:uiPriority w:val="99"/>
    <w:rsid w:val="00082310"/>
    <w:rPr>
      <w:rFonts w:eastAsia="MS ??"/>
      <w:color w:val="404040"/>
      <w:sz w:val="20"/>
      <w:szCs w:val="20"/>
      <w:lang w:val="en-AU"/>
    </w:rPr>
  </w:style>
  <w:style w:type="paragraph" w:styleId="NormalWeb">
    <w:name w:val="Normal (Web)"/>
    <w:basedOn w:val="Normal"/>
    <w:uiPriority w:val="99"/>
    <w:rsid w:val="00082310"/>
    <w:pPr>
      <w:spacing w:before="100" w:beforeAutospacing="1" w:after="100" w:afterAutospacing="1"/>
    </w:pPr>
    <w:rPr>
      <w:rFonts w:eastAsia="PMingLiU"/>
      <w:lang w:eastAsia="zh-TW"/>
    </w:rPr>
  </w:style>
  <w:style w:type="character" w:styleId="Strong">
    <w:name w:val="Strong"/>
    <w:basedOn w:val="DefaultParagraphFont"/>
    <w:uiPriority w:val="99"/>
    <w:qFormat/>
    <w:locked/>
    <w:rsid w:val="00082310"/>
    <w:rPr>
      <w:rFonts w:cs="Times New Roman"/>
      <w:b/>
    </w:rPr>
  </w:style>
  <w:style w:type="character" w:customStyle="1" w:styleId="singlehighlightclass">
    <w:name w:val="single_highlight_class"/>
    <w:uiPriority w:val="99"/>
    <w:rsid w:val="00082310"/>
  </w:style>
  <w:style w:type="paragraph" w:customStyle="1" w:styleId="Curriebullet">
    <w:name w:val="Currie bullet"/>
    <w:basedOn w:val="Normal"/>
    <w:link w:val="CurriebulletChar"/>
    <w:uiPriority w:val="99"/>
    <w:rsid w:val="00082310"/>
    <w:pPr>
      <w:keepNext/>
      <w:tabs>
        <w:tab w:val="left" w:pos="227"/>
        <w:tab w:val="left" w:pos="907"/>
      </w:tabs>
      <w:suppressAutoHyphens/>
      <w:ind w:left="2138" w:hanging="360"/>
    </w:pPr>
    <w:rPr>
      <w:rFonts w:ascii="Verdana" w:eastAsia="MS ??" w:hAnsi="Verdana"/>
      <w:color w:val="333333"/>
      <w:sz w:val="20"/>
      <w:szCs w:val="20"/>
      <w:lang w:val="en-AU" w:eastAsia="en-GB"/>
    </w:rPr>
  </w:style>
  <w:style w:type="character" w:customStyle="1" w:styleId="CurriebulletChar">
    <w:name w:val="Currie bullet Char"/>
    <w:link w:val="Curriebullet"/>
    <w:uiPriority w:val="99"/>
    <w:locked/>
    <w:rsid w:val="00082310"/>
    <w:rPr>
      <w:rFonts w:ascii="Verdana" w:eastAsia="MS ??" w:hAnsi="Verdana"/>
      <w:color w:val="333333"/>
      <w:sz w:val="20"/>
      <w:szCs w:val="20"/>
      <w:lang w:val="en-AU" w:eastAsia="en-GB"/>
    </w:rPr>
  </w:style>
  <w:style w:type="paragraph" w:styleId="TOCHeading">
    <w:name w:val="TOC Heading"/>
    <w:basedOn w:val="Heading1"/>
    <w:next w:val="Normal"/>
    <w:uiPriority w:val="99"/>
    <w:qFormat/>
    <w:rsid w:val="00082310"/>
    <w:pPr>
      <w:keepLines/>
      <w:numPr>
        <w:numId w:val="0"/>
      </w:numPr>
      <w:spacing w:before="240" w:after="120"/>
      <w:jc w:val="both"/>
      <w:outlineLvl w:val="9"/>
    </w:pPr>
    <w:rPr>
      <w:rFonts w:ascii="Cambria" w:eastAsia="MS ??" w:hAnsi="Cambria" w:cs="Times New Roman"/>
      <w:b w:val="0"/>
      <w:caps w:val="0"/>
      <w:color w:val="365F91"/>
      <w:kern w:val="0"/>
      <w:sz w:val="28"/>
      <w:szCs w:val="28"/>
      <w:lang w:val="en-AU"/>
    </w:rPr>
  </w:style>
  <w:style w:type="paragraph" w:customStyle="1" w:styleId="ColorfulList-Accent11">
    <w:name w:val="Colorful List - Accent 11"/>
    <w:basedOn w:val="Normal"/>
    <w:uiPriority w:val="99"/>
    <w:rsid w:val="00082310"/>
    <w:pPr>
      <w:spacing w:after="200" w:line="276" w:lineRule="auto"/>
      <w:ind w:left="720"/>
      <w:contextualSpacing/>
    </w:pPr>
    <w:rPr>
      <w:rFonts w:ascii="Calibri" w:eastAsia="PMingLiU" w:hAnsi="Calibri"/>
      <w:sz w:val="22"/>
      <w:szCs w:val="22"/>
    </w:rPr>
  </w:style>
  <w:style w:type="character" w:styleId="Emphasis">
    <w:name w:val="Emphasis"/>
    <w:basedOn w:val="DefaultParagraphFont"/>
    <w:uiPriority w:val="20"/>
    <w:qFormat/>
    <w:locked/>
    <w:rsid w:val="00082310"/>
    <w:rPr>
      <w:rFonts w:ascii="Arial" w:hAnsi="Arial" w:cs="Times New Roman"/>
      <w:color w:val="548DD4"/>
      <w:sz w:val="24"/>
    </w:rPr>
  </w:style>
  <w:style w:type="paragraph" w:styleId="Revision">
    <w:name w:val="Revision"/>
    <w:hidden/>
    <w:uiPriority w:val="99"/>
    <w:semiHidden/>
    <w:rsid w:val="00082310"/>
    <w:rPr>
      <w:rFonts w:ascii="Verdana" w:eastAsia="MS ??" w:hAnsi="Verdana"/>
      <w:sz w:val="20"/>
      <w:lang w:val="en-AU"/>
    </w:rPr>
  </w:style>
  <w:style w:type="character" w:customStyle="1" w:styleId="CommentTextChar1">
    <w:name w:val="Comment Text Char1"/>
    <w:basedOn w:val="DefaultParagraphFont"/>
    <w:uiPriority w:val="99"/>
    <w:semiHidden/>
    <w:rsid w:val="00082310"/>
    <w:rPr>
      <w:rFonts w:cs="Times New Roman"/>
    </w:rPr>
  </w:style>
  <w:style w:type="character" w:customStyle="1" w:styleId="BalloonTextChar1">
    <w:name w:val="Balloon Text Char1"/>
    <w:basedOn w:val="DefaultParagraphFont"/>
    <w:uiPriority w:val="99"/>
    <w:semiHidden/>
    <w:rsid w:val="00082310"/>
    <w:rPr>
      <w:rFonts w:ascii="Lucida Grande" w:hAnsi="Lucida Grande" w:cs="Lucida Grande"/>
      <w:sz w:val="18"/>
      <w:szCs w:val="18"/>
    </w:rPr>
  </w:style>
  <w:style w:type="character" w:customStyle="1" w:styleId="CommentSubjectChar1">
    <w:name w:val="Comment Subject Char1"/>
    <w:basedOn w:val="CommentTextChar1"/>
    <w:uiPriority w:val="99"/>
    <w:semiHidden/>
    <w:rsid w:val="00082310"/>
    <w:rPr>
      <w:rFonts w:cs="Times New Roman"/>
      <w:b/>
      <w:bCs/>
      <w:sz w:val="20"/>
      <w:szCs w:val="20"/>
    </w:rPr>
  </w:style>
  <w:style w:type="character" w:customStyle="1" w:styleId="FooterChar1">
    <w:name w:val="Footer Char1"/>
    <w:basedOn w:val="DefaultParagraphFont"/>
    <w:uiPriority w:val="99"/>
    <w:semiHidden/>
    <w:rsid w:val="00082310"/>
    <w:rPr>
      <w:rFonts w:cs="Times New Roman"/>
    </w:rPr>
  </w:style>
  <w:style w:type="paragraph" w:styleId="Title">
    <w:name w:val="Title"/>
    <w:basedOn w:val="Normal"/>
    <w:next w:val="Normal"/>
    <w:link w:val="TitleChar"/>
    <w:uiPriority w:val="99"/>
    <w:qFormat/>
    <w:locked/>
    <w:rsid w:val="00082310"/>
    <w:pPr>
      <w:spacing w:after="300"/>
      <w:contextualSpacing/>
    </w:pPr>
    <w:rPr>
      <w:rFonts w:ascii="Calibri" w:eastAsia="MS ????" w:hAnsi="Calibri"/>
      <w:color w:val="17365D"/>
      <w:spacing w:val="5"/>
      <w:kern w:val="28"/>
      <w:sz w:val="52"/>
      <w:szCs w:val="52"/>
    </w:rPr>
  </w:style>
  <w:style w:type="character" w:customStyle="1" w:styleId="TitleChar">
    <w:name w:val="Title Char"/>
    <w:basedOn w:val="DefaultParagraphFont"/>
    <w:link w:val="Title"/>
    <w:uiPriority w:val="99"/>
    <w:rsid w:val="00082310"/>
    <w:rPr>
      <w:rFonts w:ascii="Calibri" w:eastAsia="MS ????" w:hAnsi="Calibri"/>
      <w:color w:val="17365D"/>
      <w:spacing w:val="5"/>
      <w:kern w:val="28"/>
      <w:sz w:val="52"/>
      <w:szCs w:val="52"/>
    </w:rPr>
  </w:style>
  <w:style w:type="table" w:styleId="LightList-Accent1">
    <w:name w:val="Light List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1">
    <w:name w:val="Medium Shading 1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Times New Roman"/>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FEE"/>
      </w:tcPr>
    </w:tblStylePr>
    <w:tblStylePr w:type="band1Horz">
      <w:rPr>
        <w:rFonts w:cs="Times New Roman"/>
      </w:rPr>
      <w:tblPr/>
      <w:tcPr>
        <w:tcBorders>
          <w:insideH w:val="nil"/>
          <w:insideV w:val="nil"/>
        </w:tcBorders>
        <w:shd w:val="clear" w:color="auto" w:fill="D3DFEE"/>
      </w:tcPr>
    </w:tblStylePr>
    <w:tblStylePr w:type="band2Horz">
      <w:rPr>
        <w:rFonts w:cs="Times New Roman"/>
      </w:rPr>
      <w:tblPr/>
      <w:tcPr>
        <w:tcBorders>
          <w:insideH w:val="nil"/>
          <w:insideV w:val="nil"/>
        </w:tcBorders>
      </w:tcPr>
    </w:tblStylePr>
  </w:style>
  <w:style w:type="table" w:styleId="MediumShading1-Accent5">
    <w:name w:val="Medium Shading 1 Accent 5"/>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styleId="MediumShading2-Accent1">
    <w:name w:val="Medium Shading 2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customStyle="1" w:styleId="proofcitation">
    <w:name w:val="proof_citation"/>
    <w:basedOn w:val="DefaultParagraphFont"/>
    <w:rsid w:val="00082310"/>
  </w:style>
  <w:style w:type="character" w:customStyle="1" w:styleId="st">
    <w:name w:val="st"/>
    <w:basedOn w:val="DefaultParagraphFont"/>
    <w:rsid w:val="00082310"/>
  </w:style>
  <w:style w:type="table" w:styleId="LightList-Accent5">
    <w:name w:val="Light List Accent 5"/>
    <w:basedOn w:val="TableNormal"/>
    <w:uiPriority w:val="61"/>
    <w:rsid w:val="00F521D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2-Accent5">
    <w:name w:val="Medium Shading 2 Accent 5"/>
    <w:basedOn w:val="TableNormal"/>
    <w:uiPriority w:val="64"/>
    <w:rsid w:val="002F464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TMLCite">
    <w:name w:val="HTML Cite"/>
    <w:basedOn w:val="DefaultParagraphFont"/>
    <w:uiPriority w:val="99"/>
    <w:semiHidden/>
    <w:unhideWhenUsed/>
    <w:rsid w:val="002E1D34"/>
    <w:rPr>
      <w:i/>
      <w:iCs/>
    </w:rPr>
  </w:style>
  <w:style w:type="character" w:customStyle="1" w:styleId="apple-style-span">
    <w:name w:val="apple-style-span"/>
    <w:basedOn w:val="DefaultParagraphFont"/>
    <w:rsid w:val="00716B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qFormat="1"/>
    <w:lsdException w:name="heading 2" w:locked="1" w:semiHidden="0" w:qFormat="1"/>
    <w:lsdException w:name="heading 3" w:locked="1" w:semiHidden="0" w:qFormat="1"/>
    <w:lsdException w:name="heading 4" w:locked="1" w:semiHidden="0" w:qFormat="1"/>
    <w:lsdException w:name="heading 5" w:locked="1" w:semiHidden="0" w:qFormat="1"/>
    <w:lsdException w:name="heading 6" w:locked="1" w:uiPriority="0" w:unhideWhenUsed="1" w:qFormat="1"/>
    <w:lsdException w:name="heading 7" w:locked="1" w:uiPriority="0" w:unhideWhenUsed="1" w:qFormat="1"/>
    <w:lsdException w:name="heading 8" w:locked="1" w:unhideWhenUsed="1" w:qFormat="1"/>
    <w:lsdException w:name="heading 9" w:locked="1"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39"/>
    <w:lsdException w:name="toc 2" w:locked="1" w:semiHidden="0" w:uiPriority="39"/>
    <w:lsdException w:name="toc 3" w:locked="1" w:semiHidden="0" w:uiPriority="39"/>
    <w:lsdException w:name="toc 4" w:locked="1" w:semiHidden="0"/>
    <w:lsdException w:name="toc 5" w:locked="1" w:semiHidden="0"/>
    <w:lsdException w:name="toc 6" w:locked="1" w:semiHidden="0"/>
    <w:lsdException w:name="toc 7" w:locked="1" w:semiHidden="0"/>
    <w:lsdException w:name="toc 8" w:locked="1" w:semiHidden="0"/>
    <w:lsdException w:name="toc 9" w:locked="1" w:semiHidden="0"/>
    <w:lsdException w:name="Normal Indent" w:unhideWhenUsed="1"/>
    <w:lsdException w:name="footnote text" w:unhideWhenUsed="1"/>
    <w:lsdException w:name="annotation text" w:locked="1" w:semiHidden="0"/>
    <w:lsdException w:name="header" w:locked="1" w:semiHidden="0" w:uiPriority="0"/>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lsdException w:name="FollowedHyperlink" w:unhideWhenUsed="1"/>
    <w:lsdException w:name="Strong" w:locked="1" w:semiHidden="0" w:qFormat="1"/>
    <w:lsdException w:name="Emphasis" w:locked="1"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lsdException w:name="Light Grid Accent 1" w:semiHidden="0" w:uiPriority="62"/>
    <w:lsdException w:name="Medium Shading 1 Accent 1" w:semiHidden="0"/>
    <w:lsdException w:name="Medium Shading 2 Accent 1" w:semiHidden="0"/>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al">
    <w:name w:val="Normal"/>
    <w:qFormat/>
    <w:rsid w:val="000975B7"/>
    <w:rPr>
      <w:sz w:val="24"/>
      <w:szCs w:val="24"/>
    </w:rPr>
  </w:style>
  <w:style w:type="paragraph" w:styleId="Heading1">
    <w:name w:val="heading 1"/>
    <w:basedOn w:val="Normal"/>
    <w:next w:val="Normal"/>
    <w:link w:val="Heading1Char"/>
    <w:uiPriority w:val="99"/>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Heading2">
    <w:name w:val="heading 2"/>
    <w:basedOn w:val="Normal"/>
    <w:next w:val="Normal"/>
    <w:link w:val="Heading2Char"/>
    <w:uiPriority w:val="99"/>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link w:val="Heading3Char"/>
    <w:uiPriority w:val="99"/>
    <w:qFormat/>
    <w:rsid w:val="00FC3B74"/>
    <w:pPr>
      <w:keepNext/>
      <w:keepLines/>
      <w:spacing w:before="120" w:after="240"/>
      <w:outlineLvl w:val="2"/>
    </w:pPr>
    <w:rPr>
      <w:rFonts w:cs="Arial"/>
      <w:b/>
      <w:bCs/>
      <w:szCs w:val="26"/>
    </w:rPr>
  </w:style>
  <w:style w:type="paragraph" w:styleId="Heading4">
    <w:name w:val="heading 4"/>
    <w:basedOn w:val="Normal"/>
    <w:next w:val="Normal"/>
    <w:link w:val="Heading4Char"/>
    <w:uiPriority w:val="99"/>
    <w:qFormat/>
    <w:rsid w:val="00FC3B74"/>
    <w:pPr>
      <w:keepNext/>
      <w:keepLines/>
      <w:spacing w:before="120" w:after="240"/>
      <w:outlineLvl w:val="3"/>
    </w:pPr>
    <w:rPr>
      <w:b/>
      <w:bCs/>
      <w:i/>
      <w:szCs w:val="28"/>
    </w:rPr>
  </w:style>
  <w:style w:type="paragraph" w:styleId="Heading5">
    <w:name w:val="heading 5"/>
    <w:basedOn w:val="Normal"/>
    <w:next w:val="Normal"/>
    <w:link w:val="Heading5Char"/>
    <w:uiPriority w:val="99"/>
    <w:qFormat/>
    <w:rsid w:val="00FC3B74"/>
    <w:pPr>
      <w:keepNext/>
      <w:outlineLvl w:val="4"/>
    </w:pPr>
    <w:rPr>
      <w:b/>
      <w:bCs/>
      <w:u w:val="single"/>
    </w:rPr>
  </w:style>
  <w:style w:type="paragraph" w:styleId="Heading8">
    <w:name w:val="heading 8"/>
    <w:basedOn w:val="Normal"/>
    <w:next w:val="Normal"/>
    <w:link w:val="Heading8Char"/>
    <w:uiPriority w:val="99"/>
    <w:qFormat/>
    <w:locked/>
    <w:rsid w:val="00082310"/>
    <w:pPr>
      <w:keepNext/>
      <w:keepLines/>
      <w:spacing w:before="200"/>
      <w:jc w:val="both"/>
      <w:outlineLvl w:val="7"/>
    </w:pPr>
    <w:rPr>
      <w:rFonts w:eastAsia="MS ??"/>
      <w:color w:val="404040"/>
      <w:sz w:val="20"/>
      <w:szCs w:val="20"/>
      <w:lang w:val="en-AU"/>
    </w:rPr>
  </w:style>
  <w:style w:type="paragraph" w:styleId="Heading9">
    <w:name w:val="heading 9"/>
    <w:basedOn w:val="Normal"/>
    <w:next w:val="Normal"/>
    <w:link w:val="Heading9Char"/>
    <w:uiPriority w:val="99"/>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cs="Arial"/>
      <w:b/>
      <w:bCs/>
      <w:caps/>
      <w:kern w:val="32"/>
      <w:sz w:val="32"/>
      <w:szCs w:val="32"/>
    </w:rPr>
  </w:style>
  <w:style w:type="character" w:customStyle="1" w:styleId="Heading2Char">
    <w:name w:val="Heading 2 Char"/>
    <w:basedOn w:val="DefaultParagraphFont"/>
    <w:link w:val="Heading2"/>
    <w:uiPriority w:val="99"/>
    <w:locked/>
    <w:rPr>
      <w:rFonts w:ascii="Cambria" w:hAnsi="Cambria" w:cs="Times New Roman"/>
      <w:b/>
      <w:bCs/>
      <w:i/>
      <w:iCs/>
      <w:sz w:val="28"/>
      <w:szCs w:val="28"/>
    </w:rPr>
  </w:style>
  <w:style w:type="character" w:customStyle="1" w:styleId="Heading3Char">
    <w:name w:val="Heading 3 Char"/>
    <w:basedOn w:val="DefaultParagraphFont"/>
    <w:link w:val="Heading3"/>
    <w:uiPriority w:val="99"/>
    <w:locked/>
    <w:rPr>
      <w:rFonts w:ascii="Cambria" w:hAnsi="Cambria" w:cs="Times New Roman"/>
      <w:b/>
      <w:bCs/>
      <w:sz w:val="26"/>
      <w:szCs w:val="26"/>
    </w:rPr>
  </w:style>
  <w:style w:type="character" w:customStyle="1" w:styleId="Heading4Char">
    <w:name w:val="Heading 4 Char"/>
    <w:basedOn w:val="DefaultParagraphFont"/>
    <w:link w:val="Heading4"/>
    <w:uiPriority w:val="99"/>
    <w:locked/>
    <w:rPr>
      <w:rFonts w:ascii="Calibri" w:hAnsi="Calibri" w:cs="Times New Roman"/>
      <w:b/>
      <w:bCs/>
      <w:sz w:val="28"/>
      <w:szCs w:val="28"/>
    </w:rPr>
  </w:style>
  <w:style w:type="character" w:customStyle="1" w:styleId="Heading5Char">
    <w:name w:val="Heading 5 Char"/>
    <w:basedOn w:val="DefaultParagraphFont"/>
    <w:link w:val="Heading5"/>
    <w:uiPriority w:val="99"/>
    <w:locked/>
    <w:rPr>
      <w:rFonts w:ascii="Calibri" w:hAnsi="Calibri" w:cs="Times New Roman"/>
      <w:b/>
      <w:bCs/>
      <w:i/>
      <w:iCs/>
      <w:sz w:val="26"/>
      <w:szCs w:val="26"/>
    </w:rPr>
  </w:style>
  <w:style w:type="character" w:customStyle="1" w:styleId="Heading9Char">
    <w:name w:val="Heading 9 Char"/>
    <w:basedOn w:val="DefaultParagraphFont"/>
    <w:link w:val="Heading9"/>
    <w:uiPriority w:val="99"/>
    <w:semiHidden/>
    <w:locked/>
    <w:rPr>
      <w:rFonts w:ascii="Cambria" w:hAnsi="Cambria" w:cs="Times New Roman"/>
    </w:rPr>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uiPriority w:val="99"/>
    <w:rsid w:val="00FC3B74"/>
    <w:pPr>
      <w:keepNext/>
      <w:numPr>
        <w:ilvl w:val="1"/>
        <w:numId w:val="14"/>
      </w:numPr>
    </w:pPr>
    <w:rPr>
      <w:b/>
      <w:sz w:val="24"/>
      <w:szCs w:val="20"/>
    </w:rPr>
  </w:style>
  <w:style w:type="paragraph" w:styleId="TOC3">
    <w:name w:val="toc 3"/>
    <w:basedOn w:val="Normal"/>
    <w:next w:val="Normal"/>
    <w:autoRedefine/>
    <w:uiPriority w:val="39"/>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uiPriority w:val="99"/>
    <w:rsid w:val="00FC3B74"/>
    <w:pPr>
      <w:ind w:left="720"/>
    </w:pPr>
  </w:style>
  <w:style w:type="paragraph" w:styleId="TOC5">
    <w:name w:val="toc 5"/>
    <w:basedOn w:val="Normal"/>
    <w:next w:val="Normal"/>
    <w:autoRedefine/>
    <w:uiPriority w:val="99"/>
    <w:rsid w:val="00FC3B74"/>
    <w:pPr>
      <w:ind w:left="960"/>
    </w:pPr>
  </w:style>
  <w:style w:type="paragraph" w:styleId="TOC6">
    <w:name w:val="toc 6"/>
    <w:basedOn w:val="Normal"/>
    <w:next w:val="Normal"/>
    <w:autoRedefine/>
    <w:uiPriority w:val="99"/>
    <w:rsid w:val="00FC3B74"/>
    <w:pPr>
      <w:ind w:left="1200"/>
    </w:pPr>
  </w:style>
  <w:style w:type="paragraph" w:styleId="TOC7">
    <w:name w:val="toc 7"/>
    <w:basedOn w:val="Normal"/>
    <w:next w:val="Normal"/>
    <w:autoRedefine/>
    <w:uiPriority w:val="99"/>
    <w:rsid w:val="00FC3B74"/>
    <w:pPr>
      <w:ind w:left="1440"/>
    </w:pPr>
  </w:style>
  <w:style w:type="paragraph" w:styleId="TOC8">
    <w:name w:val="toc 8"/>
    <w:basedOn w:val="Normal"/>
    <w:next w:val="Normal"/>
    <w:autoRedefine/>
    <w:uiPriority w:val="99"/>
    <w:rsid w:val="00FC3B74"/>
    <w:pPr>
      <w:ind w:left="1680"/>
    </w:pPr>
  </w:style>
  <w:style w:type="paragraph" w:styleId="TOC9">
    <w:name w:val="toc 9"/>
    <w:basedOn w:val="Normal"/>
    <w:next w:val="Normal"/>
    <w:autoRedefine/>
    <w:uiPriority w:val="99"/>
    <w:rsid w:val="00FC3B74"/>
    <w:pPr>
      <w:ind w:left="1920"/>
    </w:pPr>
  </w:style>
  <w:style w:type="character" w:styleId="Hyperlink">
    <w:name w:val="Hyperlink"/>
    <w:basedOn w:val="DefaultParagraphFont"/>
    <w:uiPriority w:val="99"/>
    <w:rsid w:val="00FC3B74"/>
    <w:rPr>
      <w:rFonts w:cs="Times New Roman"/>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uiPriority w:val="99"/>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uiPriority w:val="99"/>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uiPriority w:val="99"/>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uiPriority w:val="99"/>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uiPriority w:val="99"/>
    <w:rsid w:val="00FC3B74"/>
    <w:pPr>
      <w:numPr>
        <w:ilvl w:val="5"/>
        <w:numId w:val="12"/>
      </w:numPr>
      <w:tabs>
        <w:tab w:val="clear" w:pos="2520"/>
      </w:tabs>
      <w:spacing w:after="240"/>
      <w:ind w:left="3600" w:hanging="720"/>
      <w:outlineLvl w:val="5"/>
    </w:pPr>
  </w:style>
  <w:style w:type="paragraph" w:customStyle="1" w:styleId="Bullet">
    <w:name w:val="Bullet"/>
    <w:basedOn w:val="Normal"/>
    <w:uiPriority w:val="99"/>
    <w:rsid w:val="00FC3B74"/>
    <w:pPr>
      <w:numPr>
        <w:numId w:val="13"/>
      </w:numPr>
      <w:tabs>
        <w:tab w:val="clear" w:pos="1440"/>
      </w:tabs>
    </w:pPr>
  </w:style>
  <w:style w:type="paragraph" w:customStyle="1" w:styleId="BankNormal">
    <w:name w:val="BankNormal"/>
    <w:basedOn w:val="Normal"/>
    <w:uiPriority w:val="99"/>
    <w:rsid w:val="00FC3B74"/>
    <w:pPr>
      <w:spacing w:after="240"/>
    </w:pPr>
    <w:rPr>
      <w:szCs w:val="20"/>
    </w:rPr>
  </w:style>
  <w:style w:type="paragraph" w:styleId="FootnoteText">
    <w:name w:val="footnote text"/>
    <w:aliases w:val="single space,fn,FOOTNOTES,footnote text"/>
    <w:basedOn w:val="Normal"/>
    <w:link w:val="FootnoteTextChar1"/>
    <w:uiPriority w:val="99"/>
    <w:rsid w:val="00C4090C"/>
    <w:rPr>
      <w:sz w:val="20"/>
      <w:szCs w:val="20"/>
    </w:rPr>
  </w:style>
  <w:style w:type="character" w:customStyle="1" w:styleId="FootnoteTextChar">
    <w:name w:val="Footnote Text Char"/>
    <w:aliases w:val="single space Char,fn Char,FOOTNOTES Char,footnote text Char"/>
    <w:basedOn w:val="DefaultParagraphFont"/>
    <w:locked/>
    <w:rPr>
      <w:rFonts w:cs="Times New Roman"/>
      <w:sz w:val="20"/>
      <w:szCs w:val="20"/>
    </w:rPr>
  </w:style>
  <w:style w:type="paragraph" w:customStyle="1" w:styleId="PDSHeading1">
    <w:name w:val="PDS Heading 1"/>
    <w:next w:val="PDSHeading2"/>
    <w:uiPriority w:val="99"/>
    <w:rsid w:val="00FC3B74"/>
    <w:pPr>
      <w:keepNext/>
      <w:numPr>
        <w:numId w:val="14"/>
      </w:numPr>
      <w:outlineLvl w:val="0"/>
    </w:pPr>
    <w:rPr>
      <w:b/>
      <w:caps/>
      <w:sz w:val="24"/>
      <w:szCs w:val="20"/>
    </w:rPr>
  </w:style>
  <w:style w:type="paragraph" w:customStyle="1" w:styleId="PDSAnnexHeading">
    <w:name w:val="PDS Annex Heading"/>
    <w:next w:val="Normal"/>
    <w:uiPriority w:val="99"/>
    <w:rsid w:val="00FC3B74"/>
    <w:pPr>
      <w:keepNext/>
      <w:spacing w:after="120"/>
      <w:jc w:val="center"/>
    </w:pPr>
    <w:rPr>
      <w:b/>
      <w:sz w:val="24"/>
      <w:szCs w:val="20"/>
    </w:rPr>
  </w:style>
  <w:style w:type="paragraph" w:styleId="Header">
    <w:name w:val="header"/>
    <w:basedOn w:val="Normal"/>
    <w:link w:val="HeaderChar"/>
    <w:uiPriority w:val="99"/>
    <w:rsid w:val="00FC3B74"/>
    <w:pPr>
      <w:tabs>
        <w:tab w:val="center" w:pos="4320"/>
        <w:tab w:val="right" w:pos="8640"/>
      </w:tabs>
    </w:pPr>
  </w:style>
  <w:style w:type="character" w:customStyle="1" w:styleId="HeaderChar">
    <w:name w:val="Header Char"/>
    <w:basedOn w:val="DefaultParagraphFont"/>
    <w:link w:val="Header"/>
    <w:uiPriority w:val="99"/>
    <w:locked/>
    <w:rsid w:val="00C0741F"/>
    <w:rPr>
      <w:rFonts w:cs="Times New Roman"/>
      <w:sz w:val="24"/>
      <w:szCs w:val="24"/>
    </w:rPr>
  </w:style>
  <w:style w:type="paragraph" w:styleId="Footer">
    <w:name w:val="footer"/>
    <w:basedOn w:val="Normal"/>
    <w:link w:val="FooterChar"/>
    <w:uiPriority w:val="99"/>
    <w:rsid w:val="00FC3B74"/>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character" w:styleId="PageNumber">
    <w:name w:val="page number"/>
    <w:basedOn w:val="DefaultParagraphFont"/>
    <w:uiPriority w:val="99"/>
    <w:rsid w:val="00FC3B74"/>
    <w:rPr>
      <w:rFonts w:cs="Times New Roman"/>
    </w:rPr>
  </w:style>
  <w:style w:type="character" w:styleId="FootnoteReference">
    <w:name w:val="footnote reference"/>
    <w:basedOn w:val="DefaultParagraphFont"/>
    <w:uiPriority w:val="99"/>
    <w:semiHidden/>
    <w:rsid w:val="00FC3B74"/>
    <w:rPr>
      <w:rFonts w:cs="Times New Roman"/>
      <w:vertAlign w:val="superscript"/>
    </w:rPr>
  </w:style>
  <w:style w:type="character" w:styleId="FollowedHyperlink">
    <w:name w:val="FollowedHyperlink"/>
    <w:basedOn w:val="DefaultParagraphFont"/>
    <w:uiPriority w:val="99"/>
    <w:rsid w:val="00FC3B74"/>
    <w:rPr>
      <w:rFonts w:cs="Times New Roman"/>
      <w:color w:val="800080"/>
      <w:u w:val="single"/>
    </w:rPr>
  </w:style>
  <w:style w:type="paragraph" w:styleId="BodyText">
    <w:name w:val="Body Text"/>
    <w:basedOn w:val="Normal"/>
    <w:link w:val="BodyTextChar"/>
    <w:uiPriority w:val="99"/>
    <w:rsid w:val="00FC3B74"/>
    <w:rPr>
      <w:b/>
      <w:bCs/>
      <w:color w:val="000000"/>
      <w:szCs w:val="20"/>
    </w:r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BodyText2">
    <w:name w:val="Body Text 2"/>
    <w:basedOn w:val="Normal"/>
    <w:link w:val="BodyText2Char"/>
    <w:uiPriority w:val="99"/>
    <w:rsid w:val="00FC3B74"/>
    <w:pPr>
      <w:autoSpaceDE w:val="0"/>
      <w:autoSpaceDN w:val="0"/>
      <w:adjustRightInd w:val="0"/>
      <w:spacing w:line="240" w:lineRule="atLeast"/>
    </w:pPr>
    <w:rPr>
      <w:color w:val="000000"/>
      <w:szCs w:val="20"/>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styleId="BalloonText">
    <w:name w:val="Balloon Text"/>
    <w:basedOn w:val="Normal"/>
    <w:link w:val="BalloonTextChar"/>
    <w:uiPriority w:val="99"/>
    <w:semiHidden/>
    <w:rsid w:val="00A830C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table" w:styleId="TableGrid">
    <w:name w:val="Table Grid"/>
    <w:basedOn w:val="TableNormal"/>
    <w:uiPriority w:val="59"/>
    <w:rsid w:val="008F32D2"/>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153988"/>
    <w:pPr>
      <w:ind w:left="720"/>
      <w:contextualSpacing/>
    </w:pPr>
  </w:style>
  <w:style w:type="character" w:customStyle="1" w:styleId="FootnoteTextChar1">
    <w:name w:val="Footnote Text Char1"/>
    <w:aliases w:val="single space Char1,fn Char1,FOOTNOTES Char1,footnote text Char1"/>
    <w:basedOn w:val="DefaultParagraphFont"/>
    <w:link w:val="FootnoteText"/>
    <w:uiPriority w:val="99"/>
    <w:locked/>
    <w:rsid w:val="00C4090C"/>
    <w:rPr>
      <w:sz w:val="20"/>
      <w:szCs w:val="20"/>
    </w:rPr>
  </w:style>
  <w:style w:type="paragraph" w:styleId="NoSpacing">
    <w:name w:val="No Spacing"/>
    <w:basedOn w:val="Normal"/>
    <w:link w:val="NoSpacingChar"/>
    <w:uiPriority w:val="99"/>
    <w:qFormat/>
    <w:rsid w:val="00232BD8"/>
    <w:rPr>
      <w:rFonts w:ascii="Cambria" w:hAnsi="Cambria"/>
      <w:sz w:val="22"/>
      <w:szCs w:val="22"/>
    </w:rPr>
  </w:style>
  <w:style w:type="character" w:customStyle="1" w:styleId="NoSpacingChar">
    <w:name w:val="No Spacing Char"/>
    <w:basedOn w:val="DefaultParagraphFont"/>
    <w:link w:val="NoSpacing"/>
    <w:uiPriority w:val="99"/>
    <w:locked/>
    <w:rsid w:val="00232BD8"/>
    <w:rPr>
      <w:rFonts w:ascii="Cambria" w:hAnsi="Cambria" w:cs="Times New Roman"/>
      <w:sz w:val="22"/>
      <w:szCs w:val="22"/>
    </w:rPr>
  </w:style>
  <w:style w:type="character" w:styleId="CommentReference">
    <w:name w:val="annotation reference"/>
    <w:basedOn w:val="DefaultParagraphFont"/>
    <w:uiPriority w:val="99"/>
    <w:rsid w:val="00D12368"/>
    <w:rPr>
      <w:rFonts w:cs="Times New Roman"/>
      <w:sz w:val="16"/>
      <w:szCs w:val="16"/>
    </w:rPr>
  </w:style>
  <w:style w:type="paragraph" w:styleId="CommentText">
    <w:name w:val="annotation text"/>
    <w:basedOn w:val="Normal"/>
    <w:link w:val="CommentTextChar"/>
    <w:uiPriority w:val="99"/>
    <w:rsid w:val="00D12368"/>
    <w:rPr>
      <w:sz w:val="20"/>
      <w:szCs w:val="20"/>
    </w:rPr>
  </w:style>
  <w:style w:type="character" w:customStyle="1" w:styleId="CommentTextChar">
    <w:name w:val="Comment Text Char"/>
    <w:basedOn w:val="DefaultParagraphFont"/>
    <w:link w:val="CommentText"/>
    <w:uiPriority w:val="99"/>
    <w:locked/>
    <w:rsid w:val="00D12368"/>
    <w:rPr>
      <w:rFonts w:cs="Times New Roman"/>
    </w:rPr>
  </w:style>
  <w:style w:type="paragraph" w:styleId="CommentSubject">
    <w:name w:val="annotation subject"/>
    <w:basedOn w:val="CommentText"/>
    <w:next w:val="CommentText"/>
    <w:link w:val="CommentSubjectChar"/>
    <w:uiPriority w:val="99"/>
    <w:rsid w:val="00D12368"/>
    <w:rPr>
      <w:b/>
      <w:bCs/>
    </w:rPr>
  </w:style>
  <w:style w:type="character" w:customStyle="1" w:styleId="CommentSubjectChar">
    <w:name w:val="Comment Subject Char"/>
    <w:basedOn w:val="CommentTextChar"/>
    <w:link w:val="CommentSubject"/>
    <w:uiPriority w:val="99"/>
    <w:locked/>
    <w:rsid w:val="00D12368"/>
    <w:rPr>
      <w:rFonts w:cs="Times New Roman"/>
      <w:b/>
      <w:bCs/>
    </w:rPr>
  </w:style>
  <w:style w:type="numbering" w:customStyle="1" w:styleId="Style1">
    <w:name w:val="Style1"/>
    <w:rsid w:val="00211B7F"/>
    <w:pPr>
      <w:numPr>
        <w:numId w:val="15"/>
      </w:numPr>
    </w:pPr>
  </w:style>
  <w:style w:type="paragraph" w:customStyle="1" w:styleId="ModelDoubleNoIndent">
    <w:name w:val="ModelDoubleNoIndent"/>
    <w:basedOn w:val="Normal"/>
    <w:rsid w:val="00E312E9"/>
    <w:pPr>
      <w:spacing w:after="360" w:line="480" w:lineRule="auto"/>
      <w:jc w:val="both"/>
    </w:pPr>
    <w:rPr>
      <w:sz w:val="22"/>
      <w:szCs w:val="20"/>
      <w:u w:val="single"/>
    </w:rPr>
  </w:style>
  <w:style w:type="paragraph" w:customStyle="1" w:styleId="Default">
    <w:name w:val="Default"/>
    <w:rsid w:val="00E312E9"/>
    <w:pPr>
      <w:widowControl w:val="0"/>
      <w:autoSpaceDE w:val="0"/>
      <w:autoSpaceDN w:val="0"/>
      <w:adjustRightInd w:val="0"/>
    </w:pPr>
    <w:rPr>
      <w:rFonts w:eastAsiaTheme="minorEastAsia"/>
      <w:color w:val="000000"/>
      <w:sz w:val="24"/>
      <w:szCs w:val="24"/>
    </w:rPr>
  </w:style>
  <w:style w:type="paragraph" w:styleId="DocumentMap">
    <w:name w:val="Document Map"/>
    <w:basedOn w:val="Normal"/>
    <w:link w:val="DocumentMapChar"/>
    <w:uiPriority w:val="99"/>
    <w:semiHidden/>
    <w:unhideWhenUsed/>
    <w:rsid w:val="006358A0"/>
    <w:rPr>
      <w:rFonts w:ascii="Lucida Grande" w:hAnsi="Lucida Grande" w:cs="Lucida Grande"/>
    </w:rPr>
  </w:style>
  <w:style w:type="character" w:customStyle="1" w:styleId="DocumentMapChar">
    <w:name w:val="Document Map Char"/>
    <w:basedOn w:val="DefaultParagraphFont"/>
    <w:link w:val="DocumentMap"/>
    <w:uiPriority w:val="99"/>
    <w:semiHidden/>
    <w:rsid w:val="006358A0"/>
    <w:rPr>
      <w:rFonts w:ascii="Lucida Grande" w:hAnsi="Lucida Grande" w:cs="Lucida Grande"/>
      <w:sz w:val="24"/>
      <w:szCs w:val="24"/>
    </w:rPr>
  </w:style>
  <w:style w:type="paragraph" w:customStyle="1" w:styleId="FurtherReadingReferenceentry">
    <w:name w:val="Further Reading Reference entry"/>
    <w:basedOn w:val="Normal"/>
    <w:uiPriority w:val="99"/>
    <w:rsid w:val="003942E5"/>
    <w:pPr>
      <w:spacing w:line="480" w:lineRule="auto"/>
    </w:pPr>
    <w:rPr>
      <w:rFonts w:eastAsia="MS ??"/>
      <w:sz w:val="20"/>
      <w:szCs w:val="20"/>
    </w:rPr>
  </w:style>
  <w:style w:type="character" w:customStyle="1" w:styleId="Heading8Char">
    <w:name w:val="Heading 8 Char"/>
    <w:basedOn w:val="DefaultParagraphFont"/>
    <w:link w:val="Heading8"/>
    <w:uiPriority w:val="99"/>
    <w:rsid w:val="00082310"/>
    <w:rPr>
      <w:rFonts w:eastAsia="MS ??"/>
      <w:color w:val="404040"/>
      <w:sz w:val="20"/>
      <w:szCs w:val="20"/>
      <w:lang w:val="en-AU"/>
    </w:rPr>
  </w:style>
  <w:style w:type="paragraph" w:styleId="NormalWeb">
    <w:name w:val="Normal (Web)"/>
    <w:basedOn w:val="Normal"/>
    <w:uiPriority w:val="99"/>
    <w:rsid w:val="00082310"/>
    <w:pPr>
      <w:spacing w:before="100" w:beforeAutospacing="1" w:after="100" w:afterAutospacing="1"/>
    </w:pPr>
    <w:rPr>
      <w:rFonts w:eastAsia="PMingLiU"/>
      <w:lang w:eastAsia="zh-TW"/>
    </w:rPr>
  </w:style>
  <w:style w:type="character" w:styleId="Strong">
    <w:name w:val="Strong"/>
    <w:basedOn w:val="DefaultParagraphFont"/>
    <w:uiPriority w:val="99"/>
    <w:qFormat/>
    <w:locked/>
    <w:rsid w:val="00082310"/>
    <w:rPr>
      <w:rFonts w:cs="Times New Roman"/>
      <w:b/>
    </w:rPr>
  </w:style>
  <w:style w:type="character" w:customStyle="1" w:styleId="singlehighlightclass">
    <w:name w:val="single_highlight_class"/>
    <w:uiPriority w:val="99"/>
    <w:rsid w:val="00082310"/>
  </w:style>
  <w:style w:type="paragraph" w:customStyle="1" w:styleId="Curriebullet">
    <w:name w:val="Currie bullet"/>
    <w:basedOn w:val="Normal"/>
    <w:link w:val="CurriebulletChar"/>
    <w:uiPriority w:val="99"/>
    <w:rsid w:val="00082310"/>
    <w:pPr>
      <w:keepNext/>
      <w:tabs>
        <w:tab w:val="left" w:pos="227"/>
        <w:tab w:val="left" w:pos="907"/>
      </w:tabs>
      <w:suppressAutoHyphens/>
      <w:ind w:left="2138" w:hanging="360"/>
    </w:pPr>
    <w:rPr>
      <w:rFonts w:ascii="Verdana" w:eastAsia="MS ??" w:hAnsi="Verdana"/>
      <w:color w:val="333333"/>
      <w:sz w:val="20"/>
      <w:szCs w:val="20"/>
      <w:lang w:val="en-AU" w:eastAsia="en-GB"/>
    </w:rPr>
  </w:style>
  <w:style w:type="character" w:customStyle="1" w:styleId="CurriebulletChar">
    <w:name w:val="Currie bullet Char"/>
    <w:link w:val="Curriebullet"/>
    <w:uiPriority w:val="99"/>
    <w:locked/>
    <w:rsid w:val="00082310"/>
    <w:rPr>
      <w:rFonts w:ascii="Verdana" w:eastAsia="MS ??" w:hAnsi="Verdana"/>
      <w:color w:val="333333"/>
      <w:sz w:val="20"/>
      <w:szCs w:val="20"/>
      <w:lang w:val="en-AU" w:eastAsia="en-GB"/>
    </w:rPr>
  </w:style>
  <w:style w:type="paragraph" w:styleId="TOCHeading">
    <w:name w:val="TOC Heading"/>
    <w:basedOn w:val="Heading1"/>
    <w:next w:val="Normal"/>
    <w:uiPriority w:val="99"/>
    <w:qFormat/>
    <w:rsid w:val="00082310"/>
    <w:pPr>
      <w:keepLines/>
      <w:numPr>
        <w:numId w:val="0"/>
      </w:numPr>
      <w:spacing w:before="240" w:after="120"/>
      <w:jc w:val="both"/>
      <w:outlineLvl w:val="9"/>
    </w:pPr>
    <w:rPr>
      <w:rFonts w:ascii="Cambria" w:eastAsia="MS ??" w:hAnsi="Cambria" w:cs="Times New Roman"/>
      <w:b w:val="0"/>
      <w:caps w:val="0"/>
      <w:color w:val="365F91"/>
      <w:kern w:val="0"/>
      <w:sz w:val="28"/>
      <w:szCs w:val="28"/>
      <w:lang w:val="en-AU"/>
    </w:rPr>
  </w:style>
  <w:style w:type="paragraph" w:customStyle="1" w:styleId="ColorfulList-Accent11">
    <w:name w:val="Colorful List - Accent 11"/>
    <w:basedOn w:val="Normal"/>
    <w:uiPriority w:val="99"/>
    <w:rsid w:val="00082310"/>
    <w:pPr>
      <w:spacing w:after="200" w:line="276" w:lineRule="auto"/>
      <w:ind w:left="720"/>
      <w:contextualSpacing/>
    </w:pPr>
    <w:rPr>
      <w:rFonts w:ascii="Calibri" w:eastAsia="PMingLiU" w:hAnsi="Calibri"/>
      <w:sz w:val="22"/>
      <w:szCs w:val="22"/>
    </w:rPr>
  </w:style>
  <w:style w:type="character" w:styleId="Emphasis">
    <w:name w:val="Emphasis"/>
    <w:basedOn w:val="DefaultParagraphFont"/>
    <w:uiPriority w:val="20"/>
    <w:qFormat/>
    <w:locked/>
    <w:rsid w:val="00082310"/>
    <w:rPr>
      <w:rFonts w:ascii="Arial" w:hAnsi="Arial" w:cs="Times New Roman"/>
      <w:color w:val="548DD4"/>
      <w:sz w:val="24"/>
    </w:rPr>
  </w:style>
  <w:style w:type="paragraph" w:styleId="Revision">
    <w:name w:val="Revision"/>
    <w:hidden/>
    <w:uiPriority w:val="99"/>
    <w:semiHidden/>
    <w:rsid w:val="00082310"/>
    <w:rPr>
      <w:rFonts w:ascii="Verdana" w:eastAsia="MS ??" w:hAnsi="Verdana"/>
      <w:sz w:val="20"/>
      <w:lang w:val="en-AU"/>
    </w:rPr>
  </w:style>
  <w:style w:type="character" w:customStyle="1" w:styleId="CommentTextChar1">
    <w:name w:val="Comment Text Char1"/>
    <w:basedOn w:val="DefaultParagraphFont"/>
    <w:uiPriority w:val="99"/>
    <w:semiHidden/>
    <w:rsid w:val="00082310"/>
    <w:rPr>
      <w:rFonts w:cs="Times New Roman"/>
    </w:rPr>
  </w:style>
  <w:style w:type="character" w:customStyle="1" w:styleId="BalloonTextChar1">
    <w:name w:val="Balloon Text Char1"/>
    <w:basedOn w:val="DefaultParagraphFont"/>
    <w:uiPriority w:val="99"/>
    <w:semiHidden/>
    <w:rsid w:val="00082310"/>
    <w:rPr>
      <w:rFonts w:ascii="Lucida Grande" w:hAnsi="Lucida Grande" w:cs="Lucida Grande"/>
      <w:sz w:val="18"/>
      <w:szCs w:val="18"/>
    </w:rPr>
  </w:style>
  <w:style w:type="character" w:customStyle="1" w:styleId="CommentSubjectChar1">
    <w:name w:val="Comment Subject Char1"/>
    <w:basedOn w:val="CommentTextChar1"/>
    <w:uiPriority w:val="99"/>
    <w:semiHidden/>
    <w:rsid w:val="00082310"/>
    <w:rPr>
      <w:rFonts w:cs="Times New Roman"/>
      <w:b/>
      <w:bCs/>
      <w:sz w:val="20"/>
      <w:szCs w:val="20"/>
    </w:rPr>
  </w:style>
  <w:style w:type="character" w:customStyle="1" w:styleId="FooterChar1">
    <w:name w:val="Footer Char1"/>
    <w:basedOn w:val="DefaultParagraphFont"/>
    <w:uiPriority w:val="99"/>
    <w:semiHidden/>
    <w:rsid w:val="00082310"/>
    <w:rPr>
      <w:rFonts w:cs="Times New Roman"/>
    </w:rPr>
  </w:style>
  <w:style w:type="paragraph" w:styleId="Title">
    <w:name w:val="Title"/>
    <w:basedOn w:val="Normal"/>
    <w:next w:val="Normal"/>
    <w:link w:val="TitleChar"/>
    <w:uiPriority w:val="99"/>
    <w:qFormat/>
    <w:locked/>
    <w:rsid w:val="00082310"/>
    <w:pPr>
      <w:spacing w:after="300"/>
      <w:contextualSpacing/>
    </w:pPr>
    <w:rPr>
      <w:rFonts w:ascii="Calibri" w:eastAsia="MS ????" w:hAnsi="Calibri"/>
      <w:color w:val="17365D"/>
      <w:spacing w:val="5"/>
      <w:kern w:val="28"/>
      <w:sz w:val="52"/>
      <w:szCs w:val="52"/>
    </w:rPr>
  </w:style>
  <w:style w:type="character" w:customStyle="1" w:styleId="TitleChar">
    <w:name w:val="Title Char"/>
    <w:basedOn w:val="DefaultParagraphFont"/>
    <w:link w:val="Title"/>
    <w:uiPriority w:val="99"/>
    <w:rsid w:val="00082310"/>
    <w:rPr>
      <w:rFonts w:ascii="Calibri" w:eastAsia="MS ????" w:hAnsi="Calibri"/>
      <w:color w:val="17365D"/>
      <w:spacing w:val="5"/>
      <w:kern w:val="28"/>
      <w:sz w:val="52"/>
      <w:szCs w:val="52"/>
    </w:rPr>
  </w:style>
  <w:style w:type="table" w:styleId="LightList-Accent1">
    <w:name w:val="Light List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1">
    <w:name w:val="Medium Shading 1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Times New Roman"/>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FEE"/>
      </w:tcPr>
    </w:tblStylePr>
    <w:tblStylePr w:type="band1Horz">
      <w:rPr>
        <w:rFonts w:cs="Times New Roman"/>
      </w:rPr>
      <w:tblPr/>
      <w:tcPr>
        <w:tcBorders>
          <w:insideH w:val="nil"/>
          <w:insideV w:val="nil"/>
        </w:tcBorders>
        <w:shd w:val="clear" w:color="auto" w:fill="D3DFEE"/>
      </w:tcPr>
    </w:tblStylePr>
    <w:tblStylePr w:type="band2Horz">
      <w:rPr>
        <w:rFonts w:cs="Times New Roman"/>
      </w:rPr>
      <w:tblPr/>
      <w:tcPr>
        <w:tcBorders>
          <w:insideH w:val="nil"/>
          <w:insideV w:val="nil"/>
        </w:tcBorders>
      </w:tcPr>
    </w:tblStylePr>
  </w:style>
  <w:style w:type="table" w:styleId="MediumShading1-Accent5">
    <w:name w:val="Medium Shading 1 Accent 5"/>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styleId="MediumShading2-Accent1">
    <w:name w:val="Medium Shading 2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99"/>
    <w:rsid w:val="00082310"/>
    <w:rPr>
      <w:rFonts w:ascii="Cambria" w:eastAsia="MS ??" w:hAnsi="Cambria"/>
      <w:sz w:val="20"/>
      <w:szCs w:val="20"/>
      <w:lang w:val="en-GB" w:eastAsia="en-GB"/>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customStyle="1" w:styleId="proofcitation">
    <w:name w:val="proof_citation"/>
    <w:basedOn w:val="DefaultParagraphFont"/>
    <w:rsid w:val="00082310"/>
  </w:style>
  <w:style w:type="character" w:customStyle="1" w:styleId="st">
    <w:name w:val="st"/>
    <w:basedOn w:val="DefaultParagraphFont"/>
    <w:rsid w:val="00082310"/>
  </w:style>
  <w:style w:type="table" w:styleId="LightList-Accent5">
    <w:name w:val="Light List Accent 5"/>
    <w:basedOn w:val="TableNormal"/>
    <w:uiPriority w:val="61"/>
    <w:rsid w:val="00F521D6"/>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2-Accent5">
    <w:name w:val="Medium Shading 2 Accent 5"/>
    <w:basedOn w:val="TableNormal"/>
    <w:uiPriority w:val="64"/>
    <w:rsid w:val="002F464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TMLCite">
    <w:name w:val="HTML Cite"/>
    <w:basedOn w:val="DefaultParagraphFont"/>
    <w:uiPriority w:val="99"/>
    <w:semiHidden/>
    <w:unhideWhenUsed/>
    <w:rsid w:val="002E1D34"/>
    <w:rPr>
      <w:i/>
      <w:iCs/>
    </w:rPr>
  </w:style>
  <w:style w:type="character" w:customStyle="1" w:styleId="apple-style-span">
    <w:name w:val="apple-style-span"/>
    <w:basedOn w:val="DefaultParagraphFont"/>
    <w:rsid w:val="00716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707195">
      <w:marLeft w:val="0"/>
      <w:marRight w:val="0"/>
      <w:marTop w:val="0"/>
      <w:marBottom w:val="0"/>
      <w:divBdr>
        <w:top w:val="none" w:sz="0" w:space="0" w:color="auto"/>
        <w:left w:val="none" w:sz="0" w:space="0" w:color="auto"/>
        <w:bottom w:val="none" w:sz="0" w:space="0" w:color="auto"/>
        <w:right w:val="none" w:sz="0" w:space="0" w:color="auto"/>
      </w:divBdr>
    </w:div>
    <w:div w:id="90707196">
      <w:marLeft w:val="0"/>
      <w:marRight w:val="0"/>
      <w:marTop w:val="0"/>
      <w:marBottom w:val="0"/>
      <w:divBdr>
        <w:top w:val="none" w:sz="0" w:space="0" w:color="auto"/>
        <w:left w:val="none" w:sz="0" w:space="0" w:color="auto"/>
        <w:bottom w:val="none" w:sz="0" w:space="0" w:color="auto"/>
        <w:right w:val="none" w:sz="0" w:space="0" w:color="auto"/>
      </w:divBdr>
    </w:div>
    <w:div w:id="580260295">
      <w:bodyDiv w:val="1"/>
      <w:marLeft w:val="0"/>
      <w:marRight w:val="0"/>
      <w:marTop w:val="0"/>
      <w:marBottom w:val="0"/>
      <w:divBdr>
        <w:top w:val="none" w:sz="0" w:space="0" w:color="auto"/>
        <w:left w:val="none" w:sz="0" w:space="0" w:color="auto"/>
        <w:bottom w:val="none" w:sz="0" w:space="0" w:color="auto"/>
        <w:right w:val="none" w:sz="0" w:space="0" w:color="auto"/>
      </w:divBdr>
      <w:divsChild>
        <w:div w:id="1871599620">
          <w:marLeft w:val="0"/>
          <w:marRight w:val="0"/>
          <w:marTop w:val="0"/>
          <w:marBottom w:val="0"/>
          <w:divBdr>
            <w:top w:val="none" w:sz="0" w:space="0" w:color="auto"/>
            <w:left w:val="none" w:sz="0" w:space="0" w:color="auto"/>
            <w:bottom w:val="none" w:sz="0" w:space="0" w:color="auto"/>
            <w:right w:val="none" w:sz="0" w:space="0" w:color="auto"/>
          </w:divBdr>
          <w:divsChild>
            <w:div w:id="1778135820">
              <w:marLeft w:val="0"/>
              <w:marRight w:val="0"/>
              <w:marTop w:val="0"/>
              <w:marBottom w:val="0"/>
              <w:divBdr>
                <w:top w:val="none" w:sz="0" w:space="0" w:color="auto"/>
                <w:left w:val="none" w:sz="0" w:space="0" w:color="auto"/>
                <w:bottom w:val="none" w:sz="0" w:space="0" w:color="auto"/>
                <w:right w:val="none" w:sz="0" w:space="0" w:color="auto"/>
              </w:divBdr>
            </w:div>
          </w:divsChild>
        </w:div>
        <w:div w:id="730231325">
          <w:marLeft w:val="0"/>
          <w:marRight w:val="0"/>
          <w:marTop w:val="0"/>
          <w:marBottom w:val="0"/>
          <w:divBdr>
            <w:top w:val="none" w:sz="0" w:space="0" w:color="auto"/>
            <w:left w:val="none" w:sz="0" w:space="0" w:color="auto"/>
            <w:bottom w:val="none" w:sz="0" w:space="0" w:color="auto"/>
            <w:right w:val="none" w:sz="0" w:space="0" w:color="auto"/>
          </w:divBdr>
        </w:div>
        <w:div w:id="1889105084">
          <w:marLeft w:val="0"/>
          <w:marRight w:val="0"/>
          <w:marTop w:val="0"/>
          <w:marBottom w:val="0"/>
          <w:divBdr>
            <w:top w:val="none" w:sz="0" w:space="0" w:color="auto"/>
            <w:left w:val="none" w:sz="0" w:space="0" w:color="auto"/>
            <w:bottom w:val="none" w:sz="0" w:space="0" w:color="auto"/>
            <w:right w:val="none" w:sz="0" w:space="0" w:color="auto"/>
          </w:divBdr>
        </w:div>
        <w:div w:id="21162419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yperlink" Target="http://www.worldbank.org/programs/waves" TargetMode="Externa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568472-2EDC-463E-AF27-409B4060F59D}">
  <ds:schemaRefs>
    <ds:schemaRef ds:uri="http://schemas.openxmlformats.org/officeDocument/2006/bibliography"/>
  </ds:schemaRefs>
</ds:datastoreItem>
</file>

<file path=customXml/itemProps2.xml><?xml version="1.0" encoding="utf-8"?>
<ds:datastoreItem xmlns:ds="http://schemas.openxmlformats.org/officeDocument/2006/customXml" ds:itemID="{BA15C849-19EF-400B-ABF4-18AF74464D3C}"/>
</file>

<file path=customXml/itemProps3.xml><?xml version="1.0" encoding="utf-8"?>
<ds:datastoreItem xmlns:ds="http://schemas.openxmlformats.org/officeDocument/2006/customXml" ds:itemID="{2BA09C16-2B1E-46D2-ACB7-DEA2963A137E}"/>
</file>

<file path=customXml/itemProps4.xml><?xml version="1.0" encoding="utf-8"?>
<ds:datastoreItem xmlns:ds="http://schemas.openxmlformats.org/officeDocument/2006/customXml" ds:itemID="{BFE65459-EC81-4B4B-A6D6-9EE8520980FB}"/>
</file>

<file path=docProps/app.xml><?xml version="1.0" encoding="utf-8"?>
<Properties xmlns="http://schemas.openxmlformats.org/officeDocument/2006/extended-properties" xmlns:vt="http://schemas.openxmlformats.org/officeDocument/2006/docPropsVTypes">
  <Template>Normal.dotm</Template>
  <TotalTime>0</TotalTime>
  <Pages>50</Pages>
  <Words>19129</Words>
  <Characters>109041</Characters>
  <Application>Microsoft Office Word</Application>
  <DocSecurity>0</DocSecurity>
  <Lines>908</Lines>
  <Paragraphs>255</Paragraphs>
  <ScaleCrop>false</ScaleCrop>
  <HeadingPairs>
    <vt:vector size="2" baseType="variant">
      <vt:variant>
        <vt:lpstr>Title</vt:lpstr>
      </vt:variant>
      <vt:variant>
        <vt:i4>1</vt:i4>
      </vt:variant>
    </vt:vector>
  </HeadingPairs>
  <TitlesOfParts>
    <vt:vector size="1" baseType="lpstr">
      <vt:lpstr>Project Appraisal Document</vt:lpstr>
    </vt:vector>
  </TitlesOfParts>
  <Company>World Bank Group</Company>
  <LinksUpToDate>false</LinksUpToDate>
  <CharactersWithSpaces>127915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Appraisal Document</dc:title>
  <dc:creator>wb244161</dc:creator>
  <cp:lastModifiedBy>Steffen Cole Brandstrup Hansen</cp:lastModifiedBy>
  <cp:revision>2</cp:revision>
  <cp:lastPrinted>2013-07-16T17:01:00Z</cp:lastPrinted>
  <dcterms:created xsi:type="dcterms:W3CDTF">2013-08-16T11:57:00Z</dcterms:created>
  <dcterms:modified xsi:type="dcterms:W3CDTF">2013-08-16T11:57:00Z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0x01010078FD0EB9EC318C41BC3215F8FE928E39</vt:lpwstr>
  </property>
  <property fmtid="{D5CDD505-2E9C-101B-9397-08002B2CF9AE}" pid="13" name="Author0">
    <vt:lpwstr>Daniel R. Atchison</vt:lpwstr>
  </property>
  <property fmtid="{D5CDD505-2E9C-101B-9397-08002B2CF9AE}" pid="14" name="OPSCustomProjectID">
    <vt:lpwstr>eamSite</vt:lpwstr>
  </property>
</Properties>
</file>